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412" w:rsidRPr="0043229C" w:rsidRDefault="00CE4412" w:rsidP="007A5B9B">
      <w:pPr>
        <w:jc w:val="center"/>
        <w:rPr>
          <w:b/>
          <w:bCs/>
          <w:color w:val="000000"/>
          <w:sz w:val="28"/>
          <w:szCs w:val="28"/>
          <w:shd w:val="clear" w:color="auto" w:fill="FFFFFF"/>
          <w:lang w:val="uk-UA"/>
        </w:rPr>
      </w:pPr>
      <w:r w:rsidRPr="009C10B8">
        <w:rPr>
          <w:b/>
          <w:bCs/>
          <w:color w:val="000000"/>
          <w:sz w:val="28"/>
          <w:szCs w:val="28"/>
          <w:shd w:val="clear" w:color="auto" w:fill="FFFFFF"/>
          <w:lang w:val="uk-UA"/>
        </w:rPr>
        <w:t>З</w:t>
      </w:r>
      <w:r>
        <w:rPr>
          <w:b/>
          <w:bCs/>
          <w:color w:val="000000"/>
          <w:sz w:val="28"/>
          <w:szCs w:val="28"/>
          <w:shd w:val="clear" w:color="auto" w:fill="FFFFFF"/>
          <w:lang w:val="uk-UA"/>
        </w:rPr>
        <w:t>ІЙСНЕ</w:t>
      </w:r>
      <w:r w:rsidRPr="0043229C">
        <w:rPr>
          <w:b/>
          <w:bCs/>
          <w:color w:val="000000"/>
          <w:sz w:val="28"/>
          <w:szCs w:val="28"/>
          <w:shd w:val="clear" w:color="auto" w:fill="FFFFFF"/>
          <w:lang w:val="uk-UA"/>
        </w:rPr>
        <w:t>ННЯ КОНТРОЛЮ ЗА ЦІЛЬОВИМ ВИТРАЧАННЯМ АЛІМЕНТІВ НА ДИТИНУ</w:t>
      </w:r>
    </w:p>
    <w:p w:rsidR="00CE4412" w:rsidRPr="0043229C" w:rsidRDefault="00CE4412" w:rsidP="00CE4412">
      <w:pPr>
        <w:jc w:val="both"/>
        <w:rPr>
          <w:sz w:val="28"/>
          <w:szCs w:val="28"/>
          <w:lang w:val="uk-UA"/>
        </w:rPr>
      </w:pPr>
    </w:p>
    <w:p w:rsidR="00CE4412" w:rsidRPr="0043229C" w:rsidRDefault="00CE4412" w:rsidP="007A5B9B">
      <w:pPr>
        <w:ind w:firstLine="708"/>
        <w:jc w:val="both"/>
        <w:rPr>
          <w:sz w:val="28"/>
          <w:szCs w:val="28"/>
          <w:lang w:val="uk-UA"/>
        </w:rPr>
      </w:pPr>
      <w:r w:rsidRPr="0043229C">
        <w:rPr>
          <w:b/>
          <w:sz w:val="28"/>
          <w:szCs w:val="28"/>
          <w:lang w:val="uk-UA"/>
        </w:rPr>
        <w:t>Процедура розгляду питання:</w:t>
      </w:r>
      <w:r w:rsidRPr="0043229C">
        <w:rPr>
          <w:sz w:val="28"/>
          <w:szCs w:val="28"/>
          <w:lang w:val="uk-UA"/>
        </w:rPr>
        <w:t xml:space="preserve">для отримання висновку за результатами інспекційного відвідування щодо </w:t>
      </w:r>
      <w:r w:rsidRPr="0043229C">
        <w:rPr>
          <w:bCs/>
          <w:color w:val="000000"/>
          <w:sz w:val="28"/>
          <w:szCs w:val="28"/>
          <w:shd w:val="clear" w:color="auto" w:fill="FFFFFF"/>
          <w:lang w:val="uk-UA"/>
        </w:rPr>
        <w:t>цільового витрачання аліментів на дитину</w:t>
      </w:r>
      <w:r w:rsidRPr="0043229C">
        <w:rPr>
          <w:sz w:val="28"/>
          <w:szCs w:val="28"/>
          <w:lang w:val="uk-UA"/>
        </w:rPr>
        <w:t xml:space="preserve"> один з батьків, хто є платником аліментів подає службі у справах дітей за </w:t>
      </w:r>
      <w:r w:rsidR="007A5B9B" w:rsidRPr="0043229C">
        <w:rPr>
          <w:sz w:val="28"/>
          <w:szCs w:val="28"/>
          <w:shd w:val="clear" w:color="auto" w:fill="FFFFFF"/>
          <w:lang w:val="uk-UA"/>
        </w:rPr>
        <w:t>місцем проживання одержувача аліментів</w:t>
      </w:r>
      <w:r w:rsidR="0043229C">
        <w:rPr>
          <w:sz w:val="28"/>
          <w:szCs w:val="28"/>
          <w:shd w:val="clear" w:color="auto" w:fill="FFFFFF"/>
          <w:lang w:val="uk-UA"/>
        </w:rPr>
        <w:t xml:space="preserve"> </w:t>
      </w:r>
      <w:r w:rsidRPr="0043229C">
        <w:rPr>
          <w:sz w:val="28"/>
          <w:szCs w:val="28"/>
          <w:lang w:val="uk-UA"/>
        </w:rPr>
        <w:t xml:space="preserve">оригінали та копії таких документів: </w:t>
      </w:r>
    </w:p>
    <w:p w:rsidR="00CE4412" w:rsidRPr="0043229C" w:rsidRDefault="00CE4412" w:rsidP="00CE4412">
      <w:pPr>
        <w:snapToGrid w:val="0"/>
        <w:ind w:firstLine="709"/>
        <w:jc w:val="both"/>
        <w:rPr>
          <w:sz w:val="28"/>
          <w:szCs w:val="28"/>
          <w:lang w:val="uk-UA"/>
        </w:rPr>
      </w:pPr>
      <w:r w:rsidRPr="0043229C">
        <w:rPr>
          <w:sz w:val="28"/>
          <w:szCs w:val="28"/>
          <w:lang w:val="uk-UA"/>
        </w:rPr>
        <w:t xml:space="preserve">1. Заяву про здійснення перевірки </w:t>
      </w:r>
      <w:r w:rsidR="0043229C">
        <w:rPr>
          <w:sz w:val="28"/>
          <w:szCs w:val="28"/>
          <w:lang w:val="uk-UA"/>
        </w:rPr>
        <w:t>за</w:t>
      </w:r>
      <w:r w:rsidRPr="0043229C">
        <w:rPr>
          <w:sz w:val="28"/>
          <w:szCs w:val="28"/>
          <w:lang w:val="uk-UA"/>
        </w:rPr>
        <w:t xml:space="preserve"> </w:t>
      </w:r>
      <w:r w:rsidRPr="0043229C">
        <w:rPr>
          <w:bCs/>
          <w:color w:val="000000"/>
          <w:sz w:val="28"/>
          <w:szCs w:val="28"/>
          <w:shd w:val="clear" w:color="auto" w:fill="FFFFFF"/>
          <w:lang w:val="uk-UA"/>
        </w:rPr>
        <w:t>цільовим витрачанням аліментів на дитину</w:t>
      </w:r>
      <w:r w:rsidRPr="0043229C">
        <w:rPr>
          <w:sz w:val="28"/>
          <w:szCs w:val="28"/>
          <w:lang w:val="uk-UA"/>
        </w:rPr>
        <w:t xml:space="preserve"> (за зразком). </w:t>
      </w:r>
    </w:p>
    <w:p w:rsidR="00CE4412" w:rsidRPr="0043229C" w:rsidRDefault="00CE4412" w:rsidP="00CE4412">
      <w:pPr>
        <w:snapToGrid w:val="0"/>
        <w:ind w:firstLine="709"/>
        <w:jc w:val="both"/>
        <w:rPr>
          <w:sz w:val="28"/>
          <w:szCs w:val="28"/>
          <w:lang w:val="uk-UA"/>
        </w:rPr>
      </w:pPr>
      <w:r w:rsidRPr="0043229C">
        <w:rPr>
          <w:sz w:val="28"/>
          <w:szCs w:val="28"/>
          <w:lang w:val="uk-UA"/>
        </w:rPr>
        <w:t>2. Копію паспорта заявника.</w:t>
      </w:r>
    </w:p>
    <w:p w:rsidR="00CE4412" w:rsidRPr="0043229C" w:rsidRDefault="00CE4412" w:rsidP="00CE4412">
      <w:pPr>
        <w:snapToGrid w:val="0"/>
        <w:ind w:firstLine="709"/>
        <w:jc w:val="both"/>
        <w:rPr>
          <w:sz w:val="28"/>
          <w:szCs w:val="28"/>
          <w:lang w:val="uk-UA"/>
        </w:rPr>
      </w:pPr>
      <w:r w:rsidRPr="0043229C">
        <w:rPr>
          <w:sz w:val="28"/>
          <w:szCs w:val="28"/>
          <w:lang w:val="uk-UA"/>
        </w:rPr>
        <w:t>3. Копію свідоцтва про народження дитини.</w:t>
      </w:r>
    </w:p>
    <w:p w:rsidR="00CE4412" w:rsidRPr="0043229C" w:rsidRDefault="00CE4412" w:rsidP="00CE4412">
      <w:pPr>
        <w:snapToGrid w:val="0"/>
        <w:ind w:firstLine="709"/>
        <w:jc w:val="both"/>
        <w:rPr>
          <w:sz w:val="28"/>
          <w:szCs w:val="28"/>
          <w:lang w:val="uk-UA"/>
        </w:rPr>
      </w:pPr>
      <w:r w:rsidRPr="0043229C">
        <w:rPr>
          <w:sz w:val="28"/>
          <w:szCs w:val="28"/>
          <w:lang w:val="uk-UA"/>
        </w:rPr>
        <w:t>4.</w:t>
      </w:r>
      <w:r w:rsidR="007A5B9B" w:rsidRPr="0043229C">
        <w:rPr>
          <w:sz w:val="28"/>
          <w:szCs w:val="28"/>
          <w:lang w:val="uk-UA"/>
        </w:rPr>
        <w:t> </w:t>
      </w:r>
      <w:r w:rsidRPr="0043229C">
        <w:rPr>
          <w:sz w:val="28"/>
          <w:szCs w:val="28"/>
          <w:lang w:val="uk-UA"/>
        </w:rPr>
        <w:t>Копію свідоцтва про розірвання шлюбу або рішення суду (в разі наявності).</w:t>
      </w:r>
    </w:p>
    <w:p w:rsidR="00CE4412" w:rsidRPr="0043229C" w:rsidRDefault="007A5B9B" w:rsidP="00CE4412">
      <w:pPr>
        <w:pStyle w:val="rvps2"/>
        <w:shd w:val="clear" w:color="auto" w:fill="FFFFFF"/>
        <w:spacing w:before="0" w:beforeAutospacing="0" w:after="150" w:afterAutospacing="0"/>
        <w:ind w:firstLine="709"/>
        <w:jc w:val="both"/>
        <w:rPr>
          <w:sz w:val="28"/>
          <w:szCs w:val="28"/>
          <w:lang w:val="uk-UA"/>
        </w:rPr>
      </w:pPr>
      <w:r w:rsidRPr="0043229C">
        <w:rPr>
          <w:sz w:val="28"/>
          <w:szCs w:val="28"/>
          <w:lang w:val="uk-UA"/>
        </w:rPr>
        <w:t>5. </w:t>
      </w:r>
      <w:r w:rsidR="00CE4412" w:rsidRPr="0043229C">
        <w:rPr>
          <w:sz w:val="28"/>
          <w:szCs w:val="28"/>
          <w:lang w:val="uk-UA"/>
        </w:rPr>
        <w:t xml:space="preserve">Копію рішення суду відповідно до якого стягуються аліменти на утримання дитини.  </w:t>
      </w:r>
    </w:p>
    <w:p w:rsidR="00CE4412" w:rsidRPr="0043229C" w:rsidRDefault="00CE4412" w:rsidP="00CE4412">
      <w:pPr>
        <w:pStyle w:val="rvps2"/>
        <w:shd w:val="clear" w:color="auto" w:fill="FFFFFF"/>
        <w:spacing w:before="0" w:beforeAutospacing="0" w:after="150" w:afterAutospacing="0"/>
        <w:ind w:firstLine="709"/>
        <w:jc w:val="both"/>
        <w:rPr>
          <w:sz w:val="28"/>
          <w:szCs w:val="28"/>
          <w:lang w:val="uk-UA"/>
        </w:rPr>
      </w:pPr>
      <w:r w:rsidRPr="0043229C">
        <w:rPr>
          <w:color w:val="000000"/>
          <w:sz w:val="28"/>
          <w:szCs w:val="28"/>
          <w:lang w:val="uk-UA"/>
        </w:rPr>
        <w:t>У разі якщо аліменти на дитину сплачуються не за рішенням суду (за домовленістю між батьками дитини, договір між батьками про сплату аліментів на дитину) платник аліментів надає копії інших документів, що підтверджують сплату аліментів на дитину та їх розмір.</w:t>
      </w:r>
    </w:p>
    <w:p w:rsidR="00CE4412" w:rsidRPr="0043229C" w:rsidRDefault="00CE4412" w:rsidP="00CE4412">
      <w:pPr>
        <w:snapToGrid w:val="0"/>
        <w:ind w:firstLine="709"/>
        <w:jc w:val="both"/>
        <w:rPr>
          <w:sz w:val="28"/>
          <w:szCs w:val="28"/>
          <w:lang w:val="uk-UA"/>
        </w:rPr>
      </w:pPr>
      <w:r w:rsidRPr="0043229C">
        <w:rPr>
          <w:color w:val="000000"/>
          <w:sz w:val="28"/>
          <w:szCs w:val="28"/>
          <w:lang w:val="uk-UA"/>
        </w:rPr>
        <w:t xml:space="preserve">6. Розрахунок заборгованості зі сплати аліментів за останні 12 місяців, виданий відповідно до </w:t>
      </w:r>
      <w:hyperlink r:id="rId5" w:anchor="n18" w:tgtFrame="_blank" w:history="1">
        <w:r w:rsidRPr="0043229C">
          <w:rPr>
            <w:rStyle w:val="a3"/>
            <w:color w:val="000099"/>
            <w:sz w:val="28"/>
            <w:szCs w:val="28"/>
            <w:lang w:val="uk-UA"/>
          </w:rPr>
          <w:t>Інструкції з організації примусового виконання рішень</w:t>
        </w:r>
      </w:hyperlink>
      <w:r w:rsidRPr="0043229C">
        <w:rPr>
          <w:color w:val="000000"/>
          <w:sz w:val="28"/>
          <w:szCs w:val="28"/>
          <w:lang w:val="uk-UA"/>
        </w:rPr>
        <w:t xml:space="preserve">, затвердженої наказом Міністерства юстиції України від 02 квітня 2012 року </w:t>
      </w:r>
      <w:r w:rsidR="0043229C">
        <w:rPr>
          <w:color w:val="000000"/>
          <w:sz w:val="28"/>
          <w:szCs w:val="28"/>
          <w:lang w:val="uk-UA"/>
        </w:rPr>
        <w:t xml:space="preserve">          </w:t>
      </w:r>
      <w:r w:rsidRPr="0043229C">
        <w:rPr>
          <w:color w:val="000000"/>
          <w:sz w:val="28"/>
          <w:szCs w:val="28"/>
          <w:lang w:val="uk-UA"/>
        </w:rPr>
        <w:t>№ 512/5, зареєстрованої в Міністерстві юстиції України 02 квітня 2012 року за № 489/20802.</w:t>
      </w:r>
    </w:p>
    <w:p w:rsidR="00CE4412" w:rsidRPr="0043229C" w:rsidRDefault="00CE4412" w:rsidP="00CE4412">
      <w:pPr>
        <w:pStyle w:val="rvps2"/>
        <w:shd w:val="clear" w:color="auto" w:fill="FFFFFF"/>
        <w:spacing w:before="0" w:beforeAutospacing="0" w:after="150" w:afterAutospacing="0"/>
        <w:ind w:firstLine="709"/>
        <w:jc w:val="both"/>
        <w:rPr>
          <w:color w:val="000000"/>
          <w:sz w:val="28"/>
          <w:szCs w:val="28"/>
          <w:lang w:val="uk-UA"/>
        </w:rPr>
      </w:pPr>
      <w:r w:rsidRPr="0043229C">
        <w:rPr>
          <w:color w:val="000000"/>
          <w:sz w:val="28"/>
          <w:szCs w:val="28"/>
          <w:lang w:val="uk-UA"/>
        </w:rPr>
        <w:t xml:space="preserve">7. Відомості про місце проживання </w:t>
      </w:r>
      <w:proofErr w:type="spellStart"/>
      <w:r w:rsidRPr="0043229C">
        <w:rPr>
          <w:color w:val="000000"/>
          <w:sz w:val="28"/>
          <w:szCs w:val="28"/>
          <w:lang w:val="uk-UA"/>
        </w:rPr>
        <w:t>отримувача</w:t>
      </w:r>
      <w:proofErr w:type="spellEnd"/>
      <w:r w:rsidRPr="0043229C">
        <w:rPr>
          <w:color w:val="000000"/>
          <w:sz w:val="28"/>
          <w:szCs w:val="28"/>
          <w:lang w:val="uk-UA"/>
        </w:rPr>
        <w:t xml:space="preserve"> аліментів. </w:t>
      </w:r>
    </w:p>
    <w:p w:rsidR="00CE4412" w:rsidRPr="0043229C" w:rsidRDefault="00CE4412" w:rsidP="00CE4412">
      <w:pPr>
        <w:pStyle w:val="rvps2"/>
        <w:shd w:val="clear" w:color="auto" w:fill="FFFFFF"/>
        <w:spacing w:before="0" w:beforeAutospacing="0" w:after="0" w:afterAutospacing="0"/>
        <w:ind w:firstLine="448"/>
        <w:jc w:val="both"/>
        <w:rPr>
          <w:color w:val="000000"/>
          <w:sz w:val="28"/>
          <w:szCs w:val="28"/>
          <w:lang w:val="uk-UA"/>
        </w:rPr>
      </w:pPr>
      <w:bookmarkStart w:id="0" w:name="n21"/>
      <w:bookmarkEnd w:id="0"/>
      <w:r w:rsidRPr="0043229C">
        <w:rPr>
          <w:color w:val="000000"/>
          <w:sz w:val="28"/>
          <w:szCs w:val="28"/>
          <w:lang w:val="uk-UA"/>
        </w:rPr>
        <w:t>Наявність заборгованості зі сплати аліментів є підставою для відмови платнику аліментів у проведенні інспекційного відвідування одержувача аліментів.</w:t>
      </w:r>
    </w:p>
    <w:p w:rsidR="00CE4412" w:rsidRPr="0043229C" w:rsidRDefault="00CE4412" w:rsidP="007A5B9B">
      <w:pPr>
        <w:pStyle w:val="rvps2"/>
        <w:shd w:val="clear" w:color="auto" w:fill="FFFFFF"/>
        <w:spacing w:before="0" w:beforeAutospacing="0" w:after="0" w:afterAutospacing="0"/>
        <w:ind w:firstLine="448"/>
        <w:jc w:val="both"/>
        <w:rPr>
          <w:color w:val="000000"/>
          <w:sz w:val="28"/>
          <w:szCs w:val="28"/>
          <w:lang w:val="uk-UA"/>
        </w:rPr>
      </w:pPr>
      <w:r w:rsidRPr="0043229C">
        <w:rPr>
          <w:color w:val="000000"/>
          <w:sz w:val="28"/>
          <w:szCs w:val="28"/>
          <w:lang w:val="uk-UA"/>
        </w:rPr>
        <w:t>Інспекційне відвідування проводиться впродовж 30 календарних днів з дати надходження заяви платника податків. У разі наявності об’єктивних обставин, що унеможливлюють проведення інспекційного відвідування строк його проведення може бути продовжено, але не більше ніж до 45 календарних днів від дати надходження заяви про його проведення.</w:t>
      </w:r>
    </w:p>
    <w:p w:rsidR="007A5B9B" w:rsidRPr="0043229C" w:rsidRDefault="007A5B9B" w:rsidP="007A5B9B">
      <w:pPr>
        <w:pStyle w:val="rvps2"/>
        <w:shd w:val="clear" w:color="auto" w:fill="FFFFFF"/>
        <w:spacing w:before="0" w:beforeAutospacing="0" w:after="0" w:afterAutospacing="0"/>
        <w:ind w:firstLine="448"/>
        <w:jc w:val="both"/>
        <w:rPr>
          <w:color w:val="000000"/>
          <w:sz w:val="20"/>
          <w:szCs w:val="20"/>
          <w:lang w:val="uk-UA"/>
        </w:rPr>
      </w:pPr>
    </w:p>
    <w:p w:rsidR="00CE4412" w:rsidRPr="0043229C" w:rsidRDefault="00CE4412" w:rsidP="00CE4412">
      <w:pPr>
        <w:tabs>
          <w:tab w:val="left" w:pos="851"/>
        </w:tabs>
        <w:jc w:val="both"/>
        <w:rPr>
          <w:b/>
          <w:sz w:val="28"/>
          <w:szCs w:val="28"/>
          <w:lang w:val="uk-UA"/>
        </w:rPr>
      </w:pPr>
      <w:r w:rsidRPr="0043229C">
        <w:rPr>
          <w:b/>
          <w:sz w:val="28"/>
          <w:szCs w:val="28"/>
          <w:lang w:val="uk-UA"/>
        </w:rPr>
        <w:t>Порядок розгляду:</w:t>
      </w:r>
    </w:p>
    <w:p w:rsidR="00CE4412" w:rsidRPr="0043229C" w:rsidRDefault="00CE4412" w:rsidP="00CE4412">
      <w:pPr>
        <w:numPr>
          <w:ilvl w:val="0"/>
          <w:numId w:val="1"/>
        </w:numPr>
        <w:spacing w:before="100" w:beforeAutospacing="1" w:after="100" w:afterAutospacing="1"/>
        <w:rPr>
          <w:sz w:val="28"/>
          <w:szCs w:val="28"/>
          <w:lang w:val="uk-UA"/>
        </w:rPr>
      </w:pPr>
      <w:r w:rsidRPr="0043229C">
        <w:rPr>
          <w:sz w:val="28"/>
          <w:szCs w:val="28"/>
          <w:lang w:val="uk-UA"/>
        </w:rPr>
        <w:t>Прийом</w:t>
      </w:r>
      <w:r w:rsidR="0043229C">
        <w:rPr>
          <w:sz w:val="28"/>
          <w:szCs w:val="28"/>
          <w:lang w:val="uk-UA"/>
        </w:rPr>
        <w:t xml:space="preserve"> </w:t>
      </w:r>
      <w:r w:rsidRPr="0043229C">
        <w:rPr>
          <w:sz w:val="28"/>
          <w:szCs w:val="28"/>
          <w:lang w:val="uk-UA"/>
        </w:rPr>
        <w:t>документів.</w:t>
      </w:r>
    </w:p>
    <w:p w:rsidR="00CE4412" w:rsidRPr="0043229C" w:rsidRDefault="00CE4412" w:rsidP="00CE4412">
      <w:pPr>
        <w:numPr>
          <w:ilvl w:val="0"/>
          <w:numId w:val="1"/>
        </w:numPr>
        <w:spacing w:before="100" w:beforeAutospacing="1" w:after="100" w:afterAutospacing="1"/>
        <w:jc w:val="both"/>
        <w:rPr>
          <w:sz w:val="28"/>
          <w:szCs w:val="28"/>
          <w:lang w:val="uk-UA"/>
        </w:rPr>
      </w:pPr>
      <w:r w:rsidRPr="0043229C">
        <w:rPr>
          <w:sz w:val="28"/>
          <w:szCs w:val="28"/>
          <w:lang w:val="uk-UA"/>
        </w:rPr>
        <w:t xml:space="preserve">Обстеження умов проживання </w:t>
      </w:r>
      <w:proofErr w:type="spellStart"/>
      <w:r w:rsidRPr="0043229C">
        <w:rPr>
          <w:sz w:val="28"/>
          <w:szCs w:val="28"/>
          <w:lang w:val="uk-UA"/>
        </w:rPr>
        <w:t>отримувача</w:t>
      </w:r>
      <w:proofErr w:type="spellEnd"/>
      <w:r w:rsidRPr="0043229C">
        <w:rPr>
          <w:sz w:val="28"/>
          <w:szCs w:val="28"/>
          <w:lang w:val="uk-UA"/>
        </w:rPr>
        <w:t xml:space="preserve"> аліментів.</w:t>
      </w:r>
    </w:p>
    <w:p w:rsidR="00CE4412" w:rsidRPr="0043229C" w:rsidRDefault="00CE4412" w:rsidP="00CE4412">
      <w:pPr>
        <w:numPr>
          <w:ilvl w:val="0"/>
          <w:numId w:val="1"/>
        </w:numPr>
        <w:spacing w:before="100" w:beforeAutospacing="1" w:after="100" w:afterAutospacing="1"/>
        <w:jc w:val="both"/>
        <w:rPr>
          <w:sz w:val="28"/>
          <w:szCs w:val="28"/>
          <w:lang w:val="uk-UA"/>
        </w:rPr>
      </w:pPr>
      <w:r w:rsidRPr="0043229C">
        <w:rPr>
          <w:sz w:val="28"/>
          <w:szCs w:val="28"/>
          <w:lang w:val="uk-UA"/>
        </w:rPr>
        <w:t>Складання висновку за результатами інспекційного відвідування щодо цільового витрачання аліментів на дитину.</w:t>
      </w:r>
    </w:p>
    <w:p w:rsidR="00CE4412" w:rsidRPr="0043229C" w:rsidRDefault="00CE4412" w:rsidP="00CE4412">
      <w:pPr>
        <w:numPr>
          <w:ilvl w:val="0"/>
          <w:numId w:val="1"/>
        </w:numPr>
        <w:spacing w:before="100" w:beforeAutospacing="1" w:after="100" w:afterAutospacing="1"/>
        <w:jc w:val="both"/>
        <w:rPr>
          <w:sz w:val="28"/>
          <w:szCs w:val="28"/>
          <w:lang w:val="uk-UA"/>
        </w:rPr>
      </w:pPr>
      <w:r w:rsidRPr="0043229C">
        <w:rPr>
          <w:sz w:val="28"/>
          <w:szCs w:val="28"/>
          <w:lang w:val="uk-UA"/>
        </w:rPr>
        <w:t>Направлення копій висновку рекомендованими листами з повідомленням про вручення платнику та одержувачу аліментів.</w:t>
      </w:r>
    </w:p>
    <w:p w:rsidR="00CE4412" w:rsidRPr="0043229C" w:rsidRDefault="00CE4412" w:rsidP="007A5B9B">
      <w:pPr>
        <w:ind w:left="360"/>
        <w:jc w:val="both"/>
        <w:rPr>
          <w:sz w:val="28"/>
          <w:szCs w:val="28"/>
          <w:lang w:val="uk-UA"/>
        </w:rPr>
      </w:pPr>
      <w:r w:rsidRPr="0043229C">
        <w:rPr>
          <w:sz w:val="28"/>
          <w:szCs w:val="28"/>
          <w:lang w:val="uk-UA"/>
        </w:rPr>
        <w:t>Термін</w:t>
      </w:r>
      <w:r w:rsidR="0043229C">
        <w:rPr>
          <w:sz w:val="28"/>
          <w:szCs w:val="28"/>
          <w:lang w:val="uk-UA"/>
        </w:rPr>
        <w:t xml:space="preserve"> </w:t>
      </w:r>
      <w:r w:rsidRPr="0043229C">
        <w:rPr>
          <w:sz w:val="28"/>
          <w:szCs w:val="28"/>
          <w:lang w:val="uk-UA"/>
        </w:rPr>
        <w:t>вирішення – 30</w:t>
      </w:r>
      <w:r w:rsidR="0043229C">
        <w:rPr>
          <w:sz w:val="28"/>
          <w:szCs w:val="28"/>
          <w:lang w:val="uk-UA"/>
        </w:rPr>
        <w:t>-45</w:t>
      </w:r>
      <w:r w:rsidRPr="0043229C">
        <w:rPr>
          <w:sz w:val="28"/>
          <w:szCs w:val="28"/>
          <w:lang w:val="uk-UA"/>
        </w:rPr>
        <w:t xml:space="preserve"> календарних днів.</w:t>
      </w:r>
    </w:p>
    <w:p w:rsidR="00CE4412" w:rsidRDefault="00CE4412" w:rsidP="00CE4412">
      <w:pPr>
        <w:ind w:left="1701" w:hanging="1701"/>
        <w:rPr>
          <w:b/>
          <w:sz w:val="28"/>
          <w:szCs w:val="28"/>
          <w:lang w:val="uk-UA"/>
        </w:rPr>
      </w:pPr>
      <w:r w:rsidRPr="00530310">
        <w:rPr>
          <w:b/>
          <w:sz w:val="36"/>
          <w:szCs w:val="36"/>
          <w:lang w:val="uk-UA"/>
        </w:rPr>
        <w:lastRenderedPageBreak/>
        <w:t>ЗРАЗОК</w:t>
      </w:r>
      <w:r>
        <w:rPr>
          <w:b/>
          <w:sz w:val="26"/>
          <w:szCs w:val="26"/>
          <w:lang w:val="uk-UA"/>
        </w:rPr>
        <w:t xml:space="preserve"> –</w:t>
      </w:r>
      <w:r w:rsidRPr="00A600EC">
        <w:rPr>
          <w:b/>
          <w:sz w:val="28"/>
          <w:szCs w:val="28"/>
          <w:u w:val="single"/>
          <w:lang w:val="uk-UA"/>
        </w:rPr>
        <w:t xml:space="preserve">ЗДІЙСНЕННЯ КОНТРОЛЮ ЗА ЦІЛЬОВИМ ВИТРАЧАННЯМ АЛІМЕНТІВ НА ДИТИНУ </w:t>
      </w:r>
    </w:p>
    <w:p w:rsidR="00CE4412" w:rsidRDefault="00CE4412" w:rsidP="00CE4412">
      <w:pPr>
        <w:ind w:left="5103"/>
        <w:rPr>
          <w:b/>
          <w:sz w:val="28"/>
          <w:szCs w:val="28"/>
          <w:lang w:val="uk-UA"/>
        </w:rPr>
      </w:pPr>
    </w:p>
    <w:p w:rsidR="00CE4412" w:rsidRDefault="00CE4412" w:rsidP="00CE4412">
      <w:pPr>
        <w:ind w:firstLine="4820"/>
        <w:rPr>
          <w:rFonts w:eastAsia="Calibri"/>
          <w:sz w:val="28"/>
          <w:szCs w:val="28"/>
          <w:lang w:val="uk-UA" w:eastAsia="en-US"/>
        </w:rPr>
      </w:pPr>
      <w:r w:rsidRPr="00A600EC">
        <w:rPr>
          <w:rFonts w:eastAsia="Calibri"/>
          <w:sz w:val="28"/>
          <w:szCs w:val="28"/>
          <w:lang w:val="uk-UA" w:eastAsia="en-US"/>
        </w:rPr>
        <w:t xml:space="preserve">Начальнику </w:t>
      </w:r>
      <w:r>
        <w:rPr>
          <w:rFonts w:eastAsia="Calibri"/>
          <w:sz w:val="28"/>
          <w:szCs w:val="28"/>
          <w:lang w:val="uk-UA" w:eastAsia="en-US"/>
        </w:rPr>
        <w:t>служби у справах дітей</w:t>
      </w:r>
    </w:p>
    <w:p w:rsidR="00CE4412" w:rsidRDefault="00CE4412" w:rsidP="007A5B9B">
      <w:pPr>
        <w:ind w:firstLine="4820"/>
        <w:rPr>
          <w:rFonts w:eastAsia="Calibri"/>
          <w:sz w:val="28"/>
          <w:szCs w:val="28"/>
          <w:lang w:val="uk-UA" w:eastAsia="en-US"/>
        </w:rPr>
      </w:pPr>
      <w:r>
        <w:rPr>
          <w:rFonts w:eastAsia="Calibri"/>
          <w:sz w:val="28"/>
          <w:szCs w:val="28"/>
          <w:lang w:val="uk-UA" w:eastAsia="en-US"/>
        </w:rPr>
        <w:t>Автозаводської районноїадміністрації</w:t>
      </w:r>
    </w:p>
    <w:p w:rsidR="00CE4412" w:rsidRDefault="00CE4412" w:rsidP="00CE4412">
      <w:pPr>
        <w:ind w:firstLine="4820"/>
        <w:rPr>
          <w:rFonts w:eastAsia="Calibri"/>
          <w:sz w:val="28"/>
          <w:szCs w:val="28"/>
          <w:lang w:val="uk-UA" w:eastAsia="en-US"/>
        </w:rPr>
      </w:pPr>
      <w:r>
        <w:rPr>
          <w:rFonts w:eastAsia="Calibri"/>
          <w:sz w:val="28"/>
          <w:szCs w:val="28"/>
          <w:lang w:val="uk-UA" w:eastAsia="en-US"/>
        </w:rPr>
        <w:t>Кременчуцької міської ради</w:t>
      </w:r>
    </w:p>
    <w:p w:rsidR="007A5B9B" w:rsidRDefault="007A5B9B" w:rsidP="00CE4412">
      <w:pPr>
        <w:ind w:firstLine="4820"/>
        <w:rPr>
          <w:rFonts w:eastAsia="Calibri"/>
          <w:sz w:val="28"/>
          <w:szCs w:val="28"/>
          <w:lang w:val="uk-UA" w:eastAsia="en-US"/>
        </w:rPr>
      </w:pPr>
      <w:r>
        <w:rPr>
          <w:rFonts w:eastAsia="Calibri"/>
          <w:sz w:val="28"/>
          <w:szCs w:val="28"/>
          <w:lang w:val="uk-UA" w:eastAsia="en-US"/>
        </w:rPr>
        <w:t xml:space="preserve">Кременчуцького району </w:t>
      </w:r>
    </w:p>
    <w:p w:rsidR="007A5B9B" w:rsidRDefault="007A5B9B" w:rsidP="00CE4412">
      <w:pPr>
        <w:ind w:firstLine="4820"/>
        <w:rPr>
          <w:rFonts w:eastAsia="Calibri"/>
          <w:sz w:val="28"/>
          <w:szCs w:val="28"/>
          <w:lang w:val="uk-UA" w:eastAsia="en-US"/>
        </w:rPr>
      </w:pPr>
      <w:r>
        <w:rPr>
          <w:rFonts w:eastAsia="Calibri"/>
          <w:sz w:val="28"/>
          <w:szCs w:val="28"/>
          <w:lang w:val="uk-UA" w:eastAsia="en-US"/>
        </w:rPr>
        <w:t>Полтавської області</w:t>
      </w:r>
    </w:p>
    <w:p w:rsidR="00CE4412" w:rsidRDefault="007A5B9B" w:rsidP="00CE4412">
      <w:pPr>
        <w:ind w:firstLine="4820"/>
        <w:rPr>
          <w:rFonts w:eastAsia="Calibri"/>
          <w:sz w:val="28"/>
          <w:szCs w:val="28"/>
          <w:lang w:val="uk-UA" w:eastAsia="en-US"/>
        </w:rPr>
      </w:pPr>
      <w:proofErr w:type="spellStart"/>
      <w:r>
        <w:rPr>
          <w:rFonts w:eastAsia="Calibri"/>
          <w:sz w:val="28"/>
          <w:szCs w:val="28"/>
          <w:lang w:val="uk-UA" w:eastAsia="en-US"/>
        </w:rPr>
        <w:t>Куницькій</w:t>
      </w:r>
      <w:proofErr w:type="spellEnd"/>
      <w:r>
        <w:rPr>
          <w:rFonts w:eastAsia="Calibri"/>
          <w:sz w:val="28"/>
          <w:szCs w:val="28"/>
          <w:lang w:val="uk-UA" w:eastAsia="en-US"/>
        </w:rPr>
        <w:t xml:space="preserve"> О.О.</w:t>
      </w:r>
    </w:p>
    <w:p w:rsidR="00CE4412" w:rsidRDefault="00CE4412" w:rsidP="00CE4412">
      <w:pPr>
        <w:spacing w:after="200"/>
        <w:ind w:left="4820"/>
        <w:rPr>
          <w:rFonts w:eastAsia="Calibri"/>
          <w:i/>
          <w:sz w:val="20"/>
          <w:szCs w:val="20"/>
          <w:lang w:val="uk-UA" w:eastAsia="en-US"/>
        </w:rPr>
      </w:pPr>
      <w:r>
        <w:rPr>
          <w:rFonts w:eastAsia="Calibri"/>
          <w:sz w:val="28"/>
          <w:szCs w:val="28"/>
          <w:lang w:val="uk-UA" w:eastAsia="en-US"/>
        </w:rPr>
        <w:t xml:space="preserve">____________________________________________________________________   </w:t>
      </w:r>
    </w:p>
    <w:p w:rsidR="00CE4412" w:rsidRPr="00DA346A" w:rsidRDefault="00CE4412" w:rsidP="00CE4412">
      <w:pPr>
        <w:spacing w:after="200"/>
        <w:ind w:left="4820"/>
        <w:rPr>
          <w:rFonts w:eastAsia="Calibri"/>
          <w:sz w:val="28"/>
          <w:szCs w:val="28"/>
          <w:lang w:val="uk-UA" w:eastAsia="en-US"/>
        </w:rPr>
      </w:pPr>
      <w:r w:rsidRPr="005101A0">
        <w:rPr>
          <w:rFonts w:eastAsia="Calibri"/>
          <w:i/>
          <w:sz w:val="20"/>
          <w:szCs w:val="20"/>
          <w:lang w:val="uk-UA" w:eastAsia="en-US"/>
        </w:rPr>
        <w:t>(ПІБ заявника, адреса)</w:t>
      </w:r>
    </w:p>
    <w:p w:rsidR="00CE4412" w:rsidRPr="001A2D82" w:rsidRDefault="00CE4412" w:rsidP="00C30168">
      <w:pPr>
        <w:spacing w:after="200"/>
        <w:ind w:left="4112" w:firstLine="708"/>
        <w:rPr>
          <w:rFonts w:eastAsia="Calibri"/>
          <w:sz w:val="28"/>
          <w:szCs w:val="28"/>
          <w:lang w:val="uk-UA" w:eastAsia="en-US"/>
        </w:rPr>
      </w:pPr>
      <w:r w:rsidRPr="0052678B">
        <w:rPr>
          <w:rFonts w:eastAsia="Calibri"/>
          <w:sz w:val="28"/>
          <w:szCs w:val="28"/>
          <w:lang w:val="uk-UA" w:eastAsia="en-US"/>
        </w:rPr>
        <w:t>тел.</w:t>
      </w:r>
      <w:r>
        <w:rPr>
          <w:rFonts w:eastAsia="Calibri"/>
          <w:sz w:val="28"/>
          <w:szCs w:val="28"/>
          <w:lang w:val="uk-UA" w:eastAsia="en-US"/>
        </w:rPr>
        <w:t>_______________________________</w:t>
      </w:r>
    </w:p>
    <w:p w:rsidR="00CE4412" w:rsidRDefault="00CE4412" w:rsidP="00CE4412">
      <w:pPr>
        <w:tabs>
          <w:tab w:val="left" w:pos="6105"/>
        </w:tabs>
        <w:jc w:val="center"/>
        <w:rPr>
          <w:b/>
          <w:sz w:val="28"/>
          <w:szCs w:val="28"/>
          <w:lang w:val="uk-UA"/>
        </w:rPr>
      </w:pPr>
      <w:bookmarkStart w:id="1" w:name="_GoBack"/>
      <w:bookmarkEnd w:id="1"/>
    </w:p>
    <w:p w:rsidR="00CE4412" w:rsidRDefault="00CE4412" w:rsidP="00CE4412">
      <w:pPr>
        <w:tabs>
          <w:tab w:val="left" w:pos="6105"/>
        </w:tabs>
        <w:jc w:val="center"/>
        <w:rPr>
          <w:b/>
          <w:sz w:val="28"/>
          <w:szCs w:val="28"/>
          <w:lang w:val="uk-UA"/>
        </w:rPr>
      </w:pPr>
    </w:p>
    <w:p w:rsidR="00CE4412" w:rsidRPr="00144826" w:rsidRDefault="00CE4412" w:rsidP="00CE4412">
      <w:pPr>
        <w:tabs>
          <w:tab w:val="left" w:pos="6105"/>
        </w:tabs>
        <w:jc w:val="center"/>
        <w:rPr>
          <w:b/>
          <w:sz w:val="28"/>
          <w:szCs w:val="28"/>
          <w:lang w:val="uk-UA"/>
        </w:rPr>
      </w:pPr>
      <w:r w:rsidRPr="00144826">
        <w:rPr>
          <w:b/>
          <w:sz w:val="28"/>
          <w:szCs w:val="28"/>
          <w:lang w:val="uk-UA"/>
        </w:rPr>
        <w:t>ЗАЯВА</w:t>
      </w:r>
    </w:p>
    <w:p w:rsidR="00CE4412" w:rsidRPr="00144826" w:rsidRDefault="00CE4412" w:rsidP="00CE4412">
      <w:pPr>
        <w:tabs>
          <w:tab w:val="left" w:pos="6105"/>
        </w:tabs>
        <w:jc w:val="center"/>
        <w:rPr>
          <w:b/>
          <w:sz w:val="28"/>
          <w:szCs w:val="28"/>
          <w:lang w:val="uk-UA"/>
        </w:rPr>
      </w:pPr>
    </w:p>
    <w:p w:rsidR="00CE4412" w:rsidRDefault="00CE4412" w:rsidP="00CE4412">
      <w:pPr>
        <w:ind w:firstLine="851"/>
        <w:jc w:val="both"/>
        <w:rPr>
          <w:sz w:val="28"/>
          <w:szCs w:val="28"/>
          <w:lang w:val="uk-UA"/>
        </w:rPr>
      </w:pPr>
      <w:r w:rsidRPr="00144826">
        <w:rPr>
          <w:sz w:val="28"/>
          <w:szCs w:val="28"/>
          <w:lang w:val="uk-UA"/>
        </w:rPr>
        <w:t>Про</w:t>
      </w:r>
      <w:r>
        <w:rPr>
          <w:sz w:val="28"/>
          <w:szCs w:val="28"/>
          <w:lang w:val="uk-UA"/>
        </w:rPr>
        <w:t xml:space="preserve">шу здійснити перевірку цільового витрачання аліментів                               гр. </w:t>
      </w:r>
    </w:p>
    <w:p w:rsidR="00CE4412" w:rsidRDefault="00CE4412" w:rsidP="00CE4412">
      <w:pPr>
        <w:rPr>
          <w:i/>
          <w:lang w:val="uk-UA"/>
        </w:rPr>
      </w:pPr>
      <w:r>
        <w:rPr>
          <w:sz w:val="28"/>
          <w:szCs w:val="28"/>
          <w:lang w:val="uk-UA"/>
        </w:rPr>
        <w:t xml:space="preserve">____________________________________________________________________,                                                                                          </w:t>
      </w:r>
    </w:p>
    <w:p w:rsidR="00CE4412" w:rsidRPr="00FD4243" w:rsidRDefault="00CE4412" w:rsidP="00CE4412">
      <w:pPr>
        <w:jc w:val="center"/>
        <w:rPr>
          <w:sz w:val="28"/>
          <w:szCs w:val="28"/>
          <w:lang w:val="uk-UA"/>
        </w:rPr>
      </w:pPr>
      <w:r w:rsidRPr="00FD4243">
        <w:rPr>
          <w:i/>
          <w:lang w:val="uk-UA"/>
        </w:rPr>
        <w:t>(ПІБ</w:t>
      </w:r>
      <w:r>
        <w:rPr>
          <w:i/>
          <w:lang w:val="uk-UA"/>
        </w:rPr>
        <w:t xml:space="preserve"> особи, яка отримує аліменти на дитину</w:t>
      </w:r>
      <w:r w:rsidRPr="00FD4243">
        <w:rPr>
          <w:i/>
          <w:lang w:val="uk-UA"/>
        </w:rPr>
        <w:t>)</w:t>
      </w:r>
    </w:p>
    <w:p w:rsidR="00CE4412" w:rsidRDefault="00CE4412" w:rsidP="00CE4412">
      <w:pPr>
        <w:rPr>
          <w:sz w:val="28"/>
          <w:szCs w:val="28"/>
          <w:lang w:val="uk-UA"/>
        </w:rPr>
      </w:pPr>
    </w:p>
    <w:p w:rsidR="00CE4412" w:rsidRPr="00FD4243" w:rsidRDefault="00CE4412" w:rsidP="00CE4412">
      <w:pPr>
        <w:rPr>
          <w:sz w:val="28"/>
          <w:szCs w:val="28"/>
          <w:lang w:val="uk-UA"/>
        </w:rPr>
      </w:pPr>
      <w:r>
        <w:rPr>
          <w:sz w:val="28"/>
          <w:szCs w:val="28"/>
          <w:lang w:val="uk-UA"/>
        </w:rPr>
        <w:t>які сплачені мною у період з _____________ по _____________ на утримання дитини (дітей)_______________________________________________________ ,</w:t>
      </w:r>
    </w:p>
    <w:p w:rsidR="00CE4412" w:rsidRDefault="00CE4412" w:rsidP="00CE4412">
      <w:pPr>
        <w:tabs>
          <w:tab w:val="left" w:pos="7905"/>
        </w:tabs>
        <w:rPr>
          <w:i/>
          <w:lang w:val="uk-UA"/>
        </w:rPr>
      </w:pPr>
      <w:r w:rsidRPr="00FD4243">
        <w:rPr>
          <w:i/>
          <w:lang w:val="uk-UA"/>
        </w:rPr>
        <w:t>(ПІБ</w:t>
      </w:r>
      <w:r>
        <w:rPr>
          <w:i/>
          <w:lang w:val="uk-UA"/>
        </w:rPr>
        <w:t xml:space="preserve"> дитини (дітей</w:t>
      </w:r>
      <w:r w:rsidR="00231925">
        <w:rPr>
          <w:i/>
          <w:lang w:val="uk-UA"/>
        </w:rPr>
        <w:t>)</w:t>
      </w:r>
      <w:r>
        <w:rPr>
          <w:i/>
          <w:lang w:val="uk-UA"/>
        </w:rPr>
        <w:t>, число, місяць, рік народження)</w:t>
      </w:r>
    </w:p>
    <w:p w:rsidR="00CE4412" w:rsidRPr="00DA346A" w:rsidRDefault="00CE4412" w:rsidP="00CE4412">
      <w:pPr>
        <w:tabs>
          <w:tab w:val="left" w:pos="7905"/>
        </w:tabs>
        <w:rPr>
          <w:sz w:val="28"/>
          <w:szCs w:val="28"/>
          <w:lang w:val="uk-UA"/>
        </w:rPr>
      </w:pPr>
      <w:r>
        <w:rPr>
          <w:sz w:val="28"/>
          <w:szCs w:val="28"/>
          <w:lang w:val="uk-UA"/>
        </w:rPr>
        <w:t>яка (які) проживає (</w:t>
      </w:r>
      <w:proofErr w:type="spellStart"/>
      <w:r>
        <w:rPr>
          <w:sz w:val="28"/>
          <w:szCs w:val="28"/>
          <w:lang w:val="uk-UA"/>
        </w:rPr>
        <w:t>ють</w:t>
      </w:r>
      <w:proofErr w:type="spellEnd"/>
      <w:r>
        <w:rPr>
          <w:sz w:val="28"/>
          <w:szCs w:val="28"/>
          <w:lang w:val="uk-UA"/>
        </w:rPr>
        <w:t>) разом з матір</w:t>
      </w:r>
      <w:r>
        <w:rPr>
          <w:sz w:val="28"/>
          <w:szCs w:val="28"/>
        </w:rPr>
        <w:t>'</w:t>
      </w:r>
      <w:r>
        <w:rPr>
          <w:sz w:val="28"/>
          <w:szCs w:val="28"/>
          <w:lang w:val="uk-UA"/>
        </w:rPr>
        <w:t>ю (батьком) за адресою:</w:t>
      </w:r>
    </w:p>
    <w:p w:rsidR="00CE4412" w:rsidRDefault="00CE4412" w:rsidP="00CE4412">
      <w:pPr>
        <w:tabs>
          <w:tab w:val="left" w:pos="7905"/>
        </w:tabs>
        <w:rPr>
          <w:sz w:val="26"/>
          <w:szCs w:val="26"/>
          <w:lang w:val="uk-UA"/>
        </w:rPr>
      </w:pPr>
      <w:r>
        <w:rPr>
          <w:sz w:val="26"/>
          <w:szCs w:val="26"/>
          <w:lang w:val="uk-UA"/>
        </w:rPr>
        <w:t>_________________________________________________________________________</w:t>
      </w:r>
    </w:p>
    <w:p w:rsidR="00CE4412" w:rsidRDefault="00CE4412" w:rsidP="00CE4412">
      <w:pPr>
        <w:tabs>
          <w:tab w:val="left" w:pos="7905"/>
        </w:tabs>
        <w:rPr>
          <w:sz w:val="26"/>
          <w:szCs w:val="26"/>
          <w:lang w:val="uk-UA"/>
        </w:rPr>
      </w:pPr>
      <w:r>
        <w:rPr>
          <w:sz w:val="26"/>
          <w:szCs w:val="26"/>
          <w:lang w:val="uk-UA"/>
        </w:rPr>
        <w:t xml:space="preserve">_________________________________________________________________________ </w:t>
      </w:r>
    </w:p>
    <w:p w:rsidR="00CE4412" w:rsidRPr="00FD4243" w:rsidRDefault="00CE4412" w:rsidP="00CE4412">
      <w:pPr>
        <w:tabs>
          <w:tab w:val="left" w:pos="7905"/>
        </w:tabs>
        <w:jc w:val="center"/>
        <w:rPr>
          <w:i/>
          <w:lang w:val="uk-UA"/>
        </w:rPr>
      </w:pPr>
      <w:r w:rsidRPr="00FD4243">
        <w:rPr>
          <w:i/>
          <w:lang w:val="uk-UA"/>
        </w:rPr>
        <w:t>(</w:t>
      </w:r>
      <w:r>
        <w:rPr>
          <w:i/>
          <w:lang w:val="uk-UA"/>
        </w:rPr>
        <w:t>вказати адресу, телефон особи, яка отримує аліменти на дитину</w:t>
      </w:r>
      <w:r w:rsidRPr="00FD4243">
        <w:rPr>
          <w:i/>
          <w:lang w:val="uk-UA"/>
        </w:rPr>
        <w:t>)</w:t>
      </w:r>
    </w:p>
    <w:p w:rsidR="00CE4412" w:rsidRDefault="00CE4412" w:rsidP="00CE4412">
      <w:pPr>
        <w:tabs>
          <w:tab w:val="left" w:pos="7905"/>
        </w:tabs>
        <w:rPr>
          <w:sz w:val="26"/>
          <w:szCs w:val="26"/>
          <w:lang w:val="uk-UA"/>
        </w:rPr>
      </w:pPr>
    </w:p>
    <w:p w:rsidR="00CE4412" w:rsidRPr="001174B6" w:rsidRDefault="00CE4412" w:rsidP="00CE4412">
      <w:pPr>
        <w:tabs>
          <w:tab w:val="left" w:pos="7905"/>
        </w:tabs>
        <w:rPr>
          <w:b/>
          <w:sz w:val="26"/>
          <w:szCs w:val="26"/>
          <w:lang w:val="uk-UA"/>
        </w:rPr>
      </w:pPr>
    </w:p>
    <w:p w:rsidR="00CE4412" w:rsidRDefault="00CE4412" w:rsidP="00CE4412">
      <w:pPr>
        <w:tabs>
          <w:tab w:val="left" w:pos="7905"/>
        </w:tabs>
        <w:rPr>
          <w:sz w:val="26"/>
          <w:szCs w:val="26"/>
          <w:lang w:val="uk-UA"/>
        </w:rPr>
      </w:pPr>
    </w:p>
    <w:p w:rsidR="00CE4412" w:rsidRDefault="00CE4412" w:rsidP="00CE4412">
      <w:pPr>
        <w:tabs>
          <w:tab w:val="left" w:pos="7905"/>
        </w:tabs>
        <w:rPr>
          <w:sz w:val="26"/>
          <w:szCs w:val="26"/>
          <w:lang w:val="uk-UA"/>
        </w:rPr>
      </w:pPr>
    </w:p>
    <w:p w:rsidR="00CE4412" w:rsidRDefault="00CE4412" w:rsidP="00CE4412">
      <w:pPr>
        <w:tabs>
          <w:tab w:val="left" w:pos="7905"/>
        </w:tabs>
        <w:rPr>
          <w:sz w:val="26"/>
          <w:szCs w:val="26"/>
          <w:lang w:val="uk-UA"/>
        </w:rPr>
      </w:pPr>
    </w:p>
    <w:p w:rsidR="00CE4412" w:rsidRDefault="00CE4412" w:rsidP="00CE4412">
      <w:pPr>
        <w:ind w:firstLine="540"/>
        <w:jc w:val="both"/>
        <w:rPr>
          <w:lang w:val="uk-UA"/>
        </w:rPr>
      </w:pPr>
      <w:r>
        <w:rPr>
          <w:lang w:val="uk-UA"/>
        </w:rPr>
        <w:t xml:space="preserve">Даю згоду на обробку моїх персональних даних з метою виконання Закону України «Про звернення громадян». З правами та обов’язками щодо обробки моїх персональних даних ознайомлений. </w:t>
      </w:r>
    </w:p>
    <w:p w:rsidR="00CE4412" w:rsidRDefault="00CE4412" w:rsidP="00CE4412">
      <w:pPr>
        <w:rPr>
          <w:lang w:val="uk-UA"/>
        </w:rPr>
      </w:pPr>
    </w:p>
    <w:p w:rsidR="00CE4412" w:rsidRDefault="00CE4412" w:rsidP="00CE4412">
      <w:pPr>
        <w:rPr>
          <w:lang w:val="uk-UA"/>
        </w:rPr>
      </w:pPr>
    </w:p>
    <w:p w:rsidR="00CE4412" w:rsidRDefault="00CE4412" w:rsidP="00CE4412">
      <w:pPr>
        <w:rPr>
          <w:lang w:val="uk-UA"/>
        </w:rPr>
      </w:pPr>
      <w:r>
        <w:rPr>
          <w:lang w:val="uk-UA"/>
        </w:rPr>
        <w:t>_____________                                                                                                 ________________</w:t>
      </w:r>
    </w:p>
    <w:p w:rsidR="001C2646" w:rsidRDefault="00CE4412">
      <w:r>
        <w:rPr>
          <w:lang w:val="uk-UA"/>
        </w:rPr>
        <w:t xml:space="preserve">     (дата)</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(підпис)</w:t>
      </w:r>
    </w:p>
    <w:sectPr w:rsidR="001C2646" w:rsidSect="00CE4412">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C4B17"/>
    <w:multiLevelType w:val="multilevel"/>
    <w:tmpl w:val="DEBA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4412"/>
    <w:rsid w:val="001C2646"/>
    <w:rsid w:val="00231925"/>
    <w:rsid w:val="0043229C"/>
    <w:rsid w:val="007A5B9B"/>
    <w:rsid w:val="008853CF"/>
    <w:rsid w:val="00C30168"/>
    <w:rsid w:val="00CE44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4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CE4412"/>
    <w:pPr>
      <w:spacing w:before="100" w:beforeAutospacing="1" w:after="100" w:afterAutospacing="1"/>
    </w:pPr>
  </w:style>
  <w:style w:type="character" w:styleId="a3">
    <w:name w:val="Hyperlink"/>
    <w:uiPriority w:val="99"/>
    <w:rsid w:val="00CE4412"/>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z0489-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556</Words>
  <Characters>3171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PC0512</cp:lastModifiedBy>
  <cp:revision>5</cp:revision>
  <dcterms:created xsi:type="dcterms:W3CDTF">2021-01-08T09:12:00Z</dcterms:created>
  <dcterms:modified xsi:type="dcterms:W3CDTF">2021-01-11T07:35:00Z</dcterms:modified>
</cp:coreProperties>
</file>