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381E" w14:textId="77777777" w:rsidR="00E03B5C" w:rsidRDefault="00000000" w:rsidP="00E03B5C">
      <w:pPr>
        <w:jc w:val="center"/>
        <w:rPr>
          <w:sz w:val="28"/>
          <w:szCs w:val="28"/>
          <w:lang w:val="uk-UA"/>
        </w:rPr>
      </w:pPr>
      <w:r>
        <w:pict w14:anchorId="127BCEB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pt;margin-top:-19.75pt;width:149.4pt;height:141.45pt;z-index:251658240;mso-wrap-style:none" strokeweight="3pt">
            <v:stroke linestyle="thinThin"/>
            <v:textbox style="mso-fit-shape-to-text:t">
              <w:txbxContent>
                <w:p w14:paraId="6C574163" w14:textId="77777777" w:rsidR="00364EB2" w:rsidRDefault="00364EB2" w:rsidP="00E03B5C">
                  <w:pPr>
                    <w:outlineLvl w:val="0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 wp14:anchorId="7F6AB0B2" wp14:editId="3B09A81B">
                        <wp:extent cx="1670050" cy="1383665"/>
                        <wp:effectExtent l="19050" t="0" r="6350" b="0"/>
                        <wp:docPr id="1" name="Рисунок 1" descr="474815_381271791883799_1348729121_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474815_381271791883799_1348729121_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0" cy="1383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746D9F" w14:textId="77777777" w:rsidR="00364EB2" w:rsidRDefault="00364EB2" w:rsidP="00E03B5C">
                  <w:pPr>
                    <w:outlineLvl w:val="0"/>
                    <w:rPr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uk-UA"/>
                    </w:rPr>
                    <w:t xml:space="preserve"> КП «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uk-UA"/>
                    </w:rPr>
                    <w:t>СПЕЦСЕРВІС-КРЕМЕНЧУК»</w:t>
                  </w:r>
                </w:p>
                <w:p w14:paraId="0F9E53F1" w14:textId="77777777" w:rsidR="00364EB2" w:rsidRDefault="00364EB2" w:rsidP="00E03B5C">
                  <w:pPr>
                    <w:outlineLvl w:val="0"/>
                    <w:rPr>
                      <w:rFonts w:ascii="Arial" w:hAnsi="Arial" w:cs="Arial"/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uk-UA"/>
                    </w:rPr>
                    <w:t xml:space="preserve">   </w:t>
                  </w:r>
                </w:p>
              </w:txbxContent>
            </v:textbox>
            <w10:wrap type="square"/>
          </v:shape>
        </w:pict>
      </w:r>
      <w:r w:rsidR="00E03B5C">
        <w:rPr>
          <w:rFonts w:ascii="Arial" w:hAnsi="Arial" w:cs="Arial"/>
          <w:b/>
          <w:sz w:val="28"/>
          <w:szCs w:val="28"/>
          <w:lang w:val="uk-UA"/>
        </w:rPr>
        <w:t>КОМУНАЛЬНЕ ПІДПРИЄМСТВО</w:t>
      </w:r>
    </w:p>
    <w:p w14:paraId="5585AA38" w14:textId="77777777" w:rsidR="00E03B5C" w:rsidRDefault="00E03B5C" w:rsidP="00E03B5C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«С П Е Ц С Е Р В І С – К Р Е М Е Н Ч У К»</w:t>
      </w:r>
    </w:p>
    <w:p w14:paraId="03DFFF96" w14:textId="77777777" w:rsidR="00E03B5C" w:rsidRDefault="00E03B5C" w:rsidP="00E03B5C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Кременчуцької міської ради</w:t>
      </w:r>
    </w:p>
    <w:p w14:paraId="435CDDC8" w14:textId="77777777" w:rsidR="00E03B5C" w:rsidRDefault="00E03B5C" w:rsidP="00E03B5C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Кременчуцького району</w:t>
      </w:r>
    </w:p>
    <w:p w14:paraId="5CB515A6" w14:textId="77777777" w:rsidR="00E03B5C" w:rsidRDefault="00E03B5C" w:rsidP="00E03B5C">
      <w:pPr>
        <w:jc w:val="center"/>
        <w:rPr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Полтавської області</w:t>
      </w:r>
    </w:p>
    <w:p w14:paraId="2A0C72E6" w14:textId="77777777" w:rsidR="00E03B5C" w:rsidRDefault="00E03B5C" w:rsidP="00E03B5C">
      <w:pPr>
        <w:pBdr>
          <w:bottom w:val="single" w:sz="12" w:space="1" w:color="auto"/>
        </w:pBdr>
        <w:jc w:val="center"/>
        <w:rPr>
          <w:lang w:val="uk-UA"/>
        </w:rPr>
      </w:pPr>
      <w:r>
        <w:rPr>
          <w:lang w:val="uk-UA"/>
        </w:rPr>
        <w:t>м. Кременчук  вул. Горького 48/75, тел.:(067) 203-21-</w:t>
      </w:r>
      <w:r w:rsidR="00BF592E">
        <w:rPr>
          <w:lang w:val="uk-UA"/>
        </w:rPr>
        <w:t>97;</w:t>
      </w:r>
    </w:p>
    <w:p w14:paraId="3AA0A31E" w14:textId="77777777" w:rsidR="00E03B5C" w:rsidRDefault="00BF592E" w:rsidP="00E03B5C">
      <w:pPr>
        <w:pBdr>
          <w:bottom w:val="single" w:sz="12" w:space="1" w:color="auto"/>
        </w:pBdr>
        <w:jc w:val="center"/>
        <w:rPr>
          <w:lang w:val="uk-UA"/>
        </w:rPr>
      </w:pPr>
      <w:r>
        <w:rPr>
          <w:lang w:val="uk-UA"/>
        </w:rPr>
        <w:t>Е</w:t>
      </w:r>
      <w:r w:rsidR="00E03B5C">
        <w:rPr>
          <w:lang w:val="uk-UA"/>
        </w:rPr>
        <w:t>-</w:t>
      </w:r>
      <w:r w:rsidR="00E03B5C">
        <w:rPr>
          <w:lang w:val="en-US"/>
        </w:rPr>
        <w:t>mail</w:t>
      </w:r>
      <w:r w:rsidR="00E03B5C">
        <w:rPr>
          <w:lang w:val="uk-UA"/>
        </w:rPr>
        <w:t xml:space="preserve">: </w:t>
      </w:r>
      <w:r w:rsidR="00E03B5C">
        <w:rPr>
          <w:rStyle w:val="val"/>
          <w:lang w:val="en-US"/>
        </w:rPr>
        <w:t>Spetsservis</w:t>
      </w:r>
      <w:r w:rsidR="00E03B5C">
        <w:rPr>
          <w:rStyle w:val="val"/>
          <w:lang w:val="uk-UA"/>
        </w:rPr>
        <w:t xml:space="preserve"> - </w:t>
      </w:r>
      <w:hyperlink r:id="rId7" w:history="1">
        <w:r w:rsidR="00E03B5C">
          <w:rPr>
            <w:rStyle w:val="a3"/>
            <w:lang w:val="en-US"/>
          </w:rPr>
          <w:t>krem</w:t>
        </w:r>
        <w:r w:rsidR="00E03B5C">
          <w:rPr>
            <w:rStyle w:val="a3"/>
            <w:lang w:val="uk-UA"/>
          </w:rPr>
          <w:t>@</w:t>
        </w:r>
        <w:r w:rsidR="00E03B5C">
          <w:rPr>
            <w:rStyle w:val="a3"/>
            <w:lang w:val="en-US"/>
          </w:rPr>
          <w:t>i</w:t>
        </w:r>
        <w:r w:rsidR="00E03B5C">
          <w:rPr>
            <w:rStyle w:val="a3"/>
            <w:lang w:val="uk-UA"/>
          </w:rPr>
          <w:t>.</w:t>
        </w:r>
        <w:r w:rsidR="00E03B5C">
          <w:rPr>
            <w:rStyle w:val="a3"/>
            <w:lang w:val="en-US"/>
          </w:rPr>
          <w:t>ua</w:t>
        </w:r>
      </w:hyperlink>
      <w:r w:rsidR="00E03B5C">
        <w:rPr>
          <w:rStyle w:val="val"/>
          <w:lang w:val="uk-UA"/>
        </w:rPr>
        <w:t xml:space="preserve">,  </w:t>
      </w:r>
      <w:r w:rsidR="00E03B5C">
        <w:rPr>
          <w:lang w:val="uk-UA"/>
        </w:rPr>
        <w:t>код ЄДРПОУ 35575620</w:t>
      </w:r>
    </w:p>
    <w:p w14:paraId="3F9E8D44" w14:textId="77777777" w:rsidR="00E03B5C" w:rsidRDefault="00E03B5C" w:rsidP="00E03B5C">
      <w:pPr>
        <w:ind w:left="900"/>
        <w:rPr>
          <w:u w:val="single"/>
          <w:lang w:val="uk-UA"/>
        </w:rPr>
      </w:pPr>
      <w:r>
        <w:rPr>
          <w:sz w:val="28"/>
          <w:szCs w:val="28"/>
          <w:lang w:val="uk-UA"/>
        </w:rPr>
        <w:tab/>
      </w:r>
    </w:p>
    <w:p w14:paraId="409E3B9A" w14:textId="77777777" w:rsidR="00E03B5C" w:rsidRDefault="00BF592E" w:rsidP="00E03B5C">
      <w:pPr>
        <w:ind w:left="-567"/>
        <w:rPr>
          <w:u w:val="single"/>
          <w:lang w:val="uk-UA"/>
        </w:rPr>
      </w:pPr>
      <w:r w:rsidRPr="00840957">
        <w:rPr>
          <w:highlight w:val="yellow"/>
          <w:u w:val="single"/>
          <w:lang w:val="uk-UA"/>
        </w:rPr>
        <w:t>22</w:t>
      </w:r>
      <w:r w:rsidR="00E03B5C" w:rsidRPr="00840957">
        <w:rPr>
          <w:highlight w:val="yellow"/>
          <w:u w:val="single"/>
          <w:lang w:val="uk-UA"/>
        </w:rPr>
        <w:t xml:space="preserve">.11.2021р.  </w:t>
      </w:r>
      <w:r w:rsidR="00E03B5C" w:rsidRPr="00840957">
        <w:rPr>
          <w:highlight w:val="yellow"/>
          <w:lang w:val="uk-UA"/>
        </w:rPr>
        <w:t xml:space="preserve">вих. </w:t>
      </w:r>
      <w:r w:rsidR="00E03B5C" w:rsidRPr="00840957">
        <w:rPr>
          <w:highlight w:val="yellow"/>
          <w:u w:val="single"/>
          <w:lang w:val="uk-UA"/>
        </w:rPr>
        <w:t xml:space="preserve">№ 02-10 / </w:t>
      </w:r>
      <w:r w:rsidRPr="00840957">
        <w:rPr>
          <w:highlight w:val="yellow"/>
          <w:u w:val="single"/>
          <w:lang w:val="uk-UA"/>
        </w:rPr>
        <w:t>206</w:t>
      </w:r>
      <w:r w:rsidR="00E03B5C">
        <w:rPr>
          <w:lang w:val="uk-UA"/>
        </w:rPr>
        <w:t xml:space="preserve">                                      на </w:t>
      </w:r>
      <w:r w:rsidR="00E03B5C">
        <w:rPr>
          <w:u w:val="single"/>
          <w:lang w:val="uk-UA"/>
        </w:rPr>
        <w:t>№ ____________</w:t>
      </w:r>
      <w:r w:rsidR="00E03B5C">
        <w:rPr>
          <w:lang w:val="uk-UA"/>
        </w:rPr>
        <w:t xml:space="preserve">від </w:t>
      </w:r>
      <w:r w:rsidR="00E03B5C">
        <w:rPr>
          <w:u w:val="single"/>
          <w:lang w:val="uk-UA"/>
        </w:rPr>
        <w:t xml:space="preserve">______________             </w:t>
      </w:r>
    </w:p>
    <w:p w14:paraId="11614AE1" w14:textId="2347AFFE" w:rsidR="00E03B5C" w:rsidRDefault="00E03B5C" w:rsidP="00E03B5C">
      <w:pPr>
        <w:ind w:left="900"/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</w:t>
      </w:r>
    </w:p>
    <w:p w14:paraId="5C825B99" w14:textId="77777777" w:rsidR="00E03B5C" w:rsidRDefault="00E03B5C" w:rsidP="00E03B5C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</w:t>
      </w:r>
    </w:p>
    <w:p w14:paraId="1000EFD3" w14:textId="77777777" w:rsidR="00E03B5C" w:rsidRPr="00CA56BC" w:rsidRDefault="00E03B5C" w:rsidP="00E03B5C">
      <w:pPr>
        <w:ind w:left="4248" w:firstLine="708"/>
        <w:rPr>
          <w:b/>
          <w:sz w:val="28"/>
          <w:szCs w:val="28"/>
          <w:lang w:val="uk-UA"/>
        </w:rPr>
      </w:pPr>
      <w:r w:rsidRPr="00CA56BC">
        <w:rPr>
          <w:sz w:val="28"/>
          <w:szCs w:val="28"/>
          <w:lang w:val="uk-UA"/>
        </w:rPr>
        <w:t>Заступнику міського голови</w:t>
      </w:r>
    </w:p>
    <w:p w14:paraId="0EFD3311" w14:textId="77777777" w:rsidR="00E03B5C" w:rsidRPr="00CA56BC" w:rsidRDefault="00E03B5C" w:rsidP="00E03B5C">
      <w:pPr>
        <w:ind w:left="4956"/>
        <w:rPr>
          <w:sz w:val="28"/>
          <w:szCs w:val="28"/>
          <w:lang w:val="uk-UA"/>
        </w:rPr>
      </w:pPr>
      <w:r w:rsidRPr="00CA56BC">
        <w:rPr>
          <w:sz w:val="28"/>
          <w:szCs w:val="28"/>
          <w:lang w:val="uk-UA"/>
        </w:rPr>
        <w:t>Директору Департаменту житлово-</w:t>
      </w:r>
    </w:p>
    <w:p w14:paraId="229CDC9C" w14:textId="77777777" w:rsidR="00E03B5C" w:rsidRPr="00CA56BC" w:rsidRDefault="00E03B5C" w:rsidP="00E03B5C">
      <w:pPr>
        <w:ind w:left="4956"/>
        <w:rPr>
          <w:sz w:val="28"/>
          <w:szCs w:val="28"/>
          <w:lang w:val="uk-UA"/>
        </w:rPr>
      </w:pPr>
      <w:r w:rsidRPr="00CA56BC">
        <w:rPr>
          <w:sz w:val="28"/>
          <w:szCs w:val="28"/>
          <w:lang w:val="uk-UA"/>
        </w:rPr>
        <w:t>комунального господарства</w:t>
      </w:r>
    </w:p>
    <w:p w14:paraId="76C80072" w14:textId="77777777" w:rsidR="00E03B5C" w:rsidRPr="00CA56BC" w:rsidRDefault="00E03B5C" w:rsidP="00E03B5C">
      <w:pPr>
        <w:ind w:left="4956"/>
        <w:rPr>
          <w:sz w:val="28"/>
          <w:szCs w:val="28"/>
          <w:lang w:val="uk-UA"/>
        </w:rPr>
      </w:pPr>
      <w:r w:rsidRPr="00CA56BC">
        <w:rPr>
          <w:sz w:val="28"/>
          <w:szCs w:val="28"/>
          <w:lang w:val="uk-UA"/>
        </w:rPr>
        <w:t>Кременчуцької міської ради</w:t>
      </w:r>
    </w:p>
    <w:p w14:paraId="71C602F5" w14:textId="77777777" w:rsidR="00E03B5C" w:rsidRPr="00CA56BC" w:rsidRDefault="00E03B5C" w:rsidP="00E03B5C">
      <w:pPr>
        <w:ind w:left="4956"/>
        <w:rPr>
          <w:sz w:val="28"/>
          <w:szCs w:val="28"/>
          <w:lang w:val="uk-UA"/>
        </w:rPr>
      </w:pPr>
      <w:r w:rsidRPr="00CA56BC">
        <w:rPr>
          <w:sz w:val="28"/>
          <w:szCs w:val="28"/>
          <w:lang w:val="uk-UA"/>
        </w:rPr>
        <w:t>Кременчуцького району</w:t>
      </w:r>
    </w:p>
    <w:p w14:paraId="546C606C" w14:textId="77777777" w:rsidR="00E03B5C" w:rsidRPr="00CA56BC" w:rsidRDefault="00E03B5C" w:rsidP="00E03B5C">
      <w:pPr>
        <w:ind w:left="4956"/>
        <w:rPr>
          <w:sz w:val="28"/>
          <w:szCs w:val="28"/>
          <w:lang w:val="uk-UA"/>
        </w:rPr>
      </w:pPr>
      <w:r w:rsidRPr="00CA56BC">
        <w:rPr>
          <w:sz w:val="28"/>
          <w:szCs w:val="28"/>
          <w:lang w:val="uk-UA"/>
        </w:rPr>
        <w:t>Полтавської області</w:t>
      </w:r>
    </w:p>
    <w:p w14:paraId="5CBBECF8" w14:textId="19A46361" w:rsidR="00E03B5C" w:rsidRDefault="00E03B5C" w:rsidP="00E03B5C">
      <w:pPr>
        <w:ind w:left="4956"/>
        <w:rPr>
          <w:b/>
          <w:lang w:val="uk-UA"/>
        </w:rPr>
      </w:pPr>
      <w:r w:rsidRPr="00CA56BC">
        <w:rPr>
          <w:b/>
          <w:sz w:val="28"/>
          <w:szCs w:val="28"/>
          <w:lang w:val="uk-UA"/>
        </w:rPr>
        <w:t>Івану МОСКАЛИКУ</w:t>
      </w:r>
    </w:p>
    <w:p w14:paraId="52853A75" w14:textId="77777777" w:rsidR="00235DDA" w:rsidRDefault="00235DDA" w:rsidP="00E03B5C">
      <w:pPr>
        <w:ind w:left="4956"/>
        <w:rPr>
          <w:b/>
          <w:lang w:val="uk-UA"/>
        </w:rPr>
      </w:pPr>
    </w:p>
    <w:p w14:paraId="307EC8DA" w14:textId="77777777" w:rsidR="00E03B5C" w:rsidRDefault="00E03B5C" w:rsidP="00E03B5C">
      <w:pPr>
        <w:rPr>
          <w:b/>
          <w:lang w:val="uk-UA"/>
        </w:rPr>
      </w:pPr>
    </w:p>
    <w:p w14:paraId="3D0FFB66" w14:textId="2891E8D8" w:rsidR="003B2F7D" w:rsidRPr="00235DDA" w:rsidRDefault="00E03B5C" w:rsidP="0043177A">
      <w:pPr>
        <w:ind w:left="-567" w:firstLine="567"/>
        <w:rPr>
          <w:sz w:val="28"/>
          <w:szCs w:val="28"/>
          <w:lang w:val="uk-UA"/>
        </w:rPr>
      </w:pPr>
      <w:r w:rsidRPr="00235DDA">
        <w:rPr>
          <w:sz w:val="28"/>
          <w:szCs w:val="28"/>
          <w:lang w:val="uk-UA"/>
        </w:rPr>
        <w:t>Для  підготовки звіту міського голови  за  202</w:t>
      </w:r>
      <w:r w:rsidR="00716BE3" w:rsidRPr="00235DDA">
        <w:rPr>
          <w:sz w:val="28"/>
          <w:szCs w:val="28"/>
          <w:lang w:val="uk-UA"/>
        </w:rPr>
        <w:t>2</w:t>
      </w:r>
      <w:r w:rsidRPr="00235DDA">
        <w:rPr>
          <w:sz w:val="28"/>
          <w:szCs w:val="28"/>
          <w:lang w:val="uk-UA"/>
        </w:rPr>
        <w:t xml:space="preserve"> рік  КП «Спецсервіс-Кременчук» надає</w:t>
      </w:r>
      <w:r w:rsidR="00235DDA">
        <w:rPr>
          <w:sz w:val="28"/>
          <w:szCs w:val="28"/>
          <w:lang w:val="uk-UA"/>
        </w:rPr>
        <w:t xml:space="preserve"> </w:t>
      </w:r>
      <w:r w:rsidRPr="00235DDA">
        <w:rPr>
          <w:sz w:val="28"/>
          <w:szCs w:val="28"/>
          <w:lang w:val="uk-UA"/>
        </w:rPr>
        <w:t xml:space="preserve">інформацію в  розрізі  діяльності підприємства  наступного  змісту:                                     </w:t>
      </w:r>
      <w:r w:rsidR="003B2F7D" w:rsidRPr="00235DDA">
        <w:rPr>
          <w:sz w:val="28"/>
          <w:szCs w:val="28"/>
          <w:lang w:val="uk-UA"/>
        </w:rPr>
        <w:t xml:space="preserve">       </w:t>
      </w:r>
    </w:p>
    <w:p w14:paraId="292C46BB" w14:textId="3FFF8BF3" w:rsidR="00E03B5C" w:rsidRPr="00235DDA" w:rsidRDefault="003B2F7D" w:rsidP="003B2F7D">
      <w:pPr>
        <w:ind w:left="-567"/>
        <w:rPr>
          <w:sz w:val="28"/>
          <w:szCs w:val="28"/>
          <w:lang w:val="uk-UA"/>
        </w:rPr>
      </w:pPr>
      <w:r w:rsidRPr="00235DDA">
        <w:rPr>
          <w:sz w:val="28"/>
          <w:szCs w:val="28"/>
          <w:lang w:val="uk-UA"/>
        </w:rPr>
        <w:t xml:space="preserve">       </w:t>
      </w:r>
      <w:r w:rsidR="00E03B5C" w:rsidRPr="00235DDA">
        <w:rPr>
          <w:b/>
          <w:sz w:val="28"/>
          <w:szCs w:val="28"/>
          <w:lang w:val="uk-UA"/>
        </w:rPr>
        <w:t>1.Основні досягнення підприємства за 10 місяців 202</w:t>
      </w:r>
      <w:r w:rsidR="00716BE3" w:rsidRPr="00235DDA">
        <w:rPr>
          <w:b/>
          <w:sz w:val="28"/>
          <w:szCs w:val="28"/>
          <w:lang w:val="uk-UA"/>
        </w:rPr>
        <w:t>2</w:t>
      </w:r>
      <w:r w:rsidR="00E03B5C" w:rsidRPr="00235DDA">
        <w:rPr>
          <w:b/>
          <w:sz w:val="28"/>
          <w:szCs w:val="28"/>
          <w:lang w:val="uk-UA"/>
        </w:rPr>
        <w:t xml:space="preserve"> року:</w:t>
      </w:r>
      <w:r w:rsidR="00E03B5C" w:rsidRPr="00235DDA">
        <w:rPr>
          <w:b/>
          <w:sz w:val="28"/>
          <w:szCs w:val="28"/>
          <w:lang w:val="uk-UA"/>
        </w:rPr>
        <w:tab/>
      </w:r>
    </w:p>
    <w:p w14:paraId="22A24323" w14:textId="7FDBD912" w:rsidR="00E03B5C" w:rsidRPr="00235DDA" w:rsidRDefault="00E03B5C" w:rsidP="00E03B5C">
      <w:pPr>
        <w:ind w:left="-567"/>
        <w:jc w:val="both"/>
        <w:rPr>
          <w:sz w:val="28"/>
          <w:szCs w:val="28"/>
          <w:lang w:val="uk-UA"/>
        </w:rPr>
      </w:pPr>
      <w:r w:rsidRPr="00235DDA">
        <w:rPr>
          <w:sz w:val="28"/>
          <w:szCs w:val="28"/>
          <w:lang w:val="uk-UA"/>
        </w:rPr>
        <w:t xml:space="preserve">Основним статутним завданням  КП «Спецсервіс-Кременчук» є регулювання чисельності безпритульних тварин у </w:t>
      </w:r>
      <w:r w:rsidR="00840957" w:rsidRPr="00235DDA">
        <w:rPr>
          <w:sz w:val="28"/>
          <w:szCs w:val="28"/>
          <w:lang w:val="uk-UA"/>
        </w:rPr>
        <w:t>Кременчуцькій міській територіальній громаді. Д</w:t>
      </w:r>
      <w:r w:rsidRPr="00235DDA">
        <w:rPr>
          <w:sz w:val="28"/>
          <w:szCs w:val="28"/>
          <w:lang w:val="uk-UA"/>
        </w:rPr>
        <w:t>і</w:t>
      </w:r>
      <w:r w:rsidR="00840957" w:rsidRPr="00235DDA">
        <w:rPr>
          <w:sz w:val="28"/>
          <w:szCs w:val="28"/>
          <w:lang w:val="uk-UA"/>
        </w:rPr>
        <w:t>я</w:t>
      </w:r>
      <w:r w:rsidRPr="00235DDA">
        <w:rPr>
          <w:sz w:val="28"/>
          <w:szCs w:val="28"/>
          <w:lang w:val="uk-UA"/>
        </w:rPr>
        <w:t xml:space="preserve">  програм</w:t>
      </w:r>
      <w:r w:rsidR="00235DDA">
        <w:rPr>
          <w:sz w:val="28"/>
          <w:szCs w:val="28"/>
          <w:lang w:val="uk-UA"/>
        </w:rPr>
        <w:t>и</w:t>
      </w:r>
      <w:r w:rsidR="00BF592E" w:rsidRPr="00235DDA">
        <w:rPr>
          <w:sz w:val="28"/>
          <w:szCs w:val="28"/>
          <w:lang w:val="uk-UA"/>
        </w:rPr>
        <w:t xml:space="preserve"> «</w:t>
      </w:r>
      <w:r w:rsidRPr="00235DDA">
        <w:rPr>
          <w:sz w:val="28"/>
          <w:szCs w:val="28"/>
          <w:lang w:val="uk-UA"/>
        </w:rPr>
        <w:t>Охорона тваринного світу та регулювання чисельності безпритульних тварин на 2021–2023 роки» відповідно якої відбувається процес вакцинації та стерилізації безпритульних тварин, як ефективний метод для зменшення їх чисельності</w:t>
      </w:r>
      <w:r w:rsidR="00235DDA">
        <w:rPr>
          <w:sz w:val="28"/>
          <w:szCs w:val="28"/>
          <w:lang w:val="uk-UA"/>
        </w:rPr>
        <w:t xml:space="preserve"> охоплює </w:t>
      </w:r>
      <w:r w:rsidR="00235DDA" w:rsidRPr="00235DDA">
        <w:rPr>
          <w:sz w:val="28"/>
          <w:szCs w:val="28"/>
          <w:lang w:val="uk-UA"/>
        </w:rPr>
        <w:t>Кременчуцьк</w:t>
      </w:r>
      <w:r w:rsidR="00235DDA">
        <w:rPr>
          <w:sz w:val="28"/>
          <w:szCs w:val="28"/>
          <w:lang w:val="uk-UA"/>
        </w:rPr>
        <w:t>у</w:t>
      </w:r>
      <w:r w:rsidR="00235DDA" w:rsidRPr="00235DDA">
        <w:rPr>
          <w:sz w:val="28"/>
          <w:szCs w:val="28"/>
          <w:lang w:val="uk-UA"/>
        </w:rPr>
        <w:t xml:space="preserve"> міськ</w:t>
      </w:r>
      <w:r w:rsidR="00235DDA">
        <w:rPr>
          <w:sz w:val="28"/>
          <w:szCs w:val="28"/>
          <w:lang w:val="uk-UA"/>
        </w:rPr>
        <w:t xml:space="preserve">у </w:t>
      </w:r>
      <w:r w:rsidR="00235DDA" w:rsidRPr="00235DDA">
        <w:rPr>
          <w:sz w:val="28"/>
          <w:szCs w:val="28"/>
          <w:lang w:val="uk-UA"/>
        </w:rPr>
        <w:t>територіальн</w:t>
      </w:r>
      <w:r w:rsidR="00235DDA">
        <w:rPr>
          <w:sz w:val="28"/>
          <w:szCs w:val="28"/>
          <w:lang w:val="uk-UA"/>
        </w:rPr>
        <w:t>у</w:t>
      </w:r>
      <w:r w:rsidR="00235DDA" w:rsidRPr="00235DDA">
        <w:rPr>
          <w:sz w:val="28"/>
          <w:szCs w:val="28"/>
          <w:lang w:val="uk-UA"/>
        </w:rPr>
        <w:t xml:space="preserve"> громад</w:t>
      </w:r>
      <w:r w:rsidR="00235DDA">
        <w:rPr>
          <w:sz w:val="28"/>
          <w:szCs w:val="28"/>
          <w:lang w:val="uk-UA"/>
        </w:rPr>
        <w:t>у</w:t>
      </w:r>
      <w:r w:rsidR="00840957" w:rsidRPr="00235DDA">
        <w:rPr>
          <w:sz w:val="28"/>
          <w:szCs w:val="28"/>
          <w:lang w:val="uk-UA"/>
        </w:rPr>
        <w:t>.</w:t>
      </w:r>
    </w:p>
    <w:p w14:paraId="45F648F7" w14:textId="4BE4C413" w:rsidR="00E03B5C" w:rsidRPr="00235DDA" w:rsidRDefault="00E03B5C" w:rsidP="00E03B5C">
      <w:pPr>
        <w:ind w:left="-567"/>
        <w:jc w:val="both"/>
        <w:rPr>
          <w:b/>
          <w:sz w:val="28"/>
          <w:szCs w:val="28"/>
          <w:lang w:val="uk-UA"/>
        </w:rPr>
      </w:pPr>
      <w:r w:rsidRPr="00235DDA">
        <w:rPr>
          <w:b/>
          <w:sz w:val="28"/>
          <w:szCs w:val="28"/>
          <w:lang w:val="uk-UA"/>
        </w:rPr>
        <w:tab/>
      </w:r>
      <w:r w:rsidRPr="00235DDA">
        <w:rPr>
          <w:sz w:val="28"/>
          <w:szCs w:val="28"/>
          <w:lang w:val="uk-UA"/>
        </w:rPr>
        <w:t xml:space="preserve">Основні показники по роботі з тваринами, які перебували на пункті тимчасового утримання КП «Спецсервіс-Кременчук» за період </w:t>
      </w:r>
      <w:r w:rsidRPr="00235DDA">
        <w:rPr>
          <w:b/>
          <w:sz w:val="28"/>
          <w:szCs w:val="28"/>
          <w:lang w:val="uk-UA"/>
        </w:rPr>
        <w:t>з січня по жовтень 202</w:t>
      </w:r>
      <w:r w:rsidR="00840957" w:rsidRPr="00235DDA">
        <w:rPr>
          <w:b/>
          <w:sz w:val="28"/>
          <w:szCs w:val="28"/>
          <w:lang w:val="uk-UA"/>
        </w:rPr>
        <w:t>2</w:t>
      </w:r>
      <w:r w:rsidRPr="00235DDA">
        <w:rPr>
          <w:b/>
          <w:sz w:val="28"/>
          <w:szCs w:val="28"/>
          <w:lang w:val="uk-UA"/>
        </w:rPr>
        <w:t xml:space="preserve"> року включно: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687"/>
        <w:gridCol w:w="2078"/>
        <w:gridCol w:w="2313"/>
        <w:gridCol w:w="2551"/>
      </w:tblGrid>
      <w:tr w:rsidR="00E03B5C" w:rsidRPr="00235DDA" w14:paraId="5C9EC7EA" w14:textId="77777777" w:rsidTr="009246D3">
        <w:trPr>
          <w:trHeight w:val="61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F3AC" w14:textId="77777777" w:rsidR="00E03B5C" w:rsidRPr="00235DDA" w:rsidRDefault="00E03B5C">
            <w:pPr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35DDA">
              <w:rPr>
                <w:b/>
                <w:sz w:val="28"/>
                <w:szCs w:val="28"/>
                <w:lang w:val="uk-UA"/>
              </w:rPr>
              <w:t>Тварини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00F3" w14:textId="77777777" w:rsidR="00E03B5C" w:rsidRPr="00235DDA" w:rsidRDefault="00E03B5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35DDA">
              <w:rPr>
                <w:b/>
                <w:sz w:val="28"/>
                <w:szCs w:val="28"/>
                <w:lang w:val="uk-UA"/>
              </w:rPr>
              <w:t>Виловлено</w:t>
            </w:r>
          </w:p>
          <w:p w14:paraId="18964099" w14:textId="77777777" w:rsidR="00E03B5C" w:rsidRPr="00235DDA" w:rsidRDefault="00E03B5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35DDA">
              <w:rPr>
                <w:b/>
                <w:sz w:val="28"/>
                <w:szCs w:val="28"/>
                <w:lang w:val="uk-UA"/>
              </w:rPr>
              <w:t>тварин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EAA6" w14:textId="77777777" w:rsidR="00E03B5C" w:rsidRPr="00235DDA" w:rsidRDefault="00E03B5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35DDA">
              <w:rPr>
                <w:b/>
                <w:sz w:val="28"/>
                <w:szCs w:val="28"/>
                <w:lang w:val="uk-UA"/>
              </w:rPr>
              <w:t>Стерилізовано</w:t>
            </w:r>
          </w:p>
          <w:p w14:paraId="3D8EBD91" w14:textId="77777777" w:rsidR="00E03B5C" w:rsidRPr="00235DDA" w:rsidRDefault="00E03B5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35DDA">
              <w:rPr>
                <w:b/>
                <w:sz w:val="28"/>
                <w:szCs w:val="28"/>
                <w:lang w:val="uk-UA"/>
              </w:rPr>
              <w:t>тварин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46A8" w14:textId="77777777" w:rsidR="00E03B5C" w:rsidRPr="00235DDA" w:rsidRDefault="00E03B5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35DDA">
              <w:rPr>
                <w:b/>
                <w:sz w:val="28"/>
                <w:szCs w:val="28"/>
                <w:lang w:val="uk-UA"/>
              </w:rPr>
              <w:t>Тварини, які</w:t>
            </w:r>
          </w:p>
          <w:p w14:paraId="53A272D9" w14:textId="77777777" w:rsidR="00E03B5C" w:rsidRPr="00235DDA" w:rsidRDefault="00E03B5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35DDA">
              <w:rPr>
                <w:b/>
                <w:sz w:val="28"/>
                <w:szCs w:val="28"/>
                <w:lang w:val="uk-UA"/>
              </w:rPr>
              <w:t>забрані в добрі руки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C42E" w14:textId="77777777" w:rsidR="00E03B5C" w:rsidRPr="00235DDA" w:rsidRDefault="00E03B5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35DDA">
              <w:rPr>
                <w:b/>
                <w:sz w:val="28"/>
                <w:szCs w:val="28"/>
                <w:lang w:val="uk-UA"/>
              </w:rPr>
              <w:t>Тварини, які були на лікуванні</w:t>
            </w:r>
          </w:p>
        </w:tc>
      </w:tr>
      <w:tr w:rsidR="00E03B5C" w:rsidRPr="00235DDA" w14:paraId="2A8D3021" w14:textId="77777777" w:rsidTr="009246D3">
        <w:trPr>
          <w:trHeight w:val="229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467B" w14:textId="77777777" w:rsidR="00E03B5C" w:rsidRPr="00235DDA" w:rsidRDefault="00E03B5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35DDA">
              <w:rPr>
                <w:sz w:val="28"/>
                <w:szCs w:val="28"/>
                <w:lang w:val="uk-UA"/>
              </w:rPr>
              <w:t>Собаки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BACC" w14:textId="2500D03B" w:rsidR="00E03B5C" w:rsidRPr="00235DDA" w:rsidRDefault="00E03B5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35DDA">
              <w:rPr>
                <w:sz w:val="28"/>
                <w:szCs w:val="28"/>
                <w:lang w:val="uk-UA"/>
              </w:rPr>
              <w:t>9</w:t>
            </w:r>
            <w:r w:rsidR="00235558" w:rsidRPr="00235DDA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DCFC" w14:textId="7ED66E19" w:rsidR="00E03B5C" w:rsidRPr="00235DDA" w:rsidRDefault="00E03B5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35DDA">
              <w:rPr>
                <w:sz w:val="28"/>
                <w:szCs w:val="28"/>
                <w:lang w:val="uk-UA"/>
              </w:rPr>
              <w:t>3</w:t>
            </w:r>
            <w:r w:rsidR="00E43ED6" w:rsidRPr="00235DDA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5DDA" w14:textId="15FF93DD" w:rsidR="00E03B5C" w:rsidRPr="00C245D2" w:rsidRDefault="00C245D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245D2"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57C7" w14:textId="3A3A3847" w:rsidR="00E03B5C" w:rsidRPr="00235DDA" w:rsidRDefault="00E43ED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35DDA">
              <w:rPr>
                <w:sz w:val="28"/>
                <w:szCs w:val="28"/>
                <w:lang w:val="uk-UA"/>
              </w:rPr>
              <w:t>576</w:t>
            </w:r>
          </w:p>
        </w:tc>
      </w:tr>
      <w:tr w:rsidR="00E03B5C" w:rsidRPr="00235DDA" w14:paraId="10322B27" w14:textId="77777777" w:rsidTr="009246D3">
        <w:trPr>
          <w:trHeight w:val="27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3CBB" w14:textId="77777777" w:rsidR="00E03B5C" w:rsidRPr="00235DDA" w:rsidRDefault="00E03B5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35DDA">
              <w:rPr>
                <w:sz w:val="28"/>
                <w:szCs w:val="28"/>
                <w:lang w:val="uk-UA"/>
              </w:rPr>
              <w:t>Коти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8424" w14:textId="61C2CB2E" w:rsidR="00E03B5C" w:rsidRPr="00235DDA" w:rsidRDefault="00E43ED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35DDA">
              <w:rPr>
                <w:sz w:val="28"/>
                <w:szCs w:val="28"/>
                <w:lang w:val="uk-UA"/>
              </w:rPr>
              <w:t>685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0104" w14:textId="3D2ED6B0" w:rsidR="00E03B5C" w:rsidRPr="00235DDA" w:rsidRDefault="00E43ED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35DDA">
              <w:rPr>
                <w:sz w:val="28"/>
                <w:szCs w:val="28"/>
                <w:lang w:val="uk-UA"/>
              </w:rPr>
              <w:t>316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C92C" w14:textId="4CDAC631" w:rsidR="00E03B5C" w:rsidRPr="00C245D2" w:rsidRDefault="00C245D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245D2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8B35" w14:textId="16CBD97A" w:rsidR="00E03B5C" w:rsidRPr="00235DDA" w:rsidRDefault="00E43ED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35DDA">
              <w:rPr>
                <w:sz w:val="28"/>
                <w:szCs w:val="28"/>
                <w:lang w:val="uk-UA"/>
              </w:rPr>
              <w:t>369</w:t>
            </w:r>
          </w:p>
        </w:tc>
      </w:tr>
    </w:tbl>
    <w:p w14:paraId="50B60A53" w14:textId="2024473E" w:rsidR="002C7496" w:rsidRPr="00235DDA" w:rsidRDefault="00E03B5C" w:rsidP="0043177A">
      <w:pPr>
        <w:ind w:left="-567" w:firstLine="567"/>
        <w:rPr>
          <w:sz w:val="28"/>
          <w:szCs w:val="28"/>
          <w:lang w:val="uk-UA"/>
        </w:rPr>
      </w:pPr>
      <w:r w:rsidRPr="00235DDA">
        <w:rPr>
          <w:sz w:val="28"/>
          <w:szCs w:val="28"/>
          <w:lang w:val="uk-UA"/>
        </w:rPr>
        <w:t>На даний</w:t>
      </w:r>
      <w:r w:rsidR="009F4FFE" w:rsidRPr="00235DDA">
        <w:rPr>
          <w:sz w:val="28"/>
          <w:szCs w:val="28"/>
          <w:lang w:val="uk-UA"/>
        </w:rPr>
        <w:t xml:space="preserve"> </w:t>
      </w:r>
      <w:r w:rsidRPr="00235DDA">
        <w:rPr>
          <w:sz w:val="28"/>
          <w:szCs w:val="28"/>
          <w:lang w:val="uk-UA"/>
        </w:rPr>
        <w:t>час</w:t>
      </w:r>
      <w:r w:rsidR="009F4FFE" w:rsidRPr="00235DDA">
        <w:rPr>
          <w:sz w:val="28"/>
          <w:szCs w:val="28"/>
          <w:lang w:val="uk-UA"/>
        </w:rPr>
        <w:t xml:space="preserve"> </w:t>
      </w:r>
      <w:r w:rsidRPr="00235DDA">
        <w:rPr>
          <w:sz w:val="28"/>
          <w:szCs w:val="28"/>
          <w:lang w:val="uk-UA"/>
        </w:rPr>
        <w:t>в місті</w:t>
      </w:r>
      <w:r w:rsidR="009F4FFE" w:rsidRPr="00235DDA">
        <w:rPr>
          <w:sz w:val="28"/>
          <w:szCs w:val="28"/>
          <w:lang w:val="uk-UA"/>
        </w:rPr>
        <w:t xml:space="preserve"> </w:t>
      </w:r>
      <w:r w:rsidRPr="00235DDA">
        <w:rPr>
          <w:sz w:val="28"/>
          <w:szCs w:val="28"/>
          <w:lang w:val="uk-UA"/>
        </w:rPr>
        <w:t>простерилізовано</w:t>
      </w:r>
      <w:r w:rsidR="009F4FFE" w:rsidRPr="00235DDA">
        <w:rPr>
          <w:sz w:val="28"/>
          <w:szCs w:val="28"/>
          <w:lang w:val="uk-UA"/>
        </w:rPr>
        <w:t xml:space="preserve"> </w:t>
      </w:r>
      <w:r w:rsidR="00840957" w:rsidRPr="00235DDA">
        <w:rPr>
          <w:sz w:val="28"/>
          <w:szCs w:val="28"/>
          <w:lang w:val="uk-UA"/>
        </w:rPr>
        <w:t>та знаходиться на обліку</w:t>
      </w:r>
      <w:r w:rsidRPr="00235DDA">
        <w:rPr>
          <w:sz w:val="28"/>
          <w:szCs w:val="28"/>
          <w:lang w:val="uk-UA"/>
        </w:rPr>
        <w:t xml:space="preserve"> 90% </w:t>
      </w:r>
      <w:r w:rsidR="0043177A">
        <w:rPr>
          <w:sz w:val="28"/>
          <w:szCs w:val="28"/>
          <w:lang w:val="uk-UA"/>
        </w:rPr>
        <w:t>б</w:t>
      </w:r>
      <w:r w:rsidRPr="00235DDA">
        <w:rPr>
          <w:sz w:val="28"/>
          <w:szCs w:val="28"/>
          <w:lang w:val="uk-UA"/>
        </w:rPr>
        <w:t>езпритульних тварин</w:t>
      </w:r>
      <w:r w:rsidR="0044051A" w:rsidRPr="00235DDA">
        <w:rPr>
          <w:sz w:val="28"/>
          <w:szCs w:val="28"/>
          <w:lang w:val="uk-UA"/>
        </w:rPr>
        <w:t xml:space="preserve">. Ефективне скорочення чисельності безпритульних тварин забезпечує спокій та безпеку мешканцям  міста. Стерилізовані собаки  не   мають потомства, отже не проявляють агресію, захищаючи його, та є більш соціалізованими. </w:t>
      </w:r>
      <w:r w:rsidR="0044051A" w:rsidRPr="00235DDA">
        <w:rPr>
          <w:rFonts w:eastAsia="Calibri"/>
          <w:sz w:val="28"/>
          <w:szCs w:val="28"/>
          <w:lang w:val="uk-UA"/>
        </w:rPr>
        <w:t>Найбільш ефективним шляхом регулювання чисельності безпритульних тварин, який підтверджений досвідом європейських країн, є комплексний підхід - «Відлов-Стерилізація-Вакцинація-Повернення», тобто п</w:t>
      </w:r>
      <w:r w:rsidR="0044051A" w:rsidRPr="00235DDA">
        <w:rPr>
          <w:sz w:val="28"/>
          <w:szCs w:val="28"/>
          <w:lang w:val="uk-UA"/>
        </w:rPr>
        <w:t xml:space="preserve">овернення стерилізованих вакцинованих та кліпсованих тварин до ареалу їх перебування. Завдяки цьому методу виключається  </w:t>
      </w:r>
      <w:r w:rsidR="0044051A" w:rsidRPr="00235DDA">
        <w:rPr>
          <w:color w:val="000000"/>
          <w:sz w:val="28"/>
          <w:szCs w:val="28"/>
          <w:lang w:val="uk-UA"/>
        </w:rPr>
        <w:t>міграції собак із міських околиць, яка в свою чергу могла б спровокувати поширення такого небезпечного захворювання, як сказ</w:t>
      </w:r>
      <w:r w:rsidR="0044051A" w:rsidRPr="00235DDA">
        <w:rPr>
          <w:sz w:val="28"/>
          <w:szCs w:val="28"/>
          <w:lang w:val="uk-UA"/>
        </w:rPr>
        <w:t xml:space="preserve">. </w:t>
      </w:r>
      <w:r w:rsidR="0044051A" w:rsidRPr="00235DDA">
        <w:rPr>
          <w:color w:val="000000"/>
          <w:sz w:val="28"/>
          <w:szCs w:val="28"/>
          <w:lang w:val="uk-UA"/>
        </w:rPr>
        <w:t xml:space="preserve">КП «Спецсервіс-Кременчук» швидко реагує на всі повідомлення про агресивних або  хворих тварин. Таких тварин ізолюють. Працівники </w:t>
      </w:r>
      <w:r w:rsidR="0043177A">
        <w:rPr>
          <w:color w:val="000000"/>
          <w:sz w:val="28"/>
          <w:szCs w:val="28"/>
          <w:lang w:val="uk-UA"/>
        </w:rPr>
        <w:t xml:space="preserve">                         </w:t>
      </w:r>
      <w:r w:rsidR="0044051A" w:rsidRPr="00235DDA">
        <w:rPr>
          <w:color w:val="000000"/>
          <w:sz w:val="28"/>
          <w:szCs w:val="28"/>
          <w:lang w:val="uk-UA"/>
        </w:rPr>
        <w:lastRenderedPageBreak/>
        <w:t>КП «Спецсервіс-Кременчук» відловлюють тварину гуманними методами за допомогою пристроїв для відлову, доставляють її до тимчасового пункту перетримки під нагляд ветеринарів.</w:t>
      </w:r>
      <w:r w:rsidR="009F4FFE" w:rsidRPr="00235DDA">
        <w:rPr>
          <w:sz w:val="28"/>
          <w:szCs w:val="28"/>
          <w:lang w:val="uk-UA"/>
        </w:rPr>
        <w:t xml:space="preserve"> С</w:t>
      </w:r>
      <w:r w:rsidR="00556B49" w:rsidRPr="00235DDA">
        <w:rPr>
          <w:sz w:val="28"/>
          <w:szCs w:val="28"/>
          <w:lang w:val="uk-UA"/>
        </w:rPr>
        <w:t>клад</w:t>
      </w:r>
      <w:r w:rsidR="009F4FFE" w:rsidRPr="00235DDA">
        <w:rPr>
          <w:sz w:val="28"/>
          <w:szCs w:val="28"/>
          <w:lang w:val="uk-UA"/>
        </w:rPr>
        <w:t>ні</w:t>
      </w:r>
      <w:r w:rsidR="00556B49" w:rsidRPr="00235DDA">
        <w:rPr>
          <w:sz w:val="28"/>
          <w:szCs w:val="28"/>
          <w:lang w:val="uk-UA"/>
        </w:rPr>
        <w:t xml:space="preserve"> </w:t>
      </w:r>
      <w:r w:rsidR="009F4FFE" w:rsidRPr="00235DDA">
        <w:rPr>
          <w:sz w:val="28"/>
          <w:szCs w:val="28"/>
          <w:lang w:val="uk-UA"/>
        </w:rPr>
        <w:t>часи</w:t>
      </w:r>
      <w:r w:rsidR="00262581" w:rsidRPr="00235DDA">
        <w:rPr>
          <w:sz w:val="28"/>
          <w:szCs w:val="28"/>
          <w:lang w:val="uk-UA"/>
        </w:rPr>
        <w:t xml:space="preserve"> </w:t>
      </w:r>
      <w:r w:rsidR="00E43ED6" w:rsidRPr="00235DDA">
        <w:rPr>
          <w:sz w:val="28"/>
          <w:szCs w:val="28"/>
          <w:lang w:val="uk-UA"/>
        </w:rPr>
        <w:t>в</w:t>
      </w:r>
      <w:r w:rsidR="00262581" w:rsidRPr="00235DDA">
        <w:rPr>
          <w:sz w:val="28"/>
          <w:szCs w:val="28"/>
          <w:lang w:val="uk-UA"/>
        </w:rPr>
        <w:t xml:space="preserve"> країні</w:t>
      </w:r>
      <w:r w:rsidR="00734F79" w:rsidRPr="00235DDA">
        <w:rPr>
          <w:sz w:val="28"/>
          <w:szCs w:val="28"/>
          <w:lang w:val="uk-UA"/>
        </w:rPr>
        <w:t xml:space="preserve"> та</w:t>
      </w:r>
      <w:r w:rsidR="00556B49" w:rsidRPr="00235DDA">
        <w:rPr>
          <w:sz w:val="28"/>
          <w:szCs w:val="28"/>
          <w:lang w:val="uk-UA"/>
        </w:rPr>
        <w:t xml:space="preserve"> вплив</w:t>
      </w:r>
      <w:r w:rsidR="009F4FFE" w:rsidRPr="00235DDA">
        <w:rPr>
          <w:sz w:val="28"/>
          <w:szCs w:val="28"/>
          <w:lang w:val="uk-UA"/>
        </w:rPr>
        <w:t xml:space="preserve"> </w:t>
      </w:r>
      <w:r w:rsidR="00556B49" w:rsidRPr="00235DDA">
        <w:rPr>
          <w:sz w:val="28"/>
          <w:szCs w:val="28"/>
          <w:lang w:val="uk-UA"/>
        </w:rPr>
        <w:t>економічної кризи, значно збільш</w:t>
      </w:r>
      <w:r w:rsidR="009F4FFE" w:rsidRPr="00235DDA">
        <w:rPr>
          <w:sz w:val="28"/>
          <w:szCs w:val="28"/>
          <w:lang w:val="uk-UA"/>
        </w:rPr>
        <w:t>или</w:t>
      </w:r>
      <w:r w:rsidR="00556B49" w:rsidRPr="00235DDA">
        <w:rPr>
          <w:sz w:val="28"/>
          <w:szCs w:val="28"/>
          <w:lang w:val="uk-UA"/>
        </w:rPr>
        <w:t xml:space="preserve"> кількість домашніх тварин від яких відмовляються господарі: цуценята та кошенята (небажане потомство)</w:t>
      </w:r>
      <w:r w:rsidR="003563AE" w:rsidRPr="00235DDA">
        <w:rPr>
          <w:sz w:val="28"/>
          <w:szCs w:val="28"/>
          <w:lang w:val="uk-UA"/>
        </w:rPr>
        <w:t>,</w:t>
      </w:r>
      <w:r w:rsidR="00556B49" w:rsidRPr="00235DDA">
        <w:rPr>
          <w:sz w:val="28"/>
          <w:szCs w:val="28"/>
          <w:lang w:val="uk-UA"/>
        </w:rPr>
        <w:t xml:space="preserve"> загублені та покинуті домашні тварини, тварини яких привозять і випускають на вулиці міста  по закінченню дачного сезону</w:t>
      </w:r>
      <w:r w:rsidR="00262581" w:rsidRPr="00235DDA">
        <w:rPr>
          <w:sz w:val="28"/>
          <w:szCs w:val="28"/>
          <w:lang w:val="uk-UA"/>
        </w:rPr>
        <w:t xml:space="preserve"> та  інше.</w:t>
      </w:r>
      <w:r w:rsidR="00556B49" w:rsidRPr="00235DDA">
        <w:rPr>
          <w:sz w:val="28"/>
          <w:szCs w:val="28"/>
          <w:lang w:val="uk-UA"/>
        </w:rPr>
        <w:t xml:space="preserve"> </w:t>
      </w:r>
      <w:r w:rsidR="00556B49" w:rsidRPr="00235DDA">
        <w:rPr>
          <w:color w:val="000000"/>
          <w:sz w:val="28"/>
          <w:szCs w:val="28"/>
          <w:lang w:val="uk-UA"/>
        </w:rPr>
        <w:t>КП «Спецсервіс-Кременчук» не має змоги прийняти всіх тварин</w:t>
      </w:r>
      <w:r w:rsidR="00262581" w:rsidRPr="00235DDA">
        <w:rPr>
          <w:color w:val="000000"/>
          <w:sz w:val="28"/>
          <w:szCs w:val="28"/>
          <w:lang w:val="uk-UA"/>
        </w:rPr>
        <w:t xml:space="preserve"> але робить все можливе </w:t>
      </w:r>
      <w:r w:rsidR="00556B49" w:rsidRPr="00235DDA">
        <w:rPr>
          <w:color w:val="000000"/>
          <w:sz w:val="28"/>
          <w:szCs w:val="28"/>
          <w:lang w:val="uk-UA"/>
        </w:rPr>
        <w:t xml:space="preserve"> </w:t>
      </w:r>
      <w:r w:rsidR="00262581" w:rsidRPr="00235DDA">
        <w:rPr>
          <w:color w:val="000000"/>
          <w:sz w:val="28"/>
          <w:szCs w:val="28"/>
          <w:lang w:val="uk-UA"/>
        </w:rPr>
        <w:t>щоб якомога</w:t>
      </w:r>
      <w:r w:rsidR="00556B49" w:rsidRPr="00235DDA">
        <w:rPr>
          <w:color w:val="000000"/>
          <w:sz w:val="28"/>
          <w:szCs w:val="28"/>
          <w:lang w:val="uk-UA"/>
        </w:rPr>
        <w:t xml:space="preserve"> </w:t>
      </w:r>
      <w:r w:rsidR="00262581" w:rsidRPr="00235DDA">
        <w:rPr>
          <w:color w:val="000000"/>
          <w:sz w:val="28"/>
          <w:szCs w:val="28"/>
          <w:lang w:val="uk-UA"/>
        </w:rPr>
        <w:t>менше тварин</w:t>
      </w:r>
      <w:r w:rsidR="00556B49" w:rsidRPr="00235DDA">
        <w:rPr>
          <w:color w:val="000000"/>
          <w:sz w:val="28"/>
          <w:szCs w:val="28"/>
          <w:lang w:val="uk-UA"/>
        </w:rPr>
        <w:t xml:space="preserve"> опин</w:t>
      </w:r>
      <w:r w:rsidR="00262581" w:rsidRPr="00235DDA">
        <w:rPr>
          <w:color w:val="000000"/>
          <w:sz w:val="28"/>
          <w:szCs w:val="28"/>
          <w:lang w:val="uk-UA"/>
        </w:rPr>
        <w:t>илися</w:t>
      </w:r>
      <w:r w:rsidR="00556B49" w:rsidRPr="00235DDA">
        <w:rPr>
          <w:color w:val="000000"/>
          <w:sz w:val="28"/>
          <w:szCs w:val="28"/>
          <w:lang w:val="uk-UA"/>
        </w:rPr>
        <w:t xml:space="preserve"> на вулиці</w:t>
      </w:r>
      <w:r w:rsidR="003563AE" w:rsidRPr="00235DDA">
        <w:rPr>
          <w:color w:val="000000"/>
          <w:sz w:val="28"/>
          <w:szCs w:val="28"/>
          <w:lang w:val="uk-UA"/>
        </w:rPr>
        <w:t xml:space="preserve"> (залучення волонтерів, просвітницька робота, ін). </w:t>
      </w:r>
    </w:p>
    <w:p w14:paraId="067E2E5A" w14:textId="71E637AD" w:rsidR="00F87B40" w:rsidRDefault="003563AE" w:rsidP="0043177A">
      <w:pPr>
        <w:ind w:left="-567" w:firstLine="567"/>
        <w:rPr>
          <w:sz w:val="28"/>
          <w:szCs w:val="28"/>
          <w:lang w:val="uk-UA"/>
        </w:rPr>
      </w:pPr>
      <w:r w:rsidRPr="00235DDA">
        <w:rPr>
          <w:sz w:val="28"/>
          <w:szCs w:val="28"/>
          <w:lang w:val="uk-UA"/>
        </w:rPr>
        <w:t xml:space="preserve">В лютому 2022 року </w:t>
      </w:r>
      <w:r w:rsidR="00F54628" w:rsidRPr="00235DDA">
        <w:rPr>
          <w:sz w:val="28"/>
          <w:szCs w:val="28"/>
          <w:lang w:val="uk-UA"/>
        </w:rPr>
        <w:t xml:space="preserve"> завершено будівництво теплих вольєрів  для безпритульних тварин, яке було розпочато в 2021 році. П</w:t>
      </w:r>
      <w:r w:rsidR="002C7496" w:rsidRPr="00235DDA">
        <w:rPr>
          <w:sz w:val="28"/>
          <w:szCs w:val="28"/>
          <w:lang w:val="uk-UA"/>
        </w:rPr>
        <w:t xml:space="preserve">редставник соціально відповідального бізнесу  м. Кременчука,   надав більше </w:t>
      </w:r>
      <w:r w:rsidR="00C245D2">
        <w:rPr>
          <w:sz w:val="28"/>
          <w:szCs w:val="28"/>
          <w:lang w:val="uk-UA"/>
        </w:rPr>
        <w:t>1 000 000</w:t>
      </w:r>
      <w:r w:rsidR="002C7496" w:rsidRPr="00235DDA">
        <w:rPr>
          <w:sz w:val="28"/>
          <w:szCs w:val="28"/>
          <w:lang w:val="uk-UA"/>
        </w:rPr>
        <w:t xml:space="preserve"> гривень будівельникам і </w:t>
      </w:r>
      <w:r w:rsidR="00693A7B">
        <w:rPr>
          <w:sz w:val="28"/>
          <w:szCs w:val="28"/>
          <w:lang w:val="uk-UA"/>
        </w:rPr>
        <w:t>поставив завданняя</w:t>
      </w:r>
      <w:r w:rsidR="005727A7" w:rsidRPr="00235DDA">
        <w:rPr>
          <w:sz w:val="28"/>
          <w:szCs w:val="28"/>
          <w:lang w:val="uk-UA"/>
        </w:rPr>
        <w:t xml:space="preserve"> </w:t>
      </w:r>
      <w:r w:rsidR="002C7496" w:rsidRPr="00235DDA">
        <w:rPr>
          <w:sz w:val="28"/>
          <w:szCs w:val="28"/>
          <w:lang w:val="uk-UA"/>
        </w:rPr>
        <w:t>збудувати в</w:t>
      </w:r>
      <w:r w:rsidR="0043177A">
        <w:rPr>
          <w:sz w:val="28"/>
          <w:szCs w:val="28"/>
          <w:lang w:val="uk-UA"/>
        </w:rPr>
        <w:t xml:space="preserve"> місті</w:t>
      </w:r>
      <w:r w:rsidR="002C7496" w:rsidRPr="00235DDA">
        <w:rPr>
          <w:sz w:val="28"/>
          <w:szCs w:val="28"/>
          <w:lang w:val="uk-UA"/>
        </w:rPr>
        <w:t xml:space="preserve"> Кременчуці для тварин теплі вольєри Європейського  рівня. </w:t>
      </w:r>
      <w:r w:rsidR="00F54628" w:rsidRPr="00235DDA">
        <w:rPr>
          <w:sz w:val="28"/>
          <w:szCs w:val="28"/>
          <w:lang w:val="uk-UA"/>
        </w:rPr>
        <w:t>Приміщення для утримання безпритульних тварин оснащене</w:t>
      </w:r>
      <w:r w:rsidR="002C7496" w:rsidRPr="00235DDA">
        <w:rPr>
          <w:sz w:val="28"/>
          <w:szCs w:val="28"/>
          <w:lang w:val="uk-UA"/>
        </w:rPr>
        <w:t xml:space="preserve"> сучасн</w:t>
      </w:r>
      <w:r w:rsidR="00F54628" w:rsidRPr="00235DDA">
        <w:rPr>
          <w:sz w:val="28"/>
          <w:szCs w:val="28"/>
          <w:lang w:val="uk-UA"/>
        </w:rPr>
        <w:t>ою</w:t>
      </w:r>
      <w:r w:rsidR="002C7496" w:rsidRPr="00235DDA">
        <w:rPr>
          <w:sz w:val="28"/>
          <w:szCs w:val="28"/>
          <w:lang w:val="uk-UA"/>
        </w:rPr>
        <w:t xml:space="preserve"> систем</w:t>
      </w:r>
      <w:r w:rsidR="00F54628" w:rsidRPr="00235DDA">
        <w:rPr>
          <w:sz w:val="28"/>
          <w:szCs w:val="28"/>
          <w:lang w:val="uk-UA"/>
        </w:rPr>
        <w:t>ою</w:t>
      </w:r>
      <w:r w:rsidR="002C7496" w:rsidRPr="00235DDA">
        <w:rPr>
          <w:sz w:val="28"/>
          <w:szCs w:val="28"/>
          <w:lang w:val="uk-UA"/>
        </w:rPr>
        <w:t xml:space="preserve"> очистки води, каналізаці</w:t>
      </w:r>
      <w:r w:rsidR="00F54628" w:rsidRPr="00235DDA">
        <w:rPr>
          <w:sz w:val="28"/>
          <w:szCs w:val="28"/>
          <w:lang w:val="uk-UA"/>
        </w:rPr>
        <w:t xml:space="preserve">єю </w:t>
      </w:r>
      <w:r w:rsidR="002C7496" w:rsidRPr="00235DDA">
        <w:rPr>
          <w:sz w:val="28"/>
          <w:szCs w:val="28"/>
          <w:lang w:val="uk-UA"/>
        </w:rPr>
        <w:t xml:space="preserve">з сифонами з нержавіючої сталі. Нижні вікна з броньованого скла для </w:t>
      </w:r>
      <w:r w:rsidR="00F87B40" w:rsidRPr="00235DDA">
        <w:rPr>
          <w:sz w:val="28"/>
          <w:szCs w:val="28"/>
          <w:lang w:val="uk-UA"/>
        </w:rPr>
        <w:t>запобігання травмування тварин</w:t>
      </w:r>
      <w:r w:rsidR="002C7496" w:rsidRPr="00235DDA">
        <w:rPr>
          <w:sz w:val="28"/>
          <w:szCs w:val="28"/>
          <w:lang w:val="uk-UA"/>
        </w:rPr>
        <w:t>.</w:t>
      </w:r>
      <w:r w:rsidR="00F87B40" w:rsidRPr="00235DDA">
        <w:rPr>
          <w:sz w:val="28"/>
          <w:szCs w:val="28"/>
          <w:lang w:val="uk-UA"/>
        </w:rPr>
        <w:t xml:space="preserve"> В</w:t>
      </w:r>
      <w:r w:rsidR="002C7496" w:rsidRPr="00235DDA">
        <w:rPr>
          <w:sz w:val="28"/>
          <w:szCs w:val="28"/>
          <w:lang w:val="uk-UA"/>
        </w:rPr>
        <w:t xml:space="preserve">ольєри облаштовані кахлем, </w:t>
      </w:r>
      <w:r w:rsidR="00F87B40" w:rsidRPr="00235DDA">
        <w:rPr>
          <w:sz w:val="28"/>
          <w:szCs w:val="28"/>
          <w:lang w:val="uk-UA"/>
        </w:rPr>
        <w:t xml:space="preserve">що </w:t>
      </w:r>
      <w:r w:rsidR="002C7496" w:rsidRPr="00235DDA">
        <w:rPr>
          <w:sz w:val="28"/>
          <w:szCs w:val="28"/>
          <w:lang w:val="uk-UA"/>
        </w:rPr>
        <w:t>забезпеч</w:t>
      </w:r>
      <w:r w:rsidR="00F87B40" w:rsidRPr="00235DDA">
        <w:rPr>
          <w:sz w:val="28"/>
          <w:szCs w:val="28"/>
          <w:lang w:val="uk-UA"/>
        </w:rPr>
        <w:t xml:space="preserve">ує </w:t>
      </w:r>
      <w:r w:rsidR="002C7496" w:rsidRPr="00235DDA">
        <w:rPr>
          <w:sz w:val="28"/>
          <w:szCs w:val="28"/>
          <w:lang w:val="uk-UA"/>
        </w:rPr>
        <w:t xml:space="preserve"> </w:t>
      </w:r>
      <w:r w:rsidR="00F87B40" w:rsidRPr="00235DDA">
        <w:rPr>
          <w:sz w:val="28"/>
          <w:szCs w:val="28"/>
          <w:lang w:val="uk-UA"/>
        </w:rPr>
        <w:t>легке прибирання в</w:t>
      </w:r>
      <w:r w:rsidR="002C7496" w:rsidRPr="00235DDA">
        <w:rPr>
          <w:sz w:val="28"/>
          <w:szCs w:val="28"/>
          <w:lang w:val="uk-UA"/>
        </w:rPr>
        <w:t xml:space="preserve"> приміщенн</w:t>
      </w:r>
      <w:r w:rsidR="00F87B40" w:rsidRPr="00235DDA">
        <w:rPr>
          <w:sz w:val="28"/>
          <w:szCs w:val="28"/>
          <w:lang w:val="uk-UA"/>
        </w:rPr>
        <w:t>і</w:t>
      </w:r>
      <w:r w:rsidR="002C7496" w:rsidRPr="00235DDA">
        <w:rPr>
          <w:sz w:val="28"/>
          <w:szCs w:val="28"/>
          <w:lang w:val="uk-UA"/>
        </w:rPr>
        <w:t>.</w:t>
      </w:r>
    </w:p>
    <w:p w14:paraId="2AEDC4E0" w14:textId="5897C503" w:rsidR="002C7496" w:rsidRPr="00235DDA" w:rsidRDefault="002C7496" w:rsidP="00CA56BC">
      <w:pPr>
        <w:ind w:left="-567" w:firstLine="567"/>
        <w:rPr>
          <w:sz w:val="28"/>
          <w:szCs w:val="28"/>
          <w:lang w:val="uk-UA"/>
        </w:rPr>
      </w:pPr>
      <w:r w:rsidRPr="00235DDA">
        <w:rPr>
          <w:sz w:val="28"/>
          <w:szCs w:val="28"/>
          <w:lang w:val="uk-UA"/>
        </w:rPr>
        <w:t xml:space="preserve"> </w:t>
      </w:r>
      <w:r w:rsidRPr="00235DDA">
        <w:rPr>
          <w:sz w:val="28"/>
          <w:szCs w:val="28"/>
          <w:lang w:val="uk-UA"/>
        </w:rPr>
        <w:tab/>
      </w:r>
      <w:r w:rsidR="00364EB2" w:rsidRPr="00235DDA">
        <w:rPr>
          <w:b/>
          <w:sz w:val="28"/>
          <w:szCs w:val="28"/>
          <w:lang w:val="uk-UA"/>
        </w:rPr>
        <w:t>Теплі вольєри</w:t>
      </w:r>
      <w:r w:rsidR="00CE0CFD" w:rsidRPr="00235DDA">
        <w:rPr>
          <w:b/>
          <w:sz w:val="28"/>
          <w:szCs w:val="28"/>
          <w:lang w:val="uk-UA"/>
        </w:rPr>
        <w:t xml:space="preserve"> для безпритульних тварин</w:t>
      </w:r>
      <w:r w:rsidR="00364EB2" w:rsidRPr="00235DDA">
        <w:rPr>
          <w:b/>
          <w:sz w:val="28"/>
          <w:szCs w:val="28"/>
          <w:lang w:val="uk-UA"/>
        </w:rPr>
        <w:t xml:space="preserve"> (собаки, коти)</w:t>
      </w:r>
    </w:p>
    <w:p w14:paraId="56F22CC6" w14:textId="77777777" w:rsidR="003B2F7D" w:rsidRPr="00235DDA" w:rsidRDefault="003B2F7D" w:rsidP="00E03B5C">
      <w:pPr>
        <w:ind w:left="-567"/>
        <w:jc w:val="both"/>
        <w:rPr>
          <w:b/>
          <w:sz w:val="28"/>
          <w:szCs w:val="28"/>
          <w:lang w:val="uk-UA"/>
        </w:rPr>
      </w:pPr>
      <w:r w:rsidRPr="00235DDA">
        <w:rPr>
          <w:b/>
          <w:noProof/>
          <w:sz w:val="28"/>
          <w:szCs w:val="28"/>
        </w:rPr>
        <w:drawing>
          <wp:inline distT="0" distB="0" distL="0" distR="0" wp14:anchorId="32B53757" wp14:editId="644E3577">
            <wp:extent cx="4676775" cy="6234661"/>
            <wp:effectExtent l="0" t="0" r="0" b="0"/>
            <wp:docPr id="6" name="Рисунок 6" descr="D:\Downloads\IMG-f487bfed706a54585bc6aaee766f287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IMG-f487bfed706a54585bc6aaee766f2873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92" cy="628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402C35" w14:textId="77777777" w:rsidR="00F87B40" w:rsidRPr="00235DDA" w:rsidRDefault="00F87B40" w:rsidP="003B2F7D">
      <w:pPr>
        <w:jc w:val="both"/>
        <w:rPr>
          <w:b/>
          <w:sz w:val="28"/>
          <w:szCs w:val="28"/>
          <w:lang w:val="uk-UA"/>
        </w:rPr>
      </w:pPr>
    </w:p>
    <w:p w14:paraId="23AC9C25" w14:textId="7FF23417" w:rsidR="00E03B5C" w:rsidRPr="00235DDA" w:rsidRDefault="00E03B5C" w:rsidP="003B2F7D">
      <w:pPr>
        <w:jc w:val="both"/>
        <w:rPr>
          <w:b/>
          <w:sz w:val="28"/>
          <w:szCs w:val="28"/>
          <w:lang w:val="uk-UA"/>
        </w:rPr>
      </w:pPr>
      <w:r w:rsidRPr="00235DDA">
        <w:rPr>
          <w:b/>
          <w:sz w:val="28"/>
          <w:szCs w:val="28"/>
          <w:lang w:val="uk-UA"/>
        </w:rPr>
        <w:lastRenderedPageBreak/>
        <w:t>2.</w:t>
      </w:r>
      <w:r w:rsidR="00C245D2">
        <w:rPr>
          <w:b/>
          <w:sz w:val="28"/>
          <w:szCs w:val="28"/>
          <w:lang w:val="uk-UA"/>
        </w:rPr>
        <w:t xml:space="preserve"> </w:t>
      </w:r>
      <w:r w:rsidRPr="00235DDA">
        <w:rPr>
          <w:b/>
          <w:sz w:val="28"/>
          <w:szCs w:val="28"/>
          <w:lang w:val="uk-UA"/>
        </w:rPr>
        <w:t>Заходи які відбувались у роботі підприємства за 10-ть місяців 202</w:t>
      </w:r>
      <w:r w:rsidR="005727A7" w:rsidRPr="00235DDA">
        <w:rPr>
          <w:b/>
          <w:sz w:val="28"/>
          <w:szCs w:val="28"/>
          <w:lang w:val="uk-UA"/>
        </w:rPr>
        <w:t>2</w:t>
      </w:r>
      <w:r w:rsidRPr="00235DDA">
        <w:rPr>
          <w:b/>
          <w:sz w:val="28"/>
          <w:szCs w:val="28"/>
          <w:lang w:val="uk-UA"/>
        </w:rPr>
        <w:t xml:space="preserve"> року:</w:t>
      </w:r>
    </w:p>
    <w:p w14:paraId="752BB05C" w14:textId="0F716823" w:rsidR="00235DDA" w:rsidRPr="00235DDA" w:rsidRDefault="00F87B40" w:rsidP="00C245D2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 w:rsidRPr="00235DDA">
        <w:rPr>
          <w:sz w:val="28"/>
          <w:szCs w:val="28"/>
          <w:lang w:val="uk-UA"/>
        </w:rPr>
        <w:t xml:space="preserve">Важливою складовою роботи </w:t>
      </w:r>
      <w:r w:rsidRPr="00235DDA">
        <w:rPr>
          <w:color w:val="000000"/>
          <w:sz w:val="28"/>
          <w:szCs w:val="28"/>
          <w:lang w:val="uk-UA"/>
        </w:rPr>
        <w:t>КП «Спецсервіс-Кременчук»</w:t>
      </w:r>
      <w:r w:rsidRPr="00235DDA">
        <w:rPr>
          <w:sz w:val="28"/>
          <w:szCs w:val="28"/>
          <w:lang w:val="uk-UA"/>
        </w:rPr>
        <w:t xml:space="preserve"> вважається робота з громадськістю. В місті ведеться робота з населенням по впровадженню в суспільну свідомість стандартів гуманного поводження з тваринами.</w:t>
      </w:r>
      <w:r w:rsidR="00235DDA" w:rsidRPr="00235DDA">
        <w:rPr>
          <w:sz w:val="28"/>
          <w:szCs w:val="28"/>
          <w:lang w:val="uk-UA"/>
        </w:rPr>
        <w:t xml:space="preserve"> Підприємство активно співпрацює з ЗМІ міста, використовує інтернет простір, планує розміщення  соціальної реклами та тематичних роликів, щоб привернути увагу до проблеми безпритульних тварин та спонукати суспільство до добра і милосердя.</w:t>
      </w:r>
      <w:r w:rsidR="00235DDA" w:rsidRPr="00235DDA">
        <w:rPr>
          <w:color w:val="000000"/>
          <w:sz w:val="28"/>
          <w:szCs w:val="28"/>
          <w:lang w:val="uk-UA"/>
        </w:rPr>
        <w:t xml:space="preserve"> </w:t>
      </w:r>
      <w:r w:rsidR="00235DDA" w:rsidRPr="00235DDA">
        <w:rPr>
          <w:sz w:val="28"/>
          <w:szCs w:val="28"/>
          <w:lang w:val="uk-UA"/>
        </w:rPr>
        <w:t xml:space="preserve">Також ведеться робота  з мешканцями міста та з волонтерами, які  приймають активну участь у реалізації </w:t>
      </w:r>
      <w:r w:rsidR="00235DDA" w:rsidRPr="00235DDA">
        <w:rPr>
          <w:color w:val="000000"/>
          <w:sz w:val="28"/>
          <w:szCs w:val="28"/>
          <w:lang w:val="uk-UA"/>
        </w:rPr>
        <w:t>міської Програми</w:t>
      </w:r>
      <w:r w:rsidR="009246D3">
        <w:rPr>
          <w:color w:val="000000"/>
          <w:sz w:val="28"/>
          <w:szCs w:val="28"/>
          <w:lang w:val="uk-UA"/>
        </w:rPr>
        <w:t xml:space="preserve"> (</w:t>
      </w:r>
      <w:r w:rsidR="00235DDA" w:rsidRPr="00235DDA">
        <w:rPr>
          <w:sz w:val="28"/>
          <w:szCs w:val="28"/>
          <w:lang w:val="uk-UA"/>
        </w:rPr>
        <w:t>повідомляють про пересування  тварин,  про можливі випадки прояву агресії з боку безпритульних тварин</w:t>
      </w:r>
      <w:r w:rsidR="00601CDB">
        <w:rPr>
          <w:sz w:val="28"/>
          <w:szCs w:val="28"/>
          <w:lang w:val="uk-UA"/>
        </w:rPr>
        <w:t>, ін.</w:t>
      </w:r>
      <w:r w:rsidR="009246D3">
        <w:rPr>
          <w:sz w:val="28"/>
          <w:szCs w:val="28"/>
          <w:lang w:val="uk-UA"/>
        </w:rPr>
        <w:t>)</w:t>
      </w:r>
      <w:r w:rsidR="00601CDB">
        <w:rPr>
          <w:sz w:val="28"/>
          <w:szCs w:val="28"/>
          <w:lang w:val="uk-UA"/>
        </w:rPr>
        <w:t>.</w:t>
      </w:r>
    </w:p>
    <w:p w14:paraId="083AF3D3" w14:textId="77777777" w:rsidR="00E03B5C" w:rsidRPr="00235DDA" w:rsidRDefault="00FD7F39" w:rsidP="003B2F7D">
      <w:pPr>
        <w:ind w:left="-567" w:firstLine="567"/>
        <w:jc w:val="both"/>
        <w:rPr>
          <w:b/>
          <w:sz w:val="28"/>
          <w:szCs w:val="28"/>
          <w:lang w:val="uk-UA"/>
        </w:rPr>
      </w:pPr>
      <w:r w:rsidRPr="00235DDA">
        <w:rPr>
          <w:b/>
          <w:sz w:val="28"/>
          <w:szCs w:val="28"/>
          <w:lang w:val="uk-UA"/>
        </w:rPr>
        <w:t>3. Покращення матеріальної бази:</w:t>
      </w:r>
    </w:p>
    <w:p w14:paraId="6FECFE6E" w14:textId="7A8104F5" w:rsidR="009246D3" w:rsidRDefault="002C7496" w:rsidP="00C245D2">
      <w:pPr>
        <w:ind w:firstLine="567"/>
        <w:jc w:val="both"/>
        <w:rPr>
          <w:sz w:val="28"/>
          <w:szCs w:val="28"/>
          <w:lang w:val="uk-UA"/>
        </w:rPr>
      </w:pPr>
      <w:r w:rsidRPr="00235DDA">
        <w:rPr>
          <w:sz w:val="28"/>
          <w:szCs w:val="28"/>
          <w:lang w:val="uk-UA"/>
        </w:rPr>
        <w:t>Для покращення роботи підприємство придбало за 202</w:t>
      </w:r>
      <w:r w:rsidR="00F87B40" w:rsidRPr="00235DDA">
        <w:rPr>
          <w:sz w:val="28"/>
          <w:szCs w:val="28"/>
          <w:lang w:val="uk-UA"/>
        </w:rPr>
        <w:t>2</w:t>
      </w:r>
      <w:r w:rsidRPr="00235DDA">
        <w:rPr>
          <w:sz w:val="28"/>
          <w:szCs w:val="28"/>
          <w:lang w:val="uk-UA"/>
        </w:rPr>
        <w:t xml:space="preserve"> рік обладнання на </w:t>
      </w:r>
    </w:p>
    <w:p w14:paraId="2889D4FE" w14:textId="77777777" w:rsidR="00C245D2" w:rsidRDefault="005727A7" w:rsidP="00C245D2">
      <w:pPr>
        <w:ind w:left="-567"/>
        <w:jc w:val="both"/>
        <w:rPr>
          <w:b/>
          <w:sz w:val="28"/>
          <w:szCs w:val="28"/>
          <w:lang w:val="uk-UA"/>
        </w:rPr>
      </w:pPr>
      <w:r w:rsidRPr="00235DDA">
        <w:rPr>
          <w:b/>
          <w:sz w:val="28"/>
          <w:szCs w:val="28"/>
          <w:lang w:val="uk-UA"/>
        </w:rPr>
        <w:t>11040</w:t>
      </w:r>
      <w:r w:rsidR="002C7496" w:rsidRPr="00235DDA">
        <w:rPr>
          <w:b/>
          <w:sz w:val="28"/>
          <w:szCs w:val="28"/>
          <w:lang w:val="uk-UA"/>
        </w:rPr>
        <w:t xml:space="preserve"> гр</w:t>
      </w:r>
      <w:r w:rsidRPr="00235DDA">
        <w:rPr>
          <w:b/>
          <w:sz w:val="28"/>
          <w:szCs w:val="28"/>
          <w:lang w:val="uk-UA"/>
        </w:rPr>
        <w:t>н.</w:t>
      </w:r>
      <w:r w:rsidR="00C245D2">
        <w:rPr>
          <w:b/>
          <w:sz w:val="28"/>
          <w:szCs w:val="28"/>
          <w:lang w:val="uk-UA"/>
        </w:rPr>
        <w:t xml:space="preserve"> </w:t>
      </w:r>
      <w:r w:rsidRPr="00235DDA">
        <w:rPr>
          <w:b/>
          <w:sz w:val="28"/>
          <w:szCs w:val="28"/>
          <w:lang w:val="uk-UA"/>
        </w:rPr>
        <w:t>70 коп</w:t>
      </w:r>
      <w:r w:rsidR="002C7496" w:rsidRPr="00235DDA">
        <w:rPr>
          <w:b/>
          <w:sz w:val="28"/>
          <w:szCs w:val="28"/>
          <w:lang w:val="uk-UA"/>
        </w:rPr>
        <w:t>.</w:t>
      </w:r>
    </w:p>
    <w:p w14:paraId="58DEC373" w14:textId="5B2EAC03" w:rsidR="002C7496" w:rsidRPr="00C245D2" w:rsidRDefault="002C7496" w:rsidP="00C245D2">
      <w:pPr>
        <w:ind w:left="-567"/>
        <w:jc w:val="both"/>
        <w:rPr>
          <w:b/>
          <w:sz w:val="28"/>
          <w:szCs w:val="28"/>
          <w:lang w:val="uk-UA"/>
        </w:rPr>
      </w:pPr>
      <w:r w:rsidRPr="00235DDA">
        <w:rPr>
          <w:sz w:val="28"/>
          <w:szCs w:val="28"/>
          <w:lang w:val="uk-UA"/>
        </w:rPr>
        <w:t>Порівняльний аналіз результатів роботи підприємства за 10 місяців 202</w:t>
      </w:r>
      <w:r w:rsidR="00F87B40" w:rsidRPr="00235DDA">
        <w:rPr>
          <w:sz w:val="28"/>
          <w:szCs w:val="28"/>
          <w:lang w:val="uk-UA"/>
        </w:rPr>
        <w:t>2</w:t>
      </w:r>
      <w:r w:rsidRPr="00235DDA">
        <w:rPr>
          <w:sz w:val="28"/>
          <w:szCs w:val="28"/>
          <w:lang w:val="uk-UA"/>
        </w:rPr>
        <w:t xml:space="preserve"> року з аналогічним періодом 202</w:t>
      </w:r>
      <w:r w:rsidR="00F87B40" w:rsidRPr="00235DDA">
        <w:rPr>
          <w:sz w:val="28"/>
          <w:szCs w:val="28"/>
          <w:lang w:val="uk-UA"/>
        </w:rPr>
        <w:t>1</w:t>
      </w:r>
      <w:r w:rsidRPr="00235DDA">
        <w:rPr>
          <w:sz w:val="28"/>
          <w:szCs w:val="28"/>
          <w:lang w:val="uk-UA"/>
        </w:rPr>
        <w:t xml:space="preserve"> року</w:t>
      </w:r>
      <w:r w:rsidR="00BF592E" w:rsidRPr="00235DDA">
        <w:rPr>
          <w:sz w:val="28"/>
          <w:szCs w:val="28"/>
          <w:lang w:val="uk-UA"/>
        </w:rPr>
        <w:t xml:space="preserve"> наведені в таблиці:</w:t>
      </w:r>
    </w:p>
    <w:p w14:paraId="49A6511C" w14:textId="70BB3759" w:rsidR="009246D3" w:rsidRPr="009246D3" w:rsidRDefault="009246D3" w:rsidP="009246D3">
      <w:pPr>
        <w:jc w:val="center"/>
        <w:rPr>
          <w:b/>
          <w:bCs/>
          <w:lang w:val="uk-UA"/>
        </w:rPr>
      </w:pPr>
    </w:p>
    <w:tbl>
      <w:tblPr>
        <w:tblW w:w="10116" w:type="dxa"/>
        <w:tblInd w:w="96" w:type="dxa"/>
        <w:tblLook w:val="04A0" w:firstRow="1" w:lastRow="0" w:firstColumn="1" w:lastColumn="0" w:noHBand="0" w:noVBand="1"/>
      </w:tblPr>
      <w:tblGrid>
        <w:gridCol w:w="540"/>
        <w:gridCol w:w="5496"/>
        <w:gridCol w:w="783"/>
        <w:gridCol w:w="1236"/>
        <w:gridCol w:w="888"/>
        <w:gridCol w:w="1173"/>
      </w:tblGrid>
      <w:tr w:rsidR="009246D3" w:rsidRPr="00AE10B6" w14:paraId="05D1C0D2" w14:textId="77777777" w:rsidTr="00C46B75">
        <w:trPr>
          <w:trHeight w:val="31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76EB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№ п/п</w:t>
            </w:r>
          </w:p>
        </w:tc>
        <w:tc>
          <w:tcPr>
            <w:tcW w:w="5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BD63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Найменування придбаних основних засобів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324A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2021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2AFC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10 міс. 2022</w:t>
            </w:r>
          </w:p>
        </w:tc>
      </w:tr>
      <w:tr w:rsidR="009246D3" w:rsidRPr="00AE10B6" w14:paraId="71E1DEF0" w14:textId="77777777" w:rsidTr="00C46B75">
        <w:trPr>
          <w:trHeight w:val="3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DF66" w14:textId="77777777" w:rsidR="009246D3" w:rsidRPr="00AE10B6" w:rsidRDefault="009246D3" w:rsidP="00C46B75">
            <w:pPr>
              <w:rPr>
                <w:color w:val="000000"/>
              </w:rPr>
            </w:pPr>
          </w:p>
        </w:tc>
        <w:tc>
          <w:tcPr>
            <w:tcW w:w="5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D4537" w14:textId="77777777" w:rsidR="009246D3" w:rsidRPr="00AE10B6" w:rsidRDefault="009246D3" w:rsidP="00C46B75">
            <w:pPr>
              <w:rPr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1DCE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к-сть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44F9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с</w:t>
            </w:r>
            <w:r>
              <w:rPr>
                <w:color w:val="000000"/>
              </w:rPr>
              <w:t>ума</w:t>
            </w:r>
            <w:r>
              <w:rPr>
                <w:color w:val="000000"/>
                <w:lang w:val="uk-UA"/>
              </w:rPr>
              <w:t xml:space="preserve"> </w:t>
            </w:r>
            <w:r w:rsidRPr="00AE10B6">
              <w:rPr>
                <w:color w:val="000000"/>
              </w:rPr>
              <w:t>грн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D5E7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к-сть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E9C5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с</w:t>
            </w:r>
            <w:r w:rsidRPr="00AE10B6">
              <w:rPr>
                <w:color w:val="000000"/>
              </w:rPr>
              <w:t>ума</w:t>
            </w:r>
            <w:r>
              <w:rPr>
                <w:color w:val="000000"/>
                <w:lang w:val="uk-UA"/>
              </w:rPr>
              <w:t xml:space="preserve"> </w:t>
            </w:r>
            <w:r w:rsidRPr="00AE10B6">
              <w:rPr>
                <w:color w:val="000000"/>
              </w:rPr>
              <w:t>грн</w:t>
            </w:r>
          </w:p>
        </w:tc>
      </w:tr>
      <w:tr w:rsidR="009246D3" w:rsidRPr="00AE10B6" w14:paraId="7D48F141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9C1F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BF95A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БФП лазерний ч/б А4 Cfnon MF237w Black,WiFi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ABFE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FA63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13450,00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989E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D62A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698BC291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4F4F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B7DE9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Водонагрівач електричний Atlantic Opro Slim PC30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495C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0F9C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2565,84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AE8F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A174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53E9E52D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3661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6EAD2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Клітка ВОВК-2 720*1070*815мм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7459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500C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3650,00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D4C5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5F82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6D2CDBCD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DF5D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AE1D4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 xml:space="preserve">Крісло Палермо хром механізм аніфікс мадрас ДК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6333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658E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6099,00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E41B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D2BF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495E0320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2F52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953B4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Кухня Паола 1,0м/фасад ДСП Танжерин +стільниця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DE0E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ABBC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1836,00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0D4E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6A84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7D823FA8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ACCE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42DEE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Кухонна мийка, z6604 U накладна 60/60см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EE29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678D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385,86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38BA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33BB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5CA985AD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0F1D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D8168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Лампа</w:t>
            </w:r>
            <w:r w:rsidRPr="00AE10B6">
              <w:rPr>
                <w:color w:val="000000"/>
                <w:lang w:val="en-US"/>
              </w:rPr>
              <w:t xml:space="preserve"> </w:t>
            </w:r>
            <w:r w:rsidRPr="00AE10B6">
              <w:rPr>
                <w:color w:val="000000"/>
              </w:rPr>
              <w:t>настільна</w:t>
            </w:r>
            <w:r w:rsidRPr="00AE10B6">
              <w:rPr>
                <w:color w:val="000000"/>
                <w:lang w:val="en-US"/>
              </w:rPr>
              <w:t xml:space="preserve"> LEBRON I-TL-L. </w:t>
            </w:r>
            <w:r w:rsidRPr="00AE10B6">
              <w:rPr>
                <w:color w:val="000000"/>
              </w:rPr>
              <w:t>10W. 4100K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639F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B9BB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396,42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1539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00D4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4E6DAB94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34AE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3FA8F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Машинка-триммер д/тварин Lily 295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29D4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5062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850,00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7314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97F1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01276572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1AFD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44E07" w14:textId="77777777" w:rsidR="009246D3" w:rsidRPr="00AE10B6" w:rsidRDefault="009246D3" w:rsidP="00C46B75">
            <w:pPr>
              <w:rPr>
                <w:color w:val="000000"/>
                <w:lang w:val="en-US"/>
              </w:rPr>
            </w:pPr>
            <w:r w:rsidRPr="00AE10B6">
              <w:rPr>
                <w:color w:val="000000"/>
              </w:rPr>
              <w:t>Мобільний</w:t>
            </w:r>
            <w:r w:rsidRPr="00AE10B6">
              <w:rPr>
                <w:color w:val="000000"/>
                <w:lang w:val="en-US"/>
              </w:rPr>
              <w:t xml:space="preserve"> </w:t>
            </w:r>
            <w:r w:rsidRPr="00AE10B6">
              <w:rPr>
                <w:color w:val="000000"/>
              </w:rPr>
              <w:t>телефон</w:t>
            </w:r>
            <w:r w:rsidRPr="00AE10B6">
              <w:rPr>
                <w:color w:val="000000"/>
                <w:lang w:val="en-US"/>
              </w:rPr>
              <w:t xml:space="preserve"> Sigma X-Style 35 Screen black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2E86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8533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890,00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CA0D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0402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43BDB31A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7A0A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5BCBE" w14:textId="77777777" w:rsidR="009246D3" w:rsidRPr="00AE10B6" w:rsidRDefault="009246D3" w:rsidP="00C46B75">
            <w:pPr>
              <w:rPr>
                <w:color w:val="000000"/>
                <w:lang w:val="en-US"/>
              </w:rPr>
            </w:pPr>
            <w:r w:rsidRPr="00AE10B6">
              <w:rPr>
                <w:color w:val="000000"/>
              </w:rPr>
              <w:t>Монітор</w:t>
            </w:r>
            <w:r w:rsidRPr="00AE10B6">
              <w:rPr>
                <w:color w:val="000000"/>
                <w:lang w:val="en-US"/>
              </w:rPr>
              <w:t xml:space="preserve"> 19" </w:t>
            </w:r>
            <w:r w:rsidRPr="00AE10B6">
              <w:rPr>
                <w:color w:val="000000"/>
              </w:rPr>
              <w:t>НР</w:t>
            </w:r>
            <w:r w:rsidRPr="00AE10B6">
              <w:rPr>
                <w:color w:val="000000"/>
                <w:lang w:val="en-US"/>
              </w:rPr>
              <w:t xml:space="preserve"> EliteDispley E190i,Silver, WLED, ISP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8DDA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D350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4315,00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C37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E00A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260850DF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D39F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F592C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Морозильна камера Атлант М-8038-101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C1BA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E71E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10999,00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4EFB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A7EF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56236F59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34B5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9D85A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Отоскоп операційний з затискачем "Алігатор"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AAF1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CCDF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2900,00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615F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7BF6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29395DAC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8126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E6425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Стілець Ізо (блек, шкірозамінник)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DB5F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B623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2271,00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227A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59EB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4635389A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4609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A83BD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Шафа гардеробна д/одягу 2-відділення, сіра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B38A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92B7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1757,70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71AA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51EA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6FE7DA98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4770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63ED8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Шафа д/документів (купе) 1840*1330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D64A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9BFD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7385,00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2135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E877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345C3710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F05B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6A5B4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Шафа д/документів (купе) 2230*970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D1A4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661A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7385,00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F85E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10FA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1DD7CACB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3E8C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1639D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Ваги товарні 300кг TSC-45*60(см)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674F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237A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2200,00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0119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E6A4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01006F18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7D79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97FD8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ВентиляторGrunhelm GFS-1621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6919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9F93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1675,00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ACC9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6173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46E6708B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9801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E1F41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Відлякувач псів Джокер J-1003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CB20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904C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1896,00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8F3F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4358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6411D950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5BB7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20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33F71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Відлякувач ультразвуковий Dog Chaser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A239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4C30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600,00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7AFE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4CE5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5DD96A53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B01A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21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28759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Зарядний пристрій 12-24В, 600Вт, 230В, 30/20А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3A20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9A77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1150,00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B3F3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60B2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04532846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CDF0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22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95D94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Клітка ВОВК-2 720*1070*815мм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FE76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CCE9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3650,00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CA88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8C9C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12B68A15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B29E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23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CF8D2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Когтеріз з нерж.сталі з пласт.ручками 16см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4438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C71A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210,00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F11B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8FA6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0FD663BF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F2A2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24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83B18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Крита метал.конструкція д/вигулу тварин 3,5*2*2,3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E681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B415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19000,00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85EE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08D9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6C1523AD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53FB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25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B8380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Маршрутизатор ТР-Link WR940N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8BA2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A04B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1600,00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19F0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EAF9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173806A4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A028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26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ADF32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 xml:space="preserve">Пристосування д/захоплення з подвійною фіксацією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51A4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CE35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12000,00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819F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9DB4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5B4559A8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8BFB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27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E0430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Опромін.бактериц.(кварцев.) настіл.ОБН-8Н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5D68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52EB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520,00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F031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5414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220B133C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6C6F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lastRenderedPageBreak/>
              <w:t>28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58F1A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Опромін.бактериц.(кварцев.)настіл.екон.ОБН-35МЕ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BBCD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7BC5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890,00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F54D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88C7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0E533732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AF94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29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57EE2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 xml:space="preserve">Сачок стандартний SN202 4дюйма зі змінним.сітками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6DD5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5407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7800,00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6D9A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9DB6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1D887BF8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381B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30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2D77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Крісло офісне BOSS ECO-21 світл-корич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F6E9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29D4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2745,36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740B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B584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44C4A360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AC0B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31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D865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Крісло офісне BOSS ECO-30 чорний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6F96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9F9E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7793,28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26E0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14E0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46F7CC11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7716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32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5F55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Будка дерев'яна 680*1000*710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1FA3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8F4C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14600,00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43B4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3C37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20B75ECB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89F5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33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576B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Відлякувач собак Кобра ультразвуковий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6E6C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1B2C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1800,00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3D3B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B688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068CECE3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4DFD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34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BE40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Викрутка пряма 6*100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60D6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C570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65,20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2F67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7AD3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4E3E37C1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7A3C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35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2B5C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Клітка ВОВК-2 720*1070*815мм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40EA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1856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3936,00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9872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3B43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254EF853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CCB7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36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6E03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Ключ комбінований 10мм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214A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D033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22,40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16D5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CF35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1A204A3E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5A59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37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EC23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Ключ комбінований 8мм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D274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A0E0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21,00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B16D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8CC6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49532D79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FCD8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38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DFE2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Лопата штикова нержавіюча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ACC7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39AA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285,00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13D7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D3EE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13CCEC34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625C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39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3060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Модуль 16 GB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9B41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F848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684,00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E308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93ED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31AD18F5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392B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40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BE3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Набір свердл по металу 22шт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286D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CC31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665,00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518A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D786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492F268D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2A59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41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6CC8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Плоскогубці 180мм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DCF8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E54C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107,00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47DC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A60E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25CBDEEB" w14:textId="77777777" w:rsidTr="00C46B75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C34B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42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E672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Пристосуван.д/захопл.тварин з подвійн.фіксацією 5 дюймів ADR-CP-5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60DB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894E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6000,00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1D5A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B906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3803F4B3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98A4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43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990D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 xml:space="preserve">Сачок стандартний SN202  4 дюйма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80E2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2D01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12000,00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3D1C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020F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784E9EA9" w14:textId="77777777" w:rsidTr="00C46B75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39F1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44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8DE5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Тату машинка безпроводна модульна Ambitlon Warrior Black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5EA3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61E4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6000,00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3707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E128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51FFDED8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9F25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45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420F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Трос д/чищення труб 8мм 10м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F76A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7FAA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245,00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74A7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E09E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18EE5106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EF51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46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D104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Шланг поливний 3/4 30м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5115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692B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590,00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8EF5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1BE6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</w:tr>
      <w:tr w:rsidR="009246D3" w:rsidRPr="00AE10B6" w14:paraId="0F01B3FE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206F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47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0036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Будка дерев'яна 680*1000*710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192C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62B5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9CAA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D03E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7600,00</w:t>
            </w:r>
          </w:p>
        </w:tc>
      </w:tr>
      <w:tr w:rsidR="009246D3" w:rsidRPr="00AE10B6" w14:paraId="37EE4B6C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C61A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48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C171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Калькулятор Citizen CDB1401-BK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D867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C4C7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EC92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748E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349,20</w:t>
            </w:r>
          </w:p>
        </w:tc>
      </w:tr>
      <w:tr w:rsidR="009246D3" w:rsidRPr="00AE10B6" w14:paraId="13634C5A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2DFF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49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7F95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Компресор автомобільний 12V 37L/min, з автостопом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38D7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7568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06CD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AF27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790,00</w:t>
            </w:r>
          </w:p>
        </w:tc>
      </w:tr>
      <w:tr w:rsidR="009246D3" w:rsidRPr="00AE10B6" w14:paraId="24187340" w14:textId="77777777" w:rsidTr="00C46B75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E2B9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50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BEBB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Засіб КЗІ "Secure Token-338 М"з ліцензією на ПП "Засоби КЕП" CryptoLib V3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D884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E57E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ECB0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000B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1390,00</w:t>
            </w:r>
          </w:p>
        </w:tc>
      </w:tr>
      <w:tr w:rsidR="009246D3" w:rsidRPr="00AE10B6" w14:paraId="4E1C38F4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1C24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51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6C43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Колонки</w:t>
            </w:r>
            <w:r w:rsidRPr="00AE10B6">
              <w:rPr>
                <w:color w:val="000000"/>
                <w:lang w:val="en-US"/>
              </w:rPr>
              <w:t xml:space="preserve"> 2,0 Trust Arys RGB Compact, Black 6W. </w:t>
            </w:r>
            <w:r w:rsidRPr="00AE10B6">
              <w:rPr>
                <w:color w:val="000000"/>
              </w:rPr>
              <w:t>USB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48B6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706C" w14:textId="77777777" w:rsidR="009246D3" w:rsidRPr="00AE10B6" w:rsidRDefault="009246D3" w:rsidP="00C46B75">
            <w:pPr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8DD6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4A32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911,50</w:t>
            </w:r>
          </w:p>
        </w:tc>
      </w:tr>
      <w:tr w:rsidR="009246D3" w:rsidRPr="00AE10B6" w14:paraId="06CBC991" w14:textId="77777777" w:rsidTr="00C46B7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CBD9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0A31" w14:textId="77777777" w:rsidR="009246D3" w:rsidRPr="00AE10B6" w:rsidRDefault="009246D3" w:rsidP="00C46B75">
            <w:pPr>
              <w:rPr>
                <w:b/>
                <w:bCs/>
                <w:color w:val="000000"/>
              </w:rPr>
            </w:pPr>
            <w:r w:rsidRPr="00AE10B6">
              <w:rPr>
                <w:b/>
                <w:bCs/>
                <w:color w:val="000000"/>
              </w:rPr>
              <w:t>Всього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C2C9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4959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177886,06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BB3E" w14:textId="77777777" w:rsidR="009246D3" w:rsidRPr="00AE10B6" w:rsidRDefault="009246D3" w:rsidP="00C46B75">
            <w:pPr>
              <w:jc w:val="center"/>
              <w:rPr>
                <w:color w:val="000000"/>
              </w:rPr>
            </w:pPr>
            <w:r w:rsidRPr="00AE10B6">
              <w:rPr>
                <w:color w:val="000000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002E" w14:textId="77777777" w:rsidR="009246D3" w:rsidRPr="00AE10B6" w:rsidRDefault="009246D3" w:rsidP="00C46B75">
            <w:pPr>
              <w:jc w:val="right"/>
              <w:rPr>
                <w:color w:val="000000"/>
              </w:rPr>
            </w:pPr>
            <w:r w:rsidRPr="00AE10B6">
              <w:rPr>
                <w:color w:val="000000"/>
              </w:rPr>
              <w:t>11040,70</w:t>
            </w:r>
          </w:p>
        </w:tc>
      </w:tr>
    </w:tbl>
    <w:p w14:paraId="53008608" w14:textId="77777777" w:rsidR="009246D3" w:rsidRDefault="009246D3" w:rsidP="009246D3">
      <w:pPr>
        <w:rPr>
          <w:b/>
          <w:lang w:val="uk-UA"/>
        </w:rPr>
      </w:pPr>
    </w:p>
    <w:p w14:paraId="26662BE1" w14:textId="77777777" w:rsidR="009F4FFE" w:rsidRPr="00235DDA" w:rsidRDefault="009F4FFE" w:rsidP="001E6076">
      <w:pPr>
        <w:ind w:left="-567" w:firstLine="567"/>
        <w:rPr>
          <w:b/>
          <w:sz w:val="28"/>
          <w:szCs w:val="28"/>
          <w:lang w:val="uk-UA"/>
        </w:rPr>
      </w:pPr>
      <w:r w:rsidRPr="00235DDA">
        <w:rPr>
          <w:b/>
          <w:sz w:val="28"/>
          <w:szCs w:val="28"/>
          <w:lang w:val="uk-UA"/>
        </w:rPr>
        <w:t>4. Проблемні питання:</w:t>
      </w:r>
    </w:p>
    <w:p w14:paraId="38AE1F1F" w14:textId="00D4EEEF" w:rsidR="009F4FFE" w:rsidRPr="00235DDA" w:rsidRDefault="009F4FFE" w:rsidP="009F4FFE">
      <w:pPr>
        <w:ind w:left="-709"/>
        <w:rPr>
          <w:sz w:val="28"/>
          <w:szCs w:val="28"/>
          <w:lang w:val="uk-UA"/>
        </w:rPr>
      </w:pPr>
      <w:r w:rsidRPr="00235DDA">
        <w:rPr>
          <w:b/>
          <w:sz w:val="28"/>
          <w:szCs w:val="28"/>
          <w:lang w:val="uk-UA"/>
        </w:rPr>
        <w:t xml:space="preserve">- </w:t>
      </w:r>
      <w:r w:rsidRPr="00235DDA">
        <w:rPr>
          <w:sz w:val="28"/>
          <w:szCs w:val="28"/>
          <w:lang w:val="uk-UA"/>
        </w:rPr>
        <w:t xml:space="preserve">біотермічна яма, яка на балансі підприємства заповнена на </w:t>
      </w:r>
      <w:r w:rsidR="0043177A">
        <w:rPr>
          <w:sz w:val="28"/>
          <w:szCs w:val="28"/>
          <w:lang w:val="uk-UA"/>
        </w:rPr>
        <w:t>8</w:t>
      </w:r>
      <w:r w:rsidRPr="00235DDA">
        <w:rPr>
          <w:sz w:val="28"/>
          <w:szCs w:val="28"/>
          <w:lang w:val="uk-UA"/>
        </w:rPr>
        <w:t>5%;</w:t>
      </w:r>
    </w:p>
    <w:p w14:paraId="0AECAD93" w14:textId="5AFE17F6" w:rsidR="009F4FFE" w:rsidRPr="00235DDA" w:rsidRDefault="009F4FFE" w:rsidP="009F4FFE">
      <w:pPr>
        <w:ind w:left="-709"/>
        <w:rPr>
          <w:sz w:val="28"/>
          <w:szCs w:val="28"/>
          <w:lang w:val="uk-UA"/>
        </w:rPr>
      </w:pPr>
      <w:r w:rsidRPr="00235DDA">
        <w:rPr>
          <w:b/>
          <w:sz w:val="28"/>
          <w:szCs w:val="28"/>
          <w:lang w:val="uk-UA"/>
        </w:rPr>
        <w:t>-</w:t>
      </w:r>
      <w:r w:rsidRPr="00235DDA">
        <w:rPr>
          <w:sz w:val="28"/>
          <w:szCs w:val="28"/>
          <w:lang w:val="uk-UA"/>
        </w:rPr>
        <w:t xml:space="preserve"> рухомий склад підприємства потребує оновлення.                                                                            </w:t>
      </w:r>
    </w:p>
    <w:p w14:paraId="34CB948E" w14:textId="26557967" w:rsidR="009F4FFE" w:rsidRDefault="009F4FFE" w:rsidP="001E6076">
      <w:pPr>
        <w:ind w:left="-709" w:firstLine="567"/>
        <w:rPr>
          <w:b/>
          <w:sz w:val="28"/>
          <w:szCs w:val="28"/>
          <w:lang w:val="uk-UA"/>
        </w:rPr>
      </w:pPr>
      <w:r w:rsidRPr="00235DDA">
        <w:rPr>
          <w:b/>
          <w:sz w:val="28"/>
          <w:szCs w:val="28"/>
          <w:lang w:val="uk-UA"/>
        </w:rPr>
        <w:t xml:space="preserve">   5.</w:t>
      </w:r>
      <w:r w:rsidRPr="00235DDA">
        <w:rPr>
          <w:sz w:val="28"/>
          <w:szCs w:val="28"/>
          <w:lang w:val="uk-UA"/>
        </w:rPr>
        <w:t xml:space="preserve"> </w:t>
      </w:r>
      <w:r w:rsidRPr="00235DDA">
        <w:rPr>
          <w:b/>
          <w:sz w:val="28"/>
          <w:szCs w:val="28"/>
          <w:lang w:val="uk-UA"/>
        </w:rPr>
        <w:t>Перспективи розвитку:</w:t>
      </w:r>
    </w:p>
    <w:p w14:paraId="19551E45" w14:textId="4C20879C" w:rsidR="0043177A" w:rsidRPr="0043177A" w:rsidRDefault="0043177A" w:rsidP="0043177A">
      <w:pPr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C0516">
        <w:rPr>
          <w:sz w:val="28"/>
          <w:szCs w:val="28"/>
        </w:rPr>
        <w:t>Реконструкція частини виробничого корпусу БМЗ під адміністративно- господарський корпус за адресою: вул.Горького,48-А, м. Кременчук</w:t>
      </w:r>
      <w:r>
        <w:rPr>
          <w:sz w:val="28"/>
          <w:szCs w:val="28"/>
          <w:lang w:val="uk-UA"/>
        </w:rPr>
        <w:t>.</w:t>
      </w:r>
    </w:p>
    <w:p w14:paraId="010ECF40" w14:textId="77777777" w:rsidR="009F4FFE" w:rsidRPr="00235DDA" w:rsidRDefault="009F4FFE" w:rsidP="009F4FFE">
      <w:pPr>
        <w:ind w:left="-709"/>
        <w:rPr>
          <w:sz w:val="28"/>
          <w:szCs w:val="28"/>
          <w:lang w:val="uk-UA"/>
        </w:rPr>
      </w:pPr>
      <w:r w:rsidRPr="00235DDA">
        <w:rPr>
          <w:b/>
          <w:sz w:val="28"/>
          <w:szCs w:val="28"/>
          <w:lang w:val="uk-UA"/>
        </w:rPr>
        <w:t xml:space="preserve">- </w:t>
      </w:r>
      <w:r w:rsidRPr="00235DDA">
        <w:rPr>
          <w:sz w:val="28"/>
          <w:szCs w:val="28"/>
          <w:lang w:val="uk-UA"/>
        </w:rPr>
        <w:t>заплановано придбання утилізатора (крематорій для тварин) УТ-200;</w:t>
      </w:r>
    </w:p>
    <w:p w14:paraId="75D0B8D1" w14:textId="672FC710" w:rsidR="009F4FFE" w:rsidRDefault="009F4FFE" w:rsidP="001E6076">
      <w:pPr>
        <w:ind w:left="-709"/>
        <w:rPr>
          <w:sz w:val="28"/>
          <w:szCs w:val="28"/>
          <w:lang w:val="uk-UA"/>
        </w:rPr>
      </w:pPr>
      <w:r w:rsidRPr="00235DDA">
        <w:rPr>
          <w:sz w:val="28"/>
          <w:szCs w:val="28"/>
          <w:lang w:val="uk-UA"/>
        </w:rPr>
        <w:t xml:space="preserve">- оновлення автопарку підприємства, придбання </w:t>
      </w:r>
      <w:r w:rsidR="0043177A">
        <w:rPr>
          <w:sz w:val="28"/>
          <w:szCs w:val="28"/>
          <w:lang w:val="uk-UA"/>
        </w:rPr>
        <w:t>1</w:t>
      </w:r>
      <w:r w:rsidRPr="00235DDA">
        <w:rPr>
          <w:sz w:val="28"/>
          <w:szCs w:val="28"/>
          <w:lang w:val="uk-UA"/>
        </w:rPr>
        <w:t xml:space="preserve"> автомобіл</w:t>
      </w:r>
      <w:r w:rsidR="0043177A">
        <w:rPr>
          <w:sz w:val="28"/>
          <w:szCs w:val="28"/>
          <w:lang w:val="uk-UA"/>
        </w:rPr>
        <w:t>ю</w:t>
      </w:r>
      <w:r w:rsidRPr="00235DDA">
        <w:rPr>
          <w:sz w:val="28"/>
          <w:szCs w:val="28"/>
          <w:lang w:val="uk-UA"/>
        </w:rPr>
        <w:t>.</w:t>
      </w:r>
    </w:p>
    <w:p w14:paraId="2EF49033" w14:textId="2765F9FB" w:rsidR="001E6076" w:rsidRDefault="001E6076" w:rsidP="001E6076">
      <w:pPr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придбання вольєрів 3-х секційних -3 штуки</w:t>
      </w:r>
    </w:p>
    <w:p w14:paraId="634F2E36" w14:textId="4ABCEF50" w:rsidR="009F4FFE" w:rsidRDefault="009F4FFE" w:rsidP="009F4FFE">
      <w:pPr>
        <w:ind w:left="-567"/>
        <w:rPr>
          <w:sz w:val="28"/>
          <w:szCs w:val="28"/>
          <w:lang w:val="uk-UA"/>
        </w:rPr>
      </w:pPr>
    </w:p>
    <w:p w14:paraId="4D359E23" w14:textId="77777777" w:rsidR="00C245D2" w:rsidRPr="00235DDA" w:rsidRDefault="00C245D2" w:rsidP="009F4FFE">
      <w:pPr>
        <w:ind w:left="-567"/>
        <w:rPr>
          <w:sz w:val="28"/>
          <w:szCs w:val="28"/>
          <w:lang w:val="uk-UA"/>
        </w:rPr>
      </w:pPr>
    </w:p>
    <w:p w14:paraId="2552D32A" w14:textId="51585A6A" w:rsidR="0043177A" w:rsidRPr="0043177A" w:rsidRDefault="0043177A" w:rsidP="0043177A">
      <w:pPr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43177A">
        <w:rPr>
          <w:b/>
          <w:sz w:val="28"/>
          <w:szCs w:val="28"/>
          <w:lang w:val="uk-UA"/>
        </w:rPr>
        <w:t>Директор КП «Спецсервіс-Кременчук»                                    Віктор БАРДАКОВ</w:t>
      </w:r>
    </w:p>
    <w:p w14:paraId="01DE14E3" w14:textId="3FD3E78F" w:rsidR="009F4FFE" w:rsidRPr="0043177A" w:rsidRDefault="009F4FFE" w:rsidP="009F4FFE">
      <w:pPr>
        <w:ind w:left="-709"/>
        <w:rPr>
          <w:b/>
          <w:sz w:val="28"/>
          <w:szCs w:val="28"/>
          <w:lang w:val="uk-UA"/>
        </w:rPr>
      </w:pPr>
    </w:p>
    <w:p w14:paraId="3F674167" w14:textId="7744DED6" w:rsidR="009F4FFE" w:rsidRPr="00235DDA" w:rsidRDefault="009F4FFE" w:rsidP="009F4FFE">
      <w:pPr>
        <w:ind w:left="-709"/>
        <w:rPr>
          <w:b/>
          <w:sz w:val="28"/>
          <w:szCs w:val="28"/>
          <w:lang w:val="uk-UA"/>
        </w:rPr>
      </w:pPr>
    </w:p>
    <w:p w14:paraId="35AFA19F" w14:textId="15F384C7" w:rsidR="00364EB2" w:rsidRPr="00364EB2" w:rsidRDefault="00FE0444" w:rsidP="0043177A">
      <w:pPr>
        <w:ind w:left="-794"/>
        <w:rPr>
          <w:b/>
          <w:lang w:val="uk-UA"/>
        </w:rPr>
      </w:pPr>
      <w:r>
        <w:rPr>
          <w:b/>
          <w:lang w:val="uk-UA"/>
        </w:rPr>
        <w:t xml:space="preserve">      </w:t>
      </w:r>
    </w:p>
    <w:sectPr w:rsidR="00364EB2" w:rsidRPr="00364EB2" w:rsidSect="009246D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03ECE"/>
    <w:multiLevelType w:val="hybridMultilevel"/>
    <w:tmpl w:val="8D18409A"/>
    <w:lvl w:ilvl="0" w:tplc="C2EA0F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91832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B5C"/>
    <w:rsid w:val="00030071"/>
    <w:rsid w:val="000318AD"/>
    <w:rsid w:val="000E54ED"/>
    <w:rsid w:val="00153696"/>
    <w:rsid w:val="00161001"/>
    <w:rsid w:val="001D1B5E"/>
    <w:rsid w:val="001E6076"/>
    <w:rsid w:val="00235558"/>
    <w:rsid w:val="00235DDA"/>
    <w:rsid w:val="00262581"/>
    <w:rsid w:val="002C7496"/>
    <w:rsid w:val="0032384F"/>
    <w:rsid w:val="003563AE"/>
    <w:rsid w:val="00364EB2"/>
    <w:rsid w:val="003B2F7D"/>
    <w:rsid w:val="00406583"/>
    <w:rsid w:val="0043177A"/>
    <w:rsid w:val="0044051A"/>
    <w:rsid w:val="004A7CE3"/>
    <w:rsid w:val="00527C82"/>
    <w:rsid w:val="00556B49"/>
    <w:rsid w:val="005727A7"/>
    <w:rsid w:val="005B32E3"/>
    <w:rsid w:val="00601CDB"/>
    <w:rsid w:val="00613716"/>
    <w:rsid w:val="00693A7B"/>
    <w:rsid w:val="006F69C1"/>
    <w:rsid w:val="00716BE3"/>
    <w:rsid w:val="00721A9E"/>
    <w:rsid w:val="00734F79"/>
    <w:rsid w:val="00840957"/>
    <w:rsid w:val="009246D3"/>
    <w:rsid w:val="009D1C08"/>
    <w:rsid w:val="009F22D1"/>
    <w:rsid w:val="009F4FFE"/>
    <w:rsid w:val="00A01A65"/>
    <w:rsid w:val="00BF592E"/>
    <w:rsid w:val="00BF7CBB"/>
    <w:rsid w:val="00C245D2"/>
    <w:rsid w:val="00CA56BC"/>
    <w:rsid w:val="00CE0CFD"/>
    <w:rsid w:val="00D750D5"/>
    <w:rsid w:val="00DD2075"/>
    <w:rsid w:val="00E03B5C"/>
    <w:rsid w:val="00E43ED6"/>
    <w:rsid w:val="00EC0516"/>
    <w:rsid w:val="00F30CD2"/>
    <w:rsid w:val="00F54628"/>
    <w:rsid w:val="00F87B40"/>
    <w:rsid w:val="00F92C0A"/>
    <w:rsid w:val="00FD7F39"/>
    <w:rsid w:val="00F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1788A6"/>
  <w15:docId w15:val="{5673DB84-C548-484E-85C4-E84555D4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B5C"/>
    <w:rPr>
      <w:color w:val="0000FF" w:themeColor="hyperlink"/>
      <w:u w:val="single"/>
    </w:rPr>
  </w:style>
  <w:style w:type="character" w:customStyle="1" w:styleId="val">
    <w:name w:val="val"/>
    <w:basedOn w:val="a0"/>
    <w:rsid w:val="00E03B5C"/>
  </w:style>
  <w:style w:type="paragraph" w:styleId="a4">
    <w:name w:val="Balloon Text"/>
    <w:basedOn w:val="a"/>
    <w:link w:val="a5"/>
    <w:uiPriority w:val="99"/>
    <w:semiHidden/>
    <w:unhideWhenUsed/>
    <w:rsid w:val="00E03B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B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0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krem@i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6797A-7E29-487F-8D48-F197ECD8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1182</Words>
  <Characters>7426</Characters>
  <Application>Microsoft Office Word</Application>
  <DocSecurity>0</DocSecurity>
  <Lines>530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Бардаков Віктор Борисович</cp:lastModifiedBy>
  <cp:revision>21</cp:revision>
  <cp:lastPrinted>2022-11-03T09:57:00Z</cp:lastPrinted>
  <dcterms:created xsi:type="dcterms:W3CDTF">2021-11-22T09:21:00Z</dcterms:created>
  <dcterms:modified xsi:type="dcterms:W3CDTF">2022-11-03T11:09:00Z</dcterms:modified>
</cp:coreProperties>
</file>