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5C" w:rsidRPr="00FC223B" w:rsidRDefault="00B87B5C" w:rsidP="00777FD2">
      <w:pPr>
        <w:ind w:firstLine="5812"/>
        <w:rPr>
          <w:b/>
          <w:sz w:val="28"/>
          <w:szCs w:val="28"/>
        </w:rPr>
      </w:pPr>
      <w:r w:rsidRPr="00FC223B">
        <w:rPr>
          <w:b/>
          <w:sz w:val="28"/>
          <w:szCs w:val="28"/>
        </w:rPr>
        <w:t xml:space="preserve">Додаток </w:t>
      </w:r>
    </w:p>
    <w:p w:rsidR="00B87B5C" w:rsidRPr="00FC223B" w:rsidRDefault="00B87B5C" w:rsidP="00777FD2">
      <w:pPr>
        <w:ind w:firstLine="5812"/>
        <w:rPr>
          <w:b/>
          <w:sz w:val="28"/>
          <w:szCs w:val="28"/>
        </w:rPr>
      </w:pPr>
      <w:r w:rsidRPr="00FC223B">
        <w:rPr>
          <w:b/>
          <w:sz w:val="28"/>
          <w:szCs w:val="28"/>
        </w:rPr>
        <w:t xml:space="preserve">до рішення Кременчуцької </w:t>
      </w:r>
    </w:p>
    <w:p w:rsidR="00B87B5C" w:rsidRPr="00FC223B" w:rsidRDefault="00B87B5C" w:rsidP="00777FD2">
      <w:pPr>
        <w:ind w:firstLine="5812"/>
        <w:rPr>
          <w:b/>
          <w:sz w:val="28"/>
          <w:szCs w:val="28"/>
        </w:rPr>
      </w:pPr>
      <w:r w:rsidRPr="00FC223B">
        <w:rPr>
          <w:b/>
          <w:sz w:val="28"/>
          <w:szCs w:val="28"/>
        </w:rPr>
        <w:t xml:space="preserve">міської ради Кременчуцького </w:t>
      </w:r>
    </w:p>
    <w:p w:rsidR="00B87B5C" w:rsidRPr="00FC223B" w:rsidRDefault="00B87B5C" w:rsidP="00777FD2">
      <w:pPr>
        <w:ind w:firstLine="5812"/>
        <w:rPr>
          <w:b/>
          <w:sz w:val="28"/>
          <w:szCs w:val="28"/>
        </w:rPr>
      </w:pPr>
      <w:r w:rsidRPr="00FC223B">
        <w:rPr>
          <w:b/>
          <w:sz w:val="28"/>
          <w:szCs w:val="28"/>
        </w:rPr>
        <w:t>району Полтавської області</w:t>
      </w:r>
    </w:p>
    <w:p w:rsidR="00B87B5C" w:rsidRPr="00FC223B" w:rsidRDefault="00B87B5C" w:rsidP="004618A8">
      <w:pPr>
        <w:ind w:firstLine="5812"/>
        <w:jc w:val="both"/>
        <w:rPr>
          <w:b/>
          <w:sz w:val="28"/>
          <w:szCs w:val="28"/>
        </w:rPr>
      </w:pPr>
      <w:r w:rsidRPr="00FC223B">
        <w:rPr>
          <w:b/>
          <w:sz w:val="28"/>
          <w:szCs w:val="28"/>
        </w:rPr>
        <w:t>23 грудня 2022 року</w:t>
      </w:r>
    </w:p>
    <w:p w:rsidR="00B87B5C" w:rsidRPr="00FC223B" w:rsidRDefault="00B87B5C" w:rsidP="004618A8">
      <w:pPr>
        <w:pStyle w:val="Heading4"/>
        <w:keepLines/>
        <w:numPr>
          <w:ilvl w:val="0"/>
          <w:numId w:val="0"/>
        </w:numPr>
        <w:spacing w:before="0" w:after="0"/>
        <w:ind w:firstLine="5812"/>
        <w:jc w:val="center"/>
      </w:pPr>
    </w:p>
    <w:p w:rsidR="00B87B5C" w:rsidRPr="00FC223B" w:rsidRDefault="00B87B5C" w:rsidP="002146BB"/>
    <w:p w:rsidR="00B87B5C" w:rsidRPr="00FC223B" w:rsidRDefault="00B87B5C" w:rsidP="00777FD2">
      <w:pPr>
        <w:pStyle w:val="Heading4"/>
        <w:keepLines/>
        <w:numPr>
          <w:ilvl w:val="0"/>
          <w:numId w:val="0"/>
        </w:numPr>
        <w:spacing w:before="0" w:after="0"/>
        <w:jc w:val="center"/>
      </w:pPr>
    </w:p>
    <w:p w:rsidR="00B87B5C" w:rsidRPr="00FC223B" w:rsidRDefault="00B87B5C" w:rsidP="00777FD2">
      <w:pPr>
        <w:pStyle w:val="Heading4"/>
        <w:keepLines/>
        <w:numPr>
          <w:ilvl w:val="0"/>
          <w:numId w:val="0"/>
        </w:numPr>
        <w:spacing w:before="0" w:after="0"/>
        <w:jc w:val="center"/>
      </w:pPr>
    </w:p>
    <w:p w:rsidR="00B87B5C" w:rsidRPr="00FC223B" w:rsidRDefault="00B87B5C" w:rsidP="00777FD2">
      <w:pPr>
        <w:pStyle w:val="Heading4"/>
        <w:keepLines/>
        <w:numPr>
          <w:ilvl w:val="0"/>
          <w:numId w:val="0"/>
        </w:numPr>
        <w:spacing w:before="0" w:after="0"/>
        <w:jc w:val="center"/>
      </w:pPr>
    </w:p>
    <w:p w:rsidR="00B87B5C" w:rsidRPr="00FC223B" w:rsidRDefault="00B87B5C" w:rsidP="00777FD2">
      <w:pPr>
        <w:pStyle w:val="Heading4"/>
        <w:keepLines/>
        <w:numPr>
          <w:ilvl w:val="0"/>
          <w:numId w:val="0"/>
        </w:numPr>
        <w:spacing w:before="0" w:after="0"/>
        <w:jc w:val="center"/>
      </w:pPr>
    </w:p>
    <w:p w:rsidR="00B87B5C" w:rsidRPr="00FC223B" w:rsidRDefault="00B87B5C" w:rsidP="00777FD2">
      <w:pPr>
        <w:pStyle w:val="Heading4"/>
        <w:keepLines/>
        <w:numPr>
          <w:ilvl w:val="0"/>
          <w:numId w:val="0"/>
        </w:numPr>
        <w:spacing w:before="0" w:after="0"/>
        <w:jc w:val="center"/>
      </w:pPr>
    </w:p>
    <w:p w:rsidR="00B87B5C" w:rsidRPr="00FC223B" w:rsidRDefault="00B87B5C" w:rsidP="00777FD2">
      <w:pPr>
        <w:rPr>
          <w:sz w:val="28"/>
          <w:szCs w:val="28"/>
        </w:rPr>
      </w:pPr>
    </w:p>
    <w:p w:rsidR="00B87B5C" w:rsidRPr="00FC223B" w:rsidRDefault="00B87B5C" w:rsidP="00777FD2">
      <w:pPr>
        <w:rPr>
          <w:sz w:val="56"/>
          <w:szCs w:val="56"/>
        </w:rPr>
      </w:pPr>
    </w:p>
    <w:p w:rsidR="00B87B5C" w:rsidRPr="00FC223B" w:rsidRDefault="00B87B5C" w:rsidP="00777FD2">
      <w:pPr>
        <w:pStyle w:val="Heading4"/>
        <w:keepLines/>
        <w:numPr>
          <w:ilvl w:val="0"/>
          <w:numId w:val="0"/>
        </w:numPr>
        <w:spacing w:before="0" w:after="0"/>
        <w:jc w:val="center"/>
        <w:rPr>
          <w:i/>
          <w:sz w:val="56"/>
          <w:szCs w:val="56"/>
        </w:rPr>
      </w:pPr>
      <w:r w:rsidRPr="00FC223B">
        <w:rPr>
          <w:i/>
          <w:sz w:val="56"/>
          <w:szCs w:val="56"/>
        </w:rPr>
        <w:t>ПЛАН</w:t>
      </w:r>
    </w:p>
    <w:p w:rsidR="00B87B5C" w:rsidRPr="00FC223B" w:rsidRDefault="00B87B5C" w:rsidP="00777FD2">
      <w:pPr>
        <w:jc w:val="center"/>
        <w:rPr>
          <w:b/>
          <w:i/>
          <w:sz w:val="56"/>
          <w:szCs w:val="56"/>
        </w:rPr>
      </w:pPr>
      <w:r w:rsidRPr="00FC223B">
        <w:rPr>
          <w:b/>
          <w:i/>
          <w:sz w:val="56"/>
          <w:szCs w:val="56"/>
        </w:rPr>
        <w:t xml:space="preserve">економічного і соціального розвитку </w:t>
      </w:r>
    </w:p>
    <w:p w:rsidR="00B87B5C" w:rsidRPr="00FC223B" w:rsidRDefault="00B87B5C" w:rsidP="00777FD2">
      <w:pPr>
        <w:jc w:val="center"/>
        <w:rPr>
          <w:b/>
          <w:i/>
          <w:sz w:val="56"/>
          <w:szCs w:val="56"/>
        </w:rPr>
      </w:pPr>
      <w:r w:rsidRPr="00FC223B">
        <w:rPr>
          <w:b/>
          <w:i/>
          <w:sz w:val="56"/>
          <w:szCs w:val="56"/>
        </w:rPr>
        <w:t>Кременчуцької міської територіальної громади</w:t>
      </w:r>
    </w:p>
    <w:p w:rsidR="00B87B5C" w:rsidRPr="00FC223B" w:rsidRDefault="00B87B5C" w:rsidP="00777FD2">
      <w:pPr>
        <w:jc w:val="center"/>
        <w:rPr>
          <w:b/>
          <w:i/>
          <w:sz w:val="56"/>
          <w:szCs w:val="56"/>
        </w:rPr>
      </w:pPr>
      <w:r w:rsidRPr="00FC223B">
        <w:rPr>
          <w:b/>
          <w:i/>
          <w:sz w:val="56"/>
          <w:szCs w:val="56"/>
        </w:rPr>
        <w:t>на 2023 рік</w:t>
      </w:r>
    </w:p>
    <w:p w:rsidR="00B87B5C" w:rsidRPr="00FC223B" w:rsidRDefault="00B87B5C" w:rsidP="00777FD2">
      <w:pPr>
        <w:jc w:val="center"/>
        <w:rPr>
          <w:b/>
          <w:caps/>
          <w:kern w:val="28"/>
          <w:sz w:val="28"/>
          <w:szCs w:val="28"/>
        </w:rPr>
      </w:pPr>
    </w:p>
    <w:p w:rsidR="00B87B5C" w:rsidRPr="00FC223B" w:rsidRDefault="00B87B5C" w:rsidP="00777FD2">
      <w:pPr>
        <w:jc w:val="center"/>
        <w:rPr>
          <w:b/>
          <w:kern w:val="2"/>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pPr>
    </w:p>
    <w:p w:rsidR="00B87B5C" w:rsidRPr="00FC223B" w:rsidRDefault="00B87B5C" w:rsidP="00777FD2">
      <w:pPr>
        <w:jc w:val="center"/>
        <w:rPr>
          <w:b/>
          <w:sz w:val="28"/>
          <w:szCs w:val="28"/>
        </w:rPr>
        <w:sectPr w:rsidR="00B87B5C" w:rsidRPr="00FC223B" w:rsidSect="00B52761">
          <w:headerReference w:type="default" r:id="rId7"/>
          <w:footerReference w:type="default" r:id="rId8"/>
          <w:pgSz w:w="11906" w:h="16838"/>
          <w:pgMar w:top="1134" w:right="567" w:bottom="1134" w:left="1701" w:header="708" w:footer="708" w:gutter="0"/>
          <w:cols w:space="708"/>
          <w:titlePg/>
          <w:docGrid w:linePitch="360"/>
        </w:sectPr>
      </w:pPr>
      <w:r w:rsidRPr="00FC223B">
        <w:rPr>
          <w:b/>
          <w:sz w:val="28"/>
          <w:szCs w:val="28"/>
        </w:rPr>
        <w:t>2022</w:t>
      </w:r>
    </w:p>
    <w:p w:rsidR="00B87B5C" w:rsidRPr="00FC223B" w:rsidRDefault="00B87B5C" w:rsidP="00777FD2">
      <w:pPr>
        <w:spacing w:after="360"/>
        <w:jc w:val="center"/>
        <w:rPr>
          <w:b/>
          <w:sz w:val="28"/>
          <w:szCs w:val="28"/>
        </w:rPr>
      </w:pPr>
      <w:r w:rsidRPr="00FC223B">
        <w:rPr>
          <w:b/>
          <w:sz w:val="28"/>
          <w:szCs w:val="28"/>
        </w:rPr>
        <w:t>ЗМІСТ</w:t>
      </w:r>
    </w:p>
    <w:tbl>
      <w:tblPr>
        <w:tblW w:w="9498" w:type="dxa"/>
        <w:tblInd w:w="108" w:type="dxa"/>
        <w:tblLook w:val="00A0"/>
      </w:tblPr>
      <w:tblGrid>
        <w:gridCol w:w="844"/>
        <w:gridCol w:w="841"/>
        <w:gridCol w:w="7177"/>
        <w:gridCol w:w="636"/>
      </w:tblGrid>
      <w:tr w:rsidR="00B87B5C" w:rsidRPr="00FC223B" w:rsidTr="00DA77DB">
        <w:tc>
          <w:tcPr>
            <w:tcW w:w="844" w:type="dxa"/>
          </w:tcPr>
          <w:p w:rsidR="00B87B5C" w:rsidRPr="00FC223B" w:rsidRDefault="00B87B5C" w:rsidP="00D53295">
            <w:pPr>
              <w:tabs>
                <w:tab w:val="left" w:pos="-4644"/>
              </w:tabs>
              <w:ind w:left="34" w:right="34" w:hanging="34"/>
              <w:jc w:val="center"/>
              <w:rPr>
                <w:sz w:val="28"/>
                <w:szCs w:val="28"/>
              </w:rPr>
            </w:pPr>
          </w:p>
        </w:tc>
        <w:tc>
          <w:tcPr>
            <w:tcW w:w="8018" w:type="dxa"/>
            <w:gridSpan w:val="2"/>
          </w:tcPr>
          <w:p w:rsidR="00B87B5C" w:rsidRPr="00FC223B" w:rsidRDefault="00B87B5C" w:rsidP="005043F0">
            <w:pPr>
              <w:rPr>
                <w:sz w:val="28"/>
                <w:szCs w:val="28"/>
              </w:rPr>
            </w:pPr>
            <w:r w:rsidRPr="00FC223B">
              <w:rPr>
                <w:sz w:val="28"/>
                <w:szCs w:val="28"/>
              </w:rPr>
              <w:t>Вступ</w:t>
            </w:r>
          </w:p>
        </w:tc>
        <w:tc>
          <w:tcPr>
            <w:tcW w:w="636" w:type="dxa"/>
          </w:tcPr>
          <w:p w:rsidR="00B87B5C" w:rsidRPr="00FC223B" w:rsidRDefault="00B87B5C" w:rsidP="00EE1E30">
            <w:pPr>
              <w:jc w:val="center"/>
              <w:rPr>
                <w:sz w:val="28"/>
                <w:szCs w:val="28"/>
              </w:rPr>
            </w:pPr>
            <w:r w:rsidRPr="00FC223B">
              <w:rPr>
                <w:sz w:val="28"/>
                <w:szCs w:val="28"/>
              </w:rPr>
              <w:t>3</w:t>
            </w:r>
          </w:p>
        </w:tc>
      </w:tr>
      <w:tr w:rsidR="00B87B5C" w:rsidRPr="00FC223B" w:rsidTr="00DA77DB">
        <w:tc>
          <w:tcPr>
            <w:tcW w:w="844" w:type="dxa"/>
          </w:tcPr>
          <w:p w:rsidR="00B87B5C" w:rsidRPr="0021773D" w:rsidRDefault="00B87B5C" w:rsidP="00D53295">
            <w:pPr>
              <w:pStyle w:val="ListParagraph"/>
              <w:numPr>
                <w:ilvl w:val="0"/>
                <w:numId w:val="2"/>
              </w:numPr>
              <w:tabs>
                <w:tab w:val="left" w:pos="-4644"/>
                <w:tab w:val="left" w:pos="-4503"/>
              </w:tabs>
              <w:ind w:left="34" w:right="34" w:hanging="34"/>
              <w:jc w:val="center"/>
              <w:rPr>
                <w:sz w:val="28"/>
                <w:szCs w:val="28"/>
              </w:rPr>
            </w:pPr>
          </w:p>
        </w:tc>
        <w:tc>
          <w:tcPr>
            <w:tcW w:w="8018" w:type="dxa"/>
            <w:gridSpan w:val="2"/>
          </w:tcPr>
          <w:p w:rsidR="00B87B5C" w:rsidRPr="0021773D" w:rsidRDefault="00B87B5C" w:rsidP="00EE1E30">
            <w:pPr>
              <w:pStyle w:val="ListParagraph"/>
              <w:tabs>
                <w:tab w:val="left" w:pos="426"/>
              </w:tabs>
              <w:ind w:left="0" w:right="129"/>
              <w:jc w:val="both"/>
              <w:rPr>
                <w:sz w:val="28"/>
                <w:szCs w:val="28"/>
              </w:rPr>
            </w:pPr>
            <w:r w:rsidRPr="0021773D">
              <w:rPr>
                <w:sz w:val="28"/>
                <w:szCs w:val="28"/>
              </w:rPr>
              <w:t>Аналітична частина</w:t>
            </w:r>
          </w:p>
        </w:tc>
        <w:tc>
          <w:tcPr>
            <w:tcW w:w="636" w:type="dxa"/>
          </w:tcPr>
          <w:p w:rsidR="00B87B5C" w:rsidRPr="00FC223B" w:rsidRDefault="00B87B5C" w:rsidP="00EE1E30">
            <w:pPr>
              <w:jc w:val="center"/>
              <w:rPr>
                <w:sz w:val="28"/>
                <w:szCs w:val="28"/>
              </w:rPr>
            </w:pPr>
            <w:r w:rsidRPr="00FC223B">
              <w:rPr>
                <w:sz w:val="28"/>
                <w:szCs w:val="28"/>
              </w:rPr>
              <w:t>5</w:t>
            </w:r>
          </w:p>
        </w:tc>
      </w:tr>
      <w:tr w:rsidR="00B87B5C" w:rsidRPr="00FC223B" w:rsidTr="00DA77DB">
        <w:tc>
          <w:tcPr>
            <w:tcW w:w="844" w:type="dxa"/>
          </w:tcPr>
          <w:p w:rsidR="00B87B5C" w:rsidRPr="0021773D" w:rsidRDefault="00B87B5C" w:rsidP="00D53295">
            <w:pPr>
              <w:pStyle w:val="ListParagraph"/>
              <w:numPr>
                <w:ilvl w:val="0"/>
                <w:numId w:val="3"/>
              </w:numPr>
              <w:tabs>
                <w:tab w:val="left" w:pos="-4644"/>
              </w:tabs>
              <w:ind w:left="34" w:right="34" w:hanging="34"/>
              <w:jc w:val="center"/>
              <w:rPr>
                <w:sz w:val="28"/>
                <w:szCs w:val="28"/>
              </w:rPr>
            </w:pPr>
          </w:p>
        </w:tc>
        <w:tc>
          <w:tcPr>
            <w:tcW w:w="8018" w:type="dxa"/>
            <w:gridSpan w:val="2"/>
          </w:tcPr>
          <w:p w:rsidR="00B87B5C" w:rsidRPr="00FC223B" w:rsidRDefault="00B87B5C" w:rsidP="00A82065">
            <w:pPr>
              <w:pStyle w:val="NoSpacing"/>
              <w:ind w:right="175"/>
              <w:jc w:val="both"/>
              <w:rPr>
                <w:rFonts w:ascii="Times New Roman" w:hAnsi="Times New Roman"/>
                <w:sz w:val="28"/>
                <w:szCs w:val="28"/>
                <w:lang w:val="uk-UA"/>
              </w:rPr>
            </w:pPr>
            <w:r w:rsidRPr="00FC223B">
              <w:rPr>
                <w:rFonts w:ascii="Times New Roman" w:hAnsi="Times New Roman"/>
                <w:sz w:val="28"/>
                <w:szCs w:val="28"/>
                <w:lang w:val="uk-UA"/>
              </w:rPr>
              <w:t>Географічне розташування територіальної громади, опис суміжних територій</w:t>
            </w:r>
          </w:p>
        </w:tc>
        <w:tc>
          <w:tcPr>
            <w:tcW w:w="636" w:type="dxa"/>
          </w:tcPr>
          <w:p w:rsidR="00B87B5C" w:rsidRPr="00FC223B" w:rsidRDefault="00B87B5C" w:rsidP="00EE1E30">
            <w:pPr>
              <w:jc w:val="center"/>
              <w:rPr>
                <w:sz w:val="28"/>
                <w:szCs w:val="28"/>
              </w:rPr>
            </w:pPr>
            <w:r w:rsidRPr="00FC223B">
              <w:rPr>
                <w:sz w:val="28"/>
                <w:szCs w:val="28"/>
              </w:rPr>
              <w:t>5</w:t>
            </w:r>
          </w:p>
        </w:tc>
      </w:tr>
      <w:tr w:rsidR="00B87B5C" w:rsidRPr="00FC223B" w:rsidTr="00DA77DB">
        <w:tc>
          <w:tcPr>
            <w:tcW w:w="844" w:type="dxa"/>
          </w:tcPr>
          <w:p w:rsidR="00B87B5C" w:rsidRPr="0021773D" w:rsidRDefault="00B87B5C" w:rsidP="00D53295">
            <w:pPr>
              <w:pStyle w:val="ListParagraph"/>
              <w:numPr>
                <w:ilvl w:val="0"/>
                <w:numId w:val="3"/>
              </w:numPr>
              <w:tabs>
                <w:tab w:val="left" w:pos="-4644"/>
              </w:tabs>
              <w:ind w:left="34" w:right="34" w:hanging="34"/>
              <w:jc w:val="center"/>
              <w:rPr>
                <w:sz w:val="28"/>
                <w:szCs w:val="28"/>
              </w:rPr>
            </w:pPr>
          </w:p>
        </w:tc>
        <w:tc>
          <w:tcPr>
            <w:tcW w:w="8018" w:type="dxa"/>
            <w:gridSpan w:val="2"/>
          </w:tcPr>
          <w:p w:rsidR="00B87B5C" w:rsidRPr="00FC223B" w:rsidRDefault="00B87B5C" w:rsidP="00EE1E30">
            <w:pPr>
              <w:pStyle w:val="NoSpacing"/>
              <w:ind w:right="129"/>
              <w:jc w:val="both"/>
              <w:rPr>
                <w:rFonts w:ascii="Times New Roman" w:hAnsi="Times New Roman"/>
                <w:sz w:val="28"/>
                <w:szCs w:val="28"/>
                <w:lang w:val="uk-UA"/>
              </w:rPr>
            </w:pPr>
            <w:r w:rsidRPr="00FC223B">
              <w:rPr>
                <w:rFonts w:ascii="Times New Roman" w:hAnsi="Times New Roman"/>
                <w:sz w:val="28"/>
                <w:szCs w:val="28"/>
                <w:lang w:val="uk-UA"/>
              </w:rPr>
              <w:t>Демографічна ситуація</w:t>
            </w:r>
          </w:p>
        </w:tc>
        <w:tc>
          <w:tcPr>
            <w:tcW w:w="636" w:type="dxa"/>
          </w:tcPr>
          <w:p w:rsidR="00B87B5C" w:rsidRPr="00FC223B" w:rsidRDefault="00B87B5C" w:rsidP="00EE1E30">
            <w:pPr>
              <w:jc w:val="center"/>
              <w:rPr>
                <w:sz w:val="28"/>
                <w:szCs w:val="28"/>
              </w:rPr>
            </w:pPr>
            <w:r w:rsidRPr="00FC223B">
              <w:rPr>
                <w:sz w:val="28"/>
                <w:szCs w:val="28"/>
              </w:rPr>
              <w:t>5</w:t>
            </w:r>
          </w:p>
        </w:tc>
      </w:tr>
      <w:tr w:rsidR="00B87B5C" w:rsidRPr="00FC223B" w:rsidTr="00DA77DB">
        <w:tc>
          <w:tcPr>
            <w:tcW w:w="844" w:type="dxa"/>
          </w:tcPr>
          <w:p w:rsidR="00B87B5C" w:rsidRPr="0021773D" w:rsidRDefault="00B87B5C" w:rsidP="00D53295">
            <w:pPr>
              <w:pStyle w:val="ListParagraph"/>
              <w:numPr>
                <w:ilvl w:val="0"/>
                <w:numId w:val="3"/>
              </w:numPr>
              <w:tabs>
                <w:tab w:val="left" w:pos="-4644"/>
              </w:tabs>
              <w:ind w:left="34" w:right="34" w:hanging="34"/>
              <w:jc w:val="center"/>
              <w:rPr>
                <w:sz w:val="28"/>
                <w:szCs w:val="28"/>
              </w:rPr>
            </w:pPr>
          </w:p>
        </w:tc>
        <w:tc>
          <w:tcPr>
            <w:tcW w:w="8018" w:type="dxa"/>
            <w:gridSpan w:val="2"/>
          </w:tcPr>
          <w:p w:rsidR="00B87B5C" w:rsidRPr="00FC223B" w:rsidRDefault="00B87B5C" w:rsidP="00EE1E30">
            <w:pPr>
              <w:pStyle w:val="NoSpacing"/>
              <w:ind w:right="129"/>
              <w:jc w:val="both"/>
              <w:rPr>
                <w:rFonts w:ascii="Times New Roman" w:hAnsi="Times New Roman"/>
                <w:sz w:val="28"/>
                <w:szCs w:val="28"/>
                <w:lang w:val="uk-UA"/>
              </w:rPr>
            </w:pPr>
            <w:r w:rsidRPr="00FC223B">
              <w:rPr>
                <w:rFonts w:ascii="Times New Roman" w:hAnsi="Times New Roman"/>
                <w:sz w:val="28"/>
                <w:szCs w:val="28"/>
                <w:lang w:val="uk-UA"/>
              </w:rPr>
              <w:t>Грошові доходи населення та заробітна плата</w:t>
            </w:r>
          </w:p>
        </w:tc>
        <w:tc>
          <w:tcPr>
            <w:tcW w:w="636" w:type="dxa"/>
          </w:tcPr>
          <w:p w:rsidR="00B87B5C" w:rsidRPr="00FC223B" w:rsidRDefault="00B87B5C" w:rsidP="00EE1E30">
            <w:pPr>
              <w:jc w:val="center"/>
              <w:rPr>
                <w:sz w:val="28"/>
                <w:szCs w:val="28"/>
              </w:rPr>
            </w:pPr>
            <w:r w:rsidRPr="00FC223B">
              <w:rPr>
                <w:sz w:val="28"/>
                <w:szCs w:val="28"/>
              </w:rPr>
              <w:t>6</w:t>
            </w:r>
          </w:p>
        </w:tc>
      </w:tr>
      <w:tr w:rsidR="00B87B5C" w:rsidRPr="00FC223B" w:rsidTr="00DA77DB">
        <w:tc>
          <w:tcPr>
            <w:tcW w:w="844" w:type="dxa"/>
          </w:tcPr>
          <w:p w:rsidR="00B87B5C" w:rsidRPr="0021773D" w:rsidRDefault="00B87B5C" w:rsidP="00D53295">
            <w:pPr>
              <w:pStyle w:val="ListParagraph"/>
              <w:numPr>
                <w:ilvl w:val="0"/>
                <w:numId w:val="3"/>
              </w:numPr>
              <w:tabs>
                <w:tab w:val="left" w:pos="-4644"/>
              </w:tabs>
              <w:ind w:left="34" w:right="34" w:hanging="34"/>
              <w:jc w:val="center"/>
              <w:rPr>
                <w:sz w:val="28"/>
                <w:szCs w:val="28"/>
              </w:rPr>
            </w:pPr>
          </w:p>
        </w:tc>
        <w:tc>
          <w:tcPr>
            <w:tcW w:w="8018" w:type="dxa"/>
            <w:gridSpan w:val="2"/>
          </w:tcPr>
          <w:p w:rsidR="00B87B5C" w:rsidRPr="00FC223B" w:rsidRDefault="00B87B5C" w:rsidP="00EE1E30">
            <w:pPr>
              <w:pStyle w:val="NoSpacing"/>
              <w:ind w:right="129"/>
              <w:jc w:val="both"/>
              <w:rPr>
                <w:rFonts w:ascii="Times New Roman" w:hAnsi="Times New Roman"/>
                <w:sz w:val="28"/>
                <w:szCs w:val="28"/>
                <w:lang w:val="uk-UA"/>
              </w:rPr>
            </w:pPr>
            <w:r w:rsidRPr="00FC223B">
              <w:rPr>
                <w:rFonts w:ascii="Times New Roman" w:hAnsi="Times New Roman"/>
                <w:sz w:val="28"/>
                <w:szCs w:val="28"/>
                <w:lang w:val="uk-UA"/>
              </w:rPr>
              <w:t>Стан розвитку інфраструктури територіальної громади</w:t>
            </w:r>
          </w:p>
        </w:tc>
        <w:tc>
          <w:tcPr>
            <w:tcW w:w="636" w:type="dxa"/>
          </w:tcPr>
          <w:p w:rsidR="00B87B5C" w:rsidRPr="00FC223B" w:rsidRDefault="00B87B5C" w:rsidP="00EE1E30">
            <w:pPr>
              <w:jc w:val="center"/>
              <w:rPr>
                <w:sz w:val="28"/>
                <w:szCs w:val="28"/>
              </w:rPr>
            </w:pPr>
            <w:r w:rsidRPr="00FC223B">
              <w:rPr>
                <w:sz w:val="28"/>
                <w:szCs w:val="28"/>
              </w:rPr>
              <w:t>8</w:t>
            </w:r>
          </w:p>
        </w:tc>
      </w:tr>
      <w:tr w:rsidR="00B87B5C" w:rsidRPr="00FC223B" w:rsidTr="00DA77DB">
        <w:trPr>
          <w:trHeight w:val="340"/>
        </w:trPr>
        <w:tc>
          <w:tcPr>
            <w:tcW w:w="844" w:type="dxa"/>
          </w:tcPr>
          <w:p w:rsidR="00B87B5C" w:rsidRPr="0021773D" w:rsidRDefault="00B87B5C" w:rsidP="00D53295">
            <w:pPr>
              <w:pStyle w:val="ListParagraph"/>
              <w:numPr>
                <w:ilvl w:val="0"/>
                <w:numId w:val="4"/>
              </w:numPr>
              <w:ind w:left="34" w:right="34" w:hanging="34"/>
              <w:jc w:val="center"/>
              <w:rPr>
                <w:sz w:val="28"/>
                <w:szCs w:val="28"/>
              </w:rPr>
            </w:pPr>
          </w:p>
        </w:tc>
        <w:tc>
          <w:tcPr>
            <w:tcW w:w="8018" w:type="dxa"/>
            <w:gridSpan w:val="2"/>
          </w:tcPr>
          <w:p w:rsidR="00B87B5C" w:rsidRPr="00FC223B" w:rsidRDefault="00B87B5C" w:rsidP="00EE1E30">
            <w:pPr>
              <w:pStyle w:val="NoSpacing"/>
              <w:ind w:right="129"/>
              <w:jc w:val="both"/>
              <w:rPr>
                <w:rFonts w:ascii="Times New Roman" w:hAnsi="Times New Roman"/>
                <w:sz w:val="28"/>
                <w:szCs w:val="28"/>
                <w:lang w:val="uk-UA"/>
              </w:rPr>
            </w:pPr>
            <w:r w:rsidRPr="00FC223B">
              <w:rPr>
                <w:rFonts w:ascii="Times New Roman" w:hAnsi="Times New Roman"/>
                <w:sz w:val="28"/>
                <w:szCs w:val="28"/>
                <w:lang w:val="uk-UA"/>
              </w:rPr>
              <w:t xml:space="preserve">Промислова інфраструктура </w:t>
            </w:r>
          </w:p>
        </w:tc>
        <w:tc>
          <w:tcPr>
            <w:tcW w:w="636" w:type="dxa"/>
          </w:tcPr>
          <w:p w:rsidR="00B87B5C" w:rsidRPr="00FC223B" w:rsidRDefault="00B87B5C" w:rsidP="00EE1E30">
            <w:pPr>
              <w:jc w:val="center"/>
              <w:rPr>
                <w:sz w:val="28"/>
                <w:szCs w:val="28"/>
              </w:rPr>
            </w:pPr>
            <w:r w:rsidRPr="00FC223B">
              <w:rPr>
                <w:sz w:val="28"/>
                <w:szCs w:val="28"/>
              </w:rPr>
              <w:t>8</w:t>
            </w:r>
          </w:p>
        </w:tc>
      </w:tr>
      <w:tr w:rsidR="00B87B5C" w:rsidRPr="00FC223B" w:rsidTr="00DA77DB">
        <w:tc>
          <w:tcPr>
            <w:tcW w:w="844" w:type="dxa"/>
          </w:tcPr>
          <w:p w:rsidR="00B87B5C" w:rsidRPr="0021773D" w:rsidRDefault="00B87B5C" w:rsidP="00D53295">
            <w:pPr>
              <w:pStyle w:val="ListParagraph"/>
              <w:numPr>
                <w:ilvl w:val="0"/>
                <w:numId w:val="4"/>
              </w:numPr>
              <w:ind w:left="30" w:right="34" w:hanging="30"/>
              <w:rPr>
                <w:sz w:val="28"/>
                <w:szCs w:val="28"/>
              </w:rPr>
            </w:pPr>
          </w:p>
        </w:tc>
        <w:tc>
          <w:tcPr>
            <w:tcW w:w="8018" w:type="dxa"/>
            <w:gridSpan w:val="2"/>
          </w:tcPr>
          <w:p w:rsidR="00B87B5C" w:rsidRPr="00FC223B" w:rsidRDefault="00B87B5C" w:rsidP="00BB6463">
            <w:pPr>
              <w:pStyle w:val="NoSpacing"/>
              <w:tabs>
                <w:tab w:val="left" w:pos="1276"/>
              </w:tabs>
              <w:jc w:val="both"/>
              <w:rPr>
                <w:rFonts w:ascii="Times New Roman" w:hAnsi="Times New Roman"/>
                <w:sz w:val="28"/>
                <w:szCs w:val="28"/>
                <w:lang w:val="uk-UA"/>
              </w:rPr>
            </w:pPr>
            <w:r w:rsidRPr="00FC223B">
              <w:rPr>
                <w:rFonts w:ascii="Times New Roman" w:hAnsi="Times New Roman"/>
                <w:sz w:val="28"/>
                <w:szCs w:val="28"/>
                <w:lang w:val="uk-UA"/>
              </w:rPr>
              <w:t>Інфраструктура підтримки підприємництва. Інвестиційна діяльність та співпраця з міжнародними організаціями</w:t>
            </w:r>
          </w:p>
        </w:tc>
        <w:tc>
          <w:tcPr>
            <w:tcW w:w="636" w:type="dxa"/>
          </w:tcPr>
          <w:p w:rsidR="00B87B5C" w:rsidRPr="00FC223B" w:rsidRDefault="00B87B5C" w:rsidP="00EE1E30">
            <w:pPr>
              <w:jc w:val="center"/>
              <w:rPr>
                <w:sz w:val="28"/>
                <w:szCs w:val="28"/>
              </w:rPr>
            </w:pPr>
            <w:r w:rsidRPr="00FC223B">
              <w:rPr>
                <w:sz w:val="28"/>
                <w:szCs w:val="28"/>
              </w:rPr>
              <w:t>13</w:t>
            </w:r>
          </w:p>
        </w:tc>
      </w:tr>
      <w:tr w:rsidR="00B87B5C" w:rsidRPr="00FC223B" w:rsidTr="00DA77DB">
        <w:tc>
          <w:tcPr>
            <w:tcW w:w="844" w:type="dxa"/>
          </w:tcPr>
          <w:p w:rsidR="00B87B5C" w:rsidRPr="0021773D" w:rsidRDefault="00B87B5C" w:rsidP="00D53295">
            <w:pPr>
              <w:pStyle w:val="ListParagraph"/>
              <w:numPr>
                <w:ilvl w:val="0"/>
                <w:numId w:val="4"/>
              </w:numPr>
              <w:ind w:left="34" w:right="34" w:hanging="34"/>
              <w:jc w:val="center"/>
              <w:rPr>
                <w:sz w:val="28"/>
                <w:szCs w:val="28"/>
              </w:rPr>
            </w:pPr>
          </w:p>
        </w:tc>
        <w:tc>
          <w:tcPr>
            <w:tcW w:w="8018" w:type="dxa"/>
            <w:gridSpan w:val="2"/>
          </w:tcPr>
          <w:p w:rsidR="00B87B5C" w:rsidRPr="00FC223B" w:rsidRDefault="00B87B5C" w:rsidP="00EE1E30">
            <w:pPr>
              <w:pStyle w:val="NoSpacing"/>
              <w:tabs>
                <w:tab w:val="left" w:pos="-5529"/>
              </w:tabs>
              <w:ind w:right="129"/>
              <w:jc w:val="both"/>
              <w:rPr>
                <w:rFonts w:ascii="Times New Roman" w:hAnsi="Times New Roman"/>
                <w:sz w:val="28"/>
                <w:szCs w:val="28"/>
                <w:lang w:val="uk-UA"/>
              </w:rPr>
            </w:pPr>
            <w:r w:rsidRPr="00FC223B">
              <w:rPr>
                <w:rFonts w:ascii="Times New Roman" w:hAnsi="Times New Roman"/>
                <w:sz w:val="28"/>
                <w:szCs w:val="28"/>
                <w:lang w:val="uk-UA"/>
              </w:rPr>
              <w:t>Торгівельна інфраструктура</w:t>
            </w:r>
          </w:p>
        </w:tc>
        <w:tc>
          <w:tcPr>
            <w:tcW w:w="636" w:type="dxa"/>
          </w:tcPr>
          <w:p w:rsidR="00B87B5C" w:rsidRPr="00FC223B" w:rsidRDefault="00B87B5C" w:rsidP="00D53295">
            <w:pPr>
              <w:ind w:left="-43" w:firstLine="43"/>
              <w:jc w:val="center"/>
              <w:rPr>
                <w:sz w:val="28"/>
                <w:szCs w:val="28"/>
              </w:rPr>
            </w:pPr>
            <w:r w:rsidRPr="00FC223B">
              <w:rPr>
                <w:sz w:val="28"/>
                <w:szCs w:val="28"/>
              </w:rPr>
              <w:t>16</w:t>
            </w:r>
          </w:p>
        </w:tc>
      </w:tr>
      <w:tr w:rsidR="00B87B5C" w:rsidRPr="00FC223B" w:rsidTr="00DA77DB">
        <w:tc>
          <w:tcPr>
            <w:tcW w:w="844" w:type="dxa"/>
          </w:tcPr>
          <w:p w:rsidR="00B87B5C" w:rsidRPr="0021773D" w:rsidRDefault="00B87B5C" w:rsidP="00D53295">
            <w:pPr>
              <w:pStyle w:val="ListParagraph"/>
              <w:numPr>
                <w:ilvl w:val="0"/>
                <w:numId w:val="4"/>
              </w:numPr>
              <w:ind w:left="34" w:right="34" w:hanging="34"/>
              <w:jc w:val="center"/>
              <w:rPr>
                <w:sz w:val="28"/>
                <w:szCs w:val="28"/>
              </w:rPr>
            </w:pPr>
          </w:p>
        </w:tc>
        <w:tc>
          <w:tcPr>
            <w:tcW w:w="8018" w:type="dxa"/>
            <w:gridSpan w:val="2"/>
          </w:tcPr>
          <w:p w:rsidR="00B87B5C" w:rsidRPr="00FC223B" w:rsidRDefault="00B87B5C" w:rsidP="00EE1E30">
            <w:pPr>
              <w:pStyle w:val="NoSpacing"/>
              <w:ind w:right="129"/>
              <w:jc w:val="both"/>
              <w:rPr>
                <w:rFonts w:ascii="Times New Roman" w:hAnsi="Times New Roman"/>
                <w:sz w:val="28"/>
                <w:szCs w:val="28"/>
                <w:lang w:val="uk-UA"/>
              </w:rPr>
            </w:pPr>
            <w:r w:rsidRPr="00FC223B">
              <w:rPr>
                <w:rFonts w:ascii="Times New Roman" w:hAnsi="Times New Roman"/>
                <w:sz w:val="28"/>
                <w:szCs w:val="28"/>
                <w:lang w:val="uk-UA"/>
              </w:rPr>
              <w:t>Транспортна інфраструктура</w:t>
            </w:r>
          </w:p>
        </w:tc>
        <w:tc>
          <w:tcPr>
            <w:tcW w:w="636" w:type="dxa"/>
          </w:tcPr>
          <w:p w:rsidR="00B87B5C" w:rsidRPr="00FC223B" w:rsidRDefault="00B87B5C" w:rsidP="00EE1E30">
            <w:pPr>
              <w:jc w:val="center"/>
              <w:rPr>
                <w:sz w:val="28"/>
                <w:szCs w:val="28"/>
              </w:rPr>
            </w:pPr>
            <w:r w:rsidRPr="00FC223B">
              <w:rPr>
                <w:sz w:val="28"/>
                <w:szCs w:val="28"/>
              </w:rPr>
              <w:t>17</w:t>
            </w:r>
          </w:p>
        </w:tc>
      </w:tr>
      <w:tr w:rsidR="00B87B5C" w:rsidRPr="00FC223B" w:rsidTr="00DA77DB">
        <w:tc>
          <w:tcPr>
            <w:tcW w:w="844" w:type="dxa"/>
          </w:tcPr>
          <w:p w:rsidR="00B87B5C" w:rsidRPr="0021773D" w:rsidRDefault="00B87B5C" w:rsidP="00D53295">
            <w:pPr>
              <w:pStyle w:val="ListParagraph"/>
              <w:numPr>
                <w:ilvl w:val="0"/>
                <w:numId w:val="4"/>
              </w:numPr>
              <w:ind w:left="34" w:right="34" w:hanging="34"/>
              <w:jc w:val="center"/>
              <w:rPr>
                <w:sz w:val="28"/>
                <w:szCs w:val="28"/>
              </w:rPr>
            </w:pPr>
          </w:p>
        </w:tc>
        <w:tc>
          <w:tcPr>
            <w:tcW w:w="8018" w:type="dxa"/>
            <w:gridSpan w:val="2"/>
          </w:tcPr>
          <w:p w:rsidR="00B87B5C" w:rsidRPr="00FC223B" w:rsidRDefault="00B87B5C" w:rsidP="00785FD0">
            <w:pPr>
              <w:pStyle w:val="NoSpacing"/>
              <w:ind w:right="129"/>
              <w:jc w:val="both"/>
              <w:rPr>
                <w:rFonts w:ascii="Times New Roman" w:hAnsi="Times New Roman"/>
                <w:sz w:val="28"/>
                <w:szCs w:val="28"/>
                <w:lang w:val="uk-UA"/>
              </w:rPr>
            </w:pPr>
            <w:r w:rsidRPr="00FC223B">
              <w:rPr>
                <w:rFonts w:ascii="Times New Roman" w:hAnsi="Times New Roman"/>
                <w:sz w:val="28"/>
                <w:szCs w:val="28"/>
                <w:lang w:val="uk-UA"/>
              </w:rPr>
              <w:t>Комунальна інфраструктура</w:t>
            </w:r>
          </w:p>
        </w:tc>
        <w:tc>
          <w:tcPr>
            <w:tcW w:w="636" w:type="dxa"/>
          </w:tcPr>
          <w:p w:rsidR="00B87B5C" w:rsidRPr="00FC223B" w:rsidRDefault="00B87B5C" w:rsidP="00EE1E30">
            <w:pPr>
              <w:jc w:val="center"/>
              <w:rPr>
                <w:sz w:val="28"/>
                <w:szCs w:val="28"/>
              </w:rPr>
            </w:pPr>
            <w:r w:rsidRPr="00FC223B">
              <w:rPr>
                <w:sz w:val="28"/>
                <w:szCs w:val="28"/>
              </w:rPr>
              <w:t>17</w:t>
            </w:r>
          </w:p>
        </w:tc>
      </w:tr>
      <w:tr w:rsidR="00B87B5C" w:rsidRPr="00FC223B" w:rsidTr="00DA77DB">
        <w:tc>
          <w:tcPr>
            <w:tcW w:w="844" w:type="dxa"/>
          </w:tcPr>
          <w:p w:rsidR="00B87B5C" w:rsidRPr="0021773D" w:rsidRDefault="00B87B5C" w:rsidP="00D53295">
            <w:pPr>
              <w:pStyle w:val="ListParagraph"/>
              <w:numPr>
                <w:ilvl w:val="0"/>
                <w:numId w:val="4"/>
              </w:numPr>
              <w:ind w:left="34" w:right="34" w:hanging="34"/>
              <w:jc w:val="center"/>
              <w:rPr>
                <w:sz w:val="28"/>
                <w:szCs w:val="28"/>
              </w:rPr>
            </w:pPr>
          </w:p>
        </w:tc>
        <w:tc>
          <w:tcPr>
            <w:tcW w:w="8018" w:type="dxa"/>
            <w:gridSpan w:val="2"/>
          </w:tcPr>
          <w:p w:rsidR="00B87B5C" w:rsidRPr="00FC223B" w:rsidRDefault="00B87B5C" w:rsidP="00EE1E30">
            <w:pPr>
              <w:pStyle w:val="NoSpacing"/>
              <w:ind w:right="129"/>
              <w:jc w:val="both"/>
              <w:rPr>
                <w:rFonts w:ascii="Times New Roman" w:hAnsi="Times New Roman"/>
                <w:sz w:val="28"/>
                <w:szCs w:val="28"/>
                <w:lang w:val="uk-UA"/>
              </w:rPr>
            </w:pPr>
            <w:r w:rsidRPr="00FC223B">
              <w:rPr>
                <w:rFonts w:ascii="Times New Roman" w:hAnsi="Times New Roman"/>
                <w:sz w:val="28"/>
                <w:szCs w:val="28"/>
                <w:lang w:val="uk-UA"/>
              </w:rPr>
              <w:t>Соціальна інфраструктура</w:t>
            </w:r>
          </w:p>
        </w:tc>
        <w:tc>
          <w:tcPr>
            <w:tcW w:w="636" w:type="dxa"/>
          </w:tcPr>
          <w:p w:rsidR="00B87B5C" w:rsidRPr="00FC223B" w:rsidRDefault="00B87B5C" w:rsidP="00EE1E30">
            <w:pPr>
              <w:jc w:val="center"/>
              <w:rPr>
                <w:sz w:val="28"/>
                <w:szCs w:val="28"/>
              </w:rPr>
            </w:pPr>
            <w:r w:rsidRPr="00FC223B">
              <w:rPr>
                <w:sz w:val="28"/>
                <w:szCs w:val="28"/>
              </w:rPr>
              <w:t>20</w:t>
            </w:r>
          </w:p>
        </w:tc>
      </w:tr>
      <w:tr w:rsidR="00B87B5C" w:rsidRPr="00FC223B" w:rsidTr="00DA77DB">
        <w:tc>
          <w:tcPr>
            <w:tcW w:w="844" w:type="dxa"/>
          </w:tcPr>
          <w:p w:rsidR="00B87B5C" w:rsidRPr="0021773D" w:rsidRDefault="00B87B5C" w:rsidP="00D53295">
            <w:pPr>
              <w:pStyle w:val="ListParagraph"/>
              <w:numPr>
                <w:ilvl w:val="0"/>
                <w:numId w:val="4"/>
              </w:numPr>
              <w:ind w:left="34" w:right="34" w:hanging="34"/>
              <w:jc w:val="center"/>
              <w:rPr>
                <w:sz w:val="28"/>
                <w:szCs w:val="28"/>
              </w:rPr>
            </w:pPr>
          </w:p>
        </w:tc>
        <w:tc>
          <w:tcPr>
            <w:tcW w:w="8018" w:type="dxa"/>
            <w:gridSpan w:val="2"/>
          </w:tcPr>
          <w:p w:rsidR="00B87B5C" w:rsidRPr="00FC223B" w:rsidRDefault="00B87B5C" w:rsidP="005043F0">
            <w:pPr>
              <w:rPr>
                <w:sz w:val="28"/>
                <w:szCs w:val="28"/>
              </w:rPr>
            </w:pPr>
            <w:r w:rsidRPr="00FC223B">
              <w:rPr>
                <w:sz w:val="28"/>
                <w:szCs w:val="28"/>
              </w:rPr>
              <w:t>Екологічна інфраструктура</w:t>
            </w:r>
          </w:p>
        </w:tc>
        <w:tc>
          <w:tcPr>
            <w:tcW w:w="636" w:type="dxa"/>
          </w:tcPr>
          <w:p w:rsidR="00B87B5C" w:rsidRPr="00FC223B" w:rsidRDefault="00B87B5C" w:rsidP="00EE1E30">
            <w:pPr>
              <w:jc w:val="center"/>
              <w:rPr>
                <w:sz w:val="28"/>
                <w:szCs w:val="28"/>
              </w:rPr>
            </w:pPr>
            <w:r w:rsidRPr="00FC223B">
              <w:rPr>
                <w:sz w:val="28"/>
                <w:szCs w:val="28"/>
              </w:rPr>
              <w:t>39</w:t>
            </w:r>
          </w:p>
        </w:tc>
      </w:tr>
      <w:tr w:rsidR="00B87B5C" w:rsidRPr="00FC223B" w:rsidTr="00DA77DB">
        <w:tc>
          <w:tcPr>
            <w:tcW w:w="844" w:type="dxa"/>
          </w:tcPr>
          <w:p w:rsidR="00B87B5C" w:rsidRPr="0021773D" w:rsidRDefault="00B87B5C" w:rsidP="00D53295">
            <w:pPr>
              <w:pStyle w:val="ListParagraph"/>
              <w:numPr>
                <w:ilvl w:val="0"/>
                <w:numId w:val="3"/>
              </w:numPr>
              <w:ind w:left="34" w:right="34" w:hanging="34"/>
              <w:jc w:val="center"/>
              <w:rPr>
                <w:sz w:val="28"/>
                <w:szCs w:val="28"/>
              </w:rPr>
            </w:pPr>
          </w:p>
        </w:tc>
        <w:tc>
          <w:tcPr>
            <w:tcW w:w="8018" w:type="dxa"/>
            <w:gridSpan w:val="2"/>
          </w:tcPr>
          <w:p w:rsidR="00B87B5C" w:rsidRPr="00FC223B" w:rsidRDefault="00B87B5C" w:rsidP="00EE1E30">
            <w:pPr>
              <w:pStyle w:val="NoSpacing"/>
              <w:ind w:right="129"/>
              <w:jc w:val="both"/>
              <w:rPr>
                <w:rFonts w:ascii="Times New Roman" w:hAnsi="Times New Roman"/>
                <w:sz w:val="28"/>
                <w:szCs w:val="28"/>
                <w:lang w:val="uk-UA"/>
              </w:rPr>
            </w:pPr>
            <w:r w:rsidRPr="00FC223B">
              <w:rPr>
                <w:rFonts w:ascii="Times New Roman" w:hAnsi="Times New Roman"/>
                <w:sz w:val="28"/>
                <w:szCs w:val="28"/>
                <w:lang w:val="uk-UA"/>
              </w:rPr>
              <w:t>Особливості соціально-економічного розвитку територіальної громади</w:t>
            </w:r>
          </w:p>
        </w:tc>
        <w:tc>
          <w:tcPr>
            <w:tcW w:w="636" w:type="dxa"/>
          </w:tcPr>
          <w:p w:rsidR="00B87B5C" w:rsidRPr="00FC223B" w:rsidRDefault="00B87B5C" w:rsidP="00EE1E30">
            <w:pPr>
              <w:jc w:val="center"/>
              <w:rPr>
                <w:sz w:val="28"/>
                <w:szCs w:val="28"/>
              </w:rPr>
            </w:pPr>
            <w:r w:rsidRPr="00FC223B">
              <w:rPr>
                <w:sz w:val="28"/>
                <w:szCs w:val="28"/>
              </w:rPr>
              <w:t>41</w:t>
            </w:r>
          </w:p>
        </w:tc>
      </w:tr>
      <w:tr w:rsidR="00B87B5C" w:rsidRPr="00FC223B" w:rsidTr="00DA77DB">
        <w:trPr>
          <w:trHeight w:val="319"/>
        </w:trPr>
        <w:tc>
          <w:tcPr>
            <w:tcW w:w="844" w:type="dxa"/>
          </w:tcPr>
          <w:p w:rsidR="00B87B5C" w:rsidRPr="0021773D" w:rsidRDefault="00B87B5C" w:rsidP="00D53295">
            <w:pPr>
              <w:pStyle w:val="ListParagraph"/>
              <w:numPr>
                <w:ilvl w:val="0"/>
                <w:numId w:val="3"/>
              </w:numPr>
              <w:ind w:left="34" w:right="34" w:hanging="34"/>
              <w:jc w:val="center"/>
              <w:rPr>
                <w:sz w:val="28"/>
                <w:szCs w:val="28"/>
              </w:rPr>
            </w:pPr>
          </w:p>
        </w:tc>
        <w:tc>
          <w:tcPr>
            <w:tcW w:w="8018" w:type="dxa"/>
            <w:gridSpan w:val="2"/>
          </w:tcPr>
          <w:p w:rsidR="00B87B5C" w:rsidRPr="00FC223B" w:rsidRDefault="00B87B5C" w:rsidP="00EE1E30">
            <w:pPr>
              <w:pStyle w:val="NoSpacing"/>
              <w:ind w:right="129"/>
              <w:jc w:val="both"/>
              <w:rPr>
                <w:rFonts w:ascii="Times New Roman" w:hAnsi="Times New Roman"/>
                <w:sz w:val="28"/>
                <w:szCs w:val="28"/>
                <w:lang w:val="uk-UA"/>
              </w:rPr>
            </w:pPr>
            <w:r w:rsidRPr="00FC223B">
              <w:rPr>
                <w:rFonts w:ascii="Times New Roman" w:hAnsi="Times New Roman"/>
                <w:sz w:val="28"/>
                <w:szCs w:val="28"/>
                <w:lang w:val="uk-UA"/>
              </w:rPr>
              <w:t>Фінансово-бюджетна ситуація територіальної громади</w:t>
            </w:r>
          </w:p>
        </w:tc>
        <w:tc>
          <w:tcPr>
            <w:tcW w:w="636" w:type="dxa"/>
          </w:tcPr>
          <w:p w:rsidR="00B87B5C" w:rsidRPr="00FC223B" w:rsidRDefault="00B87B5C" w:rsidP="00EE1E30">
            <w:pPr>
              <w:jc w:val="center"/>
              <w:rPr>
                <w:sz w:val="28"/>
                <w:szCs w:val="28"/>
              </w:rPr>
            </w:pPr>
            <w:r w:rsidRPr="00FC223B">
              <w:rPr>
                <w:sz w:val="28"/>
                <w:szCs w:val="28"/>
              </w:rPr>
              <w:t>43</w:t>
            </w:r>
          </w:p>
        </w:tc>
      </w:tr>
      <w:tr w:rsidR="00B87B5C" w:rsidRPr="00FC223B" w:rsidTr="00DA77DB">
        <w:trPr>
          <w:trHeight w:val="225"/>
        </w:trPr>
        <w:tc>
          <w:tcPr>
            <w:tcW w:w="844" w:type="dxa"/>
          </w:tcPr>
          <w:p w:rsidR="00B87B5C" w:rsidRPr="0021773D" w:rsidRDefault="00B87B5C" w:rsidP="00D53295">
            <w:pPr>
              <w:pStyle w:val="ListParagraph"/>
              <w:numPr>
                <w:ilvl w:val="0"/>
                <w:numId w:val="3"/>
              </w:numPr>
              <w:ind w:left="34" w:right="34" w:hanging="34"/>
              <w:jc w:val="center"/>
              <w:rPr>
                <w:sz w:val="28"/>
                <w:szCs w:val="28"/>
              </w:rPr>
            </w:pPr>
          </w:p>
        </w:tc>
        <w:tc>
          <w:tcPr>
            <w:tcW w:w="8018" w:type="dxa"/>
            <w:gridSpan w:val="2"/>
          </w:tcPr>
          <w:p w:rsidR="00B87B5C" w:rsidRPr="00FC223B" w:rsidRDefault="00B87B5C" w:rsidP="00EE1E30">
            <w:pPr>
              <w:pStyle w:val="NoSpacing"/>
              <w:ind w:right="129"/>
              <w:jc w:val="both"/>
              <w:rPr>
                <w:rFonts w:ascii="Times New Roman" w:hAnsi="Times New Roman"/>
                <w:sz w:val="28"/>
                <w:szCs w:val="28"/>
                <w:lang w:val="uk-UA"/>
              </w:rPr>
            </w:pPr>
            <w:r w:rsidRPr="00FC223B">
              <w:rPr>
                <w:rFonts w:ascii="Times New Roman" w:hAnsi="Times New Roman"/>
                <w:bCs/>
                <w:iCs/>
                <w:sz w:val="28"/>
                <w:szCs w:val="28"/>
                <w:bdr w:val="none" w:sz="0" w:space="0" w:color="auto" w:frame="1"/>
                <w:lang w:val="uk-UA" w:eastAsia="ru-RU"/>
              </w:rPr>
              <w:t>Результати SWOT-аналізу</w:t>
            </w:r>
          </w:p>
        </w:tc>
        <w:tc>
          <w:tcPr>
            <w:tcW w:w="636" w:type="dxa"/>
          </w:tcPr>
          <w:p w:rsidR="00B87B5C" w:rsidRPr="00FC223B" w:rsidRDefault="00B87B5C" w:rsidP="00F23CEA">
            <w:pPr>
              <w:jc w:val="center"/>
              <w:rPr>
                <w:sz w:val="28"/>
                <w:szCs w:val="28"/>
              </w:rPr>
            </w:pPr>
            <w:r w:rsidRPr="00FC223B">
              <w:rPr>
                <w:sz w:val="28"/>
                <w:szCs w:val="28"/>
              </w:rPr>
              <w:t>45</w:t>
            </w:r>
          </w:p>
        </w:tc>
      </w:tr>
      <w:tr w:rsidR="00B87B5C" w:rsidRPr="00FC223B" w:rsidTr="00DA77DB">
        <w:tc>
          <w:tcPr>
            <w:tcW w:w="844" w:type="dxa"/>
          </w:tcPr>
          <w:p w:rsidR="00B87B5C" w:rsidRPr="0021773D" w:rsidRDefault="00B87B5C" w:rsidP="00D53295">
            <w:pPr>
              <w:pStyle w:val="ListParagraph"/>
              <w:numPr>
                <w:ilvl w:val="0"/>
                <w:numId w:val="2"/>
              </w:numPr>
              <w:ind w:left="34" w:right="34" w:hanging="34"/>
              <w:jc w:val="center"/>
              <w:rPr>
                <w:sz w:val="28"/>
                <w:szCs w:val="28"/>
              </w:rPr>
            </w:pPr>
          </w:p>
        </w:tc>
        <w:tc>
          <w:tcPr>
            <w:tcW w:w="8018" w:type="dxa"/>
            <w:gridSpan w:val="2"/>
          </w:tcPr>
          <w:p w:rsidR="00B87B5C" w:rsidRPr="0021773D" w:rsidRDefault="00B87B5C" w:rsidP="00EE1E30">
            <w:pPr>
              <w:pStyle w:val="ListParagraph"/>
              <w:tabs>
                <w:tab w:val="left" w:pos="426"/>
              </w:tabs>
              <w:ind w:left="0" w:right="129"/>
              <w:jc w:val="both"/>
              <w:rPr>
                <w:sz w:val="28"/>
                <w:szCs w:val="28"/>
              </w:rPr>
            </w:pPr>
            <w:r w:rsidRPr="0021773D">
              <w:rPr>
                <w:sz w:val="28"/>
                <w:szCs w:val="28"/>
              </w:rPr>
              <w:t>Цілі та пріоритети розвитку територіальної громади</w:t>
            </w:r>
          </w:p>
        </w:tc>
        <w:tc>
          <w:tcPr>
            <w:tcW w:w="636" w:type="dxa"/>
          </w:tcPr>
          <w:p w:rsidR="00B87B5C" w:rsidRPr="00101222" w:rsidRDefault="00B87B5C" w:rsidP="00EE1E30">
            <w:pPr>
              <w:jc w:val="center"/>
              <w:rPr>
                <w:sz w:val="28"/>
                <w:szCs w:val="28"/>
              </w:rPr>
            </w:pPr>
            <w:r w:rsidRPr="00101222">
              <w:rPr>
                <w:sz w:val="28"/>
                <w:szCs w:val="28"/>
              </w:rPr>
              <w:t>4</w:t>
            </w:r>
            <w:r>
              <w:rPr>
                <w:sz w:val="28"/>
                <w:szCs w:val="28"/>
              </w:rPr>
              <w:t>7</w:t>
            </w:r>
          </w:p>
        </w:tc>
      </w:tr>
      <w:tr w:rsidR="00B87B5C" w:rsidRPr="00FC223B" w:rsidTr="00DA77DB">
        <w:tc>
          <w:tcPr>
            <w:tcW w:w="844" w:type="dxa"/>
          </w:tcPr>
          <w:p w:rsidR="00B87B5C" w:rsidRPr="0021773D" w:rsidRDefault="00B87B5C" w:rsidP="00D53295">
            <w:pPr>
              <w:pStyle w:val="ListParagraph"/>
              <w:numPr>
                <w:ilvl w:val="0"/>
                <w:numId w:val="2"/>
              </w:numPr>
              <w:ind w:left="34" w:right="34" w:hanging="34"/>
              <w:jc w:val="center"/>
              <w:rPr>
                <w:sz w:val="28"/>
                <w:szCs w:val="28"/>
              </w:rPr>
            </w:pPr>
          </w:p>
        </w:tc>
        <w:tc>
          <w:tcPr>
            <w:tcW w:w="8018" w:type="dxa"/>
            <w:gridSpan w:val="2"/>
          </w:tcPr>
          <w:p w:rsidR="00B87B5C" w:rsidRPr="0021773D" w:rsidRDefault="00B87B5C" w:rsidP="00EE1E30">
            <w:pPr>
              <w:pStyle w:val="ListParagraph"/>
              <w:tabs>
                <w:tab w:val="left" w:pos="426"/>
              </w:tabs>
              <w:ind w:left="0" w:right="129"/>
              <w:jc w:val="both"/>
              <w:rPr>
                <w:sz w:val="28"/>
                <w:szCs w:val="28"/>
              </w:rPr>
            </w:pPr>
            <w:r w:rsidRPr="0021773D">
              <w:rPr>
                <w:sz w:val="28"/>
                <w:szCs w:val="28"/>
              </w:rPr>
              <w:t>Основні завдання та механізми реалізації Плану</w:t>
            </w:r>
          </w:p>
        </w:tc>
        <w:tc>
          <w:tcPr>
            <w:tcW w:w="636" w:type="dxa"/>
          </w:tcPr>
          <w:p w:rsidR="00B87B5C" w:rsidRPr="00101222" w:rsidRDefault="00B87B5C" w:rsidP="00EE1E30">
            <w:pPr>
              <w:jc w:val="center"/>
              <w:rPr>
                <w:sz w:val="28"/>
                <w:szCs w:val="28"/>
              </w:rPr>
            </w:pPr>
            <w:r w:rsidRPr="00101222">
              <w:rPr>
                <w:sz w:val="28"/>
                <w:szCs w:val="28"/>
              </w:rPr>
              <w:t>4</w:t>
            </w:r>
            <w:r>
              <w:rPr>
                <w:sz w:val="28"/>
                <w:szCs w:val="28"/>
              </w:rPr>
              <w:t>7</w:t>
            </w:r>
          </w:p>
        </w:tc>
      </w:tr>
      <w:tr w:rsidR="00B87B5C" w:rsidRPr="00FC223B" w:rsidTr="00DA77DB">
        <w:tc>
          <w:tcPr>
            <w:tcW w:w="844" w:type="dxa"/>
          </w:tcPr>
          <w:p w:rsidR="00B87B5C" w:rsidRPr="0021773D" w:rsidRDefault="00B87B5C" w:rsidP="00D53295">
            <w:pPr>
              <w:pStyle w:val="ListParagraph"/>
              <w:numPr>
                <w:ilvl w:val="0"/>
                <w:numId w:val="2"/>
              </w:numPr>
              <w:ind w:left="34" w:right="175" w:hanging="34"/>
              <w:jc w:val="center"/>
              <w:rPr>
                <w:sz w:val="28"/>
                <w:szCs w:val="28"/>
              </w:rPr>
            </w:pPr>
          </w:p>
        </w:tc>
        <w:tc>
          <w:tcPr>
            <w:tcW w:w="8018" w:type="dxa"/>
            <w:gridSpan w:val="2"/>
          </w:tcPr>
          <w:p w:rsidR="00B87B5C" w:rsidRPr="0021773D" w:rsidRDefault="00B87B5C" w:rsidP="00EE1E30">
            <w:pPr>
              <w:pStyle w:val="ListParagraph"/>
              <w:tabs>
                <w:tab w:val="left" w:pos="426"/>
              </w:tabs>
              <w:ind w:left="0" w:right="129"/>
              <w:jc w:val="both"/>
              <w:rPr>
                <w:sz w:val="28"/>
                <w:szCs w:val="28"/>
              </w:rPr>
            </w:pPr>
            <w:r w:rsidRPr="0021773D">
              <w:rPr>
                <w:sz w:val="28"/>
                <w:szCs w:val="28"/>
              </w:rPr>
              <w:t>Механізм моніторингу та оцінки результативності реалізації Плану</w:t>
            </w:r>
          </w:p>
        </w:tc>
        <w:tc>
          <w:tcPr>
            <w:tcW w:w="636" w:type="dxa"/>
          </w:tcPr>
          <w:p w:rsidR="00B87B5C" w:rsidRPr="00101222" w:rsidRDefault="00B87B5C" w:rsidP="00EE1E30">
            <w:pPr>
              <w:jc w:val="center"/>
              <w:rPr>
                <w:sz w:val="28"/>
                <w:szCs w:val="28"/>
              </w:rPr>
            </w:pPr>
            <w:r w:rsidRPr="00101222">
              <w:rPr>
                <w:sz w:val="28"/>
                <w:szCs w:val="28"/>
              </w:rPr>
              <w:t>78</w:t>
            </w:r>
          </w:p>
        </w:tc>
      </w:tr>
      <w:tr w:rsidR="00B87B5C" w:rsidRPr="00FC223B" w:rsidTr="00DA77DB">
        <w:tc>
          <w:tcPr>
            <w:tcW w:w="8862" w:type="dxa"/>
            <w:gridSpan w:val="3"/>
          </w:tcPr>
          <w:p w:rsidR="00B87B5C" w:rsidRPr="00FC223B" w:rsidRDefault="00B87B5C" w:rsidP="005043F0">
            <w:pPr>
              <w:rPr>
                <w:sz w:val="28"/>
                <w:szCs w:val="28"/>
              </w:rPr>
            </w:pPr>
          </w:p>
          <w:p w:rsidR="00B87B5C" w:rsidRPr="00FC223B" w:rsidRDefault="00B87B5C" w:rsidP="005043F0">
            <w:pPr>
              <w:rPr>
                <w:sz w:val="28"/>
                <w:szCs w:val="28"/>
              </w:rPr>
            </w:pPr>
            <w:r w:rsidRPr="00FC223B">
              <w:rPr>
                <w:sz w:val="28"/>
                <w:szCs w:val="28"/>
              </w:rPr>
              <w:t>ДОДАТКИ:</w:t>
            </w:r>
          </w:p>
        </w:tc>
        <w:tc>
          <w:tcPr>
            <w:tcW w:w="636" w:type="dxa"/>
          </w:tcPr>
          <w:p w:rsidR="00B87B5C" w:rsidRPr="00FC223B" w:rsidRDefault="00B87B5C" w:rsidP="00EE1E30">
            <w:pPr>
              <w:jc w:val="center"/>
              <w:rPr>
                <w:color w:val="FF0000"/>
                <w:sz w:val="28"/>
                <w:szCs w:val="28"/>
              </w:rPr>
            </w:pPr>
          </w:p>
        </w:tc>
      </w:tr>
      <w:tr w:rsidR="00B87B5C" w:rsidRPr="00FC223B" w:rsidTr="00DA77DB">
        <w:tc>
          <w:tcPr>
            <w:tcW w:w="1685" w:type="dxa"/>
            <w:gridSpan w:val="2"/>
          </w:tcPr>
          <w:p w:rsidR="00B87B5C" w:rsidRPr="00FC223B" w:rsidRDefault="00B87B5C" w:rsidP="00EE1E30">
            <w:pPr>
              <w:ind w:left="34" w:right="34"/>
              <w:rPr>
                <w:sz w:val="28"/>
                <w:szCs w:val="28"/>
              </w:rPr>
            </w:pPr>
            <w:bookmarkStart w:id="0" w:name="_GoBack" w:colFirst="2" w:colLast="2"/>
            <w:r w:rsidRPr="00FC223B">
              <w:rPr>
                <w:sz w:val="28"/>
                <w:szCs w:val="28"/>
              </w:rPr>
              <w:t>Додаток 1.</w:t>
            </w:r>
          </w:p>
        </w:tc>
        <w:tc>
          <w:tcPr>
            <w:tcW w:w="7177" w:type="dxa"/>
          </w:tcPr>
          <w:p w:rsidR="00B87B5C" w:rsidRPr="00FC223B" w:rsidRDefault="00B87B5C" w:rsidP="002146BB">
            <w:pPr>
              <w:rPr>
                <w:sz w:val="28"/>
                <w:szCs w:val="28"/>
              </w:rPr>
            </w:pPr>
            <w:r w:rsidRPr="00FC223B">
              <w:rPr>
                <w:sz w:val="28"/>
                <w:szCs w:val="28"/>
              </w:rPr>
              <w:t>Показники соціально-економічного розвитку територіальної громади на 2023 рік</w:t>
            </w:r>
          </w:p>
        </w:tc>
        <w:tc>
          <w:tcPr>
            <w:tcW w:w="636" w:type="dxa"/>
          </w:tcPr>
          <w:p w:rsidR="00B87B5C" w:rsidRPr="00101222" w:rsidRDefault="00B87B5C" w:rsidP="00EE1E30">
            <w:pPr>
              <w:jc w:val="center"/>
              <w:rPr>
                <w:sz w:val="28"/>
                <w:szCs w:val="28"/>
              </w:rPr>
            </w:pPr>
            <w:r w:rsidRPr="00101222">
              <w:rPr>
                <w:sz w:val="28"/>
                <w:szCs w:val="28"/>
              </w:rPr>
              <w:t>79</w:t>
            </w:r>
          </w:p>
        </w:tc>
      </w:tr>
      <w:tr w:rsidR="00B87B5C" w:rsidRPr="00FC223B" w:rsidTr="00DA77DB">
        <w:tc>
          <w:tcPr>
            <w:tcW w:w="1685" w:type="dxa"/>
            <w:gridSpan w:val="2"/>
          </w:tcPr>
          <w:p w:rsidR="00B87B5C" w:rsidRPr="00FC223B" w:rsidRDefault="00B87B5C" w:rsidP="00EE1E30">
            <w:pPr>
              <w:ind w:left="34" w:right="34"/>
              <w:rPr>
                <w:sz w:val="28"/>
                <w:szCs w:val="28"/>
              </w:rPr>
            </w:pPr>
            <w:r w:rsidRPr="00FC223B">
              <w:rPr>
                <w:sz w:val="28"/>
                <w:szCs w:val="28"/>
              </w:rPr>
              <w:t>Додаток 2.</w:t>
            </w:r>
          </w:p>
        </w:tc>
        <w:tc>
          <w:tcPr>
            <w:tcW w:w="7177" w:type="dxa"/>
          </w:tcPr>
          <w:p w:rsidR="00B87B5C" w:rsidRPr="00FC223B" w:rsidRDefault="00B87B5C" w:rsidP="005043F0">
            <w:pPr>
              <w:rPr>
                <w:sz w:val="28"/>
                <w:szCs w:val="28"/>
              </w:rPr>
            </w:pPr>
            <w:r w:rsidRPr="00FC223B">
              <w:rPr>
                <w:sz w:val="28"/>
                <w:szCs w:val="28"/>
              </w:rPr>
              <w:t>Основні показники діяльності провідних промислових підприємств територіальної громади</w:t>
            </w:r>
          </w:p>
        </w:tc>
        <w:tc>
          <w:tcPr>
            <w:tcW w:w="636" w:type="dxa"/>
          </w:tcPr>
          <w:p w:rsidR="00B87B5C" w:rsidRPr="00101222" w:rsidRDefault="00B87B5C" w:rsidP="00EE1E30">
            <w:pPr>
              <w:jc w:val="center"/>
              <w:rPr>
                <w:sz w:val="28"/>
                <w:szCs w:val="28"/>
              </w:rPr>
            </w:pPr>
            <w:r w:rsidRPr="00101222">
              <w:rPr>
                <w:sz w:val="28"/>
                <w:szCs w:val="28"/>
              </w:rPr>
              <w:t>81</w:t>
            </w:r>
          </w:p>
        </w:tc>
      </w:tr>
      <w:tr w:rsidR="00B87B5C" w:rsidRPr="00FC223B" w:rsidTr="00DA77DB">
        <w:tc>
          <w:tcPr>
            <w:tcW w:w="1685" w:type="dxa"/>
            <w:gridSpan w:val="2"/>
          </w:tcPr>
          <w:p w:rsidR="00B87B5C" w:rsidRPr="00FC223B" w:rsidRDefault="00B87B5C" w:rsidP="00EE1E30">
            <w:pPr>
              <w:ind w:left="34" w:right="34"/>
              <w:rPr>
                <w:sz w:val="28"/>
                <w:szCs w:val="28"/>
              </w:rPr>
            </w:pPr>
            <w:r w:rsidRPr="00FC223B">
              <w:rPr>
                <w:sz w:val="28"/>
                <w:szCs w:val="28"/>
              </w:rPr>
              <w:t>Додаток 3.</w:t>
            </w:r>
          </w:p>
        </w:tc>
        <w:tc>
          <w:tcPr>
            <w:tcW w:w="7177" w:type="dxa"/>
          </w:tcPr>
          <w:p w:rsidR="00B87B5C" w:rsidRPr="00FC223B" w:rsidRDefault="00B87B5C" w:rsidP="002146BB">
            <w:pPr>
              <w:rPr>
                <w:sz w:val="28"/>
                <w:szCs w:val="28"/>
              </w:rPr>
            </w:pPr>
            <w:r w:rsidRPr="00FC223B">
              <w:rPr>
                <w:sz w:val="28"/>
                <w:szCs w:val="28"/>
              </w:rPr>
              <w:t>Перелік видатків бюджету розвитку територіальної громади на 2023 рік (орієнтовна потреба)</w:t>
            </w:r>
          </w:p>
        </w:tc>
        <w:tc>
          <w:tcPr>
            <w:tcW w:w="636" w:type="dxa"/>
          </w:tcPr>
          <w:p w:rsidR="00B87B5C" w:rsidRPr="00101222" w:rsidRDefault="00B87B5C" w:rsidP="00EE1E30">
            <w:pPr>
              <w:jc w:val="center"/>
              <w:rPr>
                <w:sz w:val="28"/>
                <w:szCs w:val="28"/>
              </w:rPr>
            </w:pPr>
            <w:r w:rsidRPr="00101222">
              <w:rPr>
                <w:sz w:val="28"/>
                <w:szCs w:val="28"/>
              </w:rPr>
              <w:t>84</w:t>
            </w:r>
          </w:p>
        </w:tc>
      </w:tr>
      <w:tr w:rsidR="00B87B5C" w:rsidRPr="00FC223B" w:rsidTr="00DA77DB">
        <w:tc>
          <w:tcPr>
            <w:tcW w:w="1685" w:type="dxa"/>
            <w:gridSpan w:val="2"/>
          </w:tcPr>
          <w:p w:rsidR="00B87B5C" w:rsidRPr="00FC223B" w:rsidRDefault="00B87B5C" w:rsidP="00EE1E30">
            <w:pPr>
              <w:ind w:left="34" w:right="34"/>
              <w:rPr>
                <w:sz w:val="28"/>
                <w:szCs w:val="28"/>
              </w:rPr>
            </w:pPr>
            <w:r w:rsidRPr="00FC223B">
              <w:rPr>
                <w:sz w:val="28"/>
                <w:szCs w:val="28"/>
              </w:rPr>
              <w:t>Додаток 4.</w:t>
            </w:r>
          </w:p>
        </w:tc>
        <w:tc>
          <w:tcPr>
            <w:tcW w:w="7177" w:type="dxa"/>
          </w:tcPr>
          <w:p w:rsidR="00B87B5C" w:rsidRPr="00FC223B" w:rsidRDefault="00B87B5C" w:rsidP="002146BB">
            <w:pPr>
              <w:rPr>
                <w:sz w:val="28"/>
                <w:szCs w:val="28"/>
              </w:rPr>
            </w:pPr>
            <w:r w:rsidRPr="00FC223B">
              <w:rPr>
                <w:sz w:val="28"/>
                <w:szCs w:val="28"/>
              </w:rPr>
              <w:t>Перелік проєктів розвитку територіальної громади, реалізація яких передбачається у 2023 році</w:t>
            </w:r>
          </w:p>
        </w:tc>
        <w:tc>
          <w:tcPr>
            <w:tcW w:w="636" w:type="dxa"/>
          </w:tcPr>
          <w:p w:rsidR="00B87B5C" w:rsidRPr="00101222" w:rsidRDefault="00B87B5C" w:rsidP="00EE1E30">
            <w:pPr>
              <w:jc w:val="center"/>
              <w:rPr>
                <w:sz w:val="28"/>
                <w:szCs w:val="28"/>
              </w:rPr>
            </w:pPr>
            <w:r w:rsidRPr="00101222">
              <w:rPr>
                <w:sz w:val="28"/>
                <w:szCs w:val="28"/>
              </w:rPr>
              <w:t>92</w:t>
            </w:r>
          </w:p>
        </w:tc>
      </w:tr>
      <w:bookmarkEnd w:id="0"/>
    </w:tbl>
    <w:p w:rsidR="00B87B5C" w:rsidRPr="00FC223B" w:rsidRDefault="00B87B5C" w:rsidP="00777FD2">
      <w:pPr>
        <w:jc w:val="center"/>
        <w:rPr>
          <w:sz w:val="28"/>
          <w:szCs w:val="28"/>
          <w:highlight w:val="yellow"/>
        </w:rPr>
      </w:pPr>
    </w:p>
    <w:p w:rsidR="00B87B5C" w:rsidRPr="00FC223B" w:rsidRDefault="00B87B5C" w:rsidP="00777FD2">
      <w:pPr>
        <w:jc w:val="center"/>
        <w:rPr>
          <w:sz w:val="28"/>
          <w:szCs w:val="28"/>
          <w:highlight w:val="yellow"/>
        </w:rPr>
      </w:pPr>
    </w:p>
    <w:p w:rsidR="00B87B5C" w:rsidRPr="00FC223B" w:rsidRDefault="00B87B5C" w:rsidP="00777FD2">
      <w:pPr>
        <w:jc w:val="center"/>
        <w:rPr>
          <w:sz w:val="28"/>
          <w:szCs w:val="28"/>
          <w:highlight w:val="yellow"/>
        </w:rPr>
      </w:pPr>
    </w:p>
    <w:p w:rsidR="00B87B5C" w:rsidRPr="00FC223B" w:rsidRDefault="00B87B5C" w:rsidP="00003712">
      <w:pPr>
        <w:pStyle w:val="ListParagraph"/>
        <w:tabs>
          <w:tab w:val="left" w:pos="1134"/>
        </w:tabs>
        <w:spacing w:after="120"/>
        <w:ind w:left="0"/>
        <w:jc w:val="center"/>
        <w:rPr>
          <w:b/>
          <w:sz w:val="28"/>
          <w:szCs w:val="28"/>
          <w:highlight w:val="yellow"/>
        </w:rPr>
      </w:pPr>
      <w:r w:rsidRPr="00FC223B">
        <w:rPr>
          <w:sz w:val="28"/>
          <w:szCs w:val="28"/>
          <w:highlight w:val="yellow"/>
        </w:rPr>
        <w:br w:type="page"/>
      </w:r>
      <w:r w:rsidRPr="00FC223B">
        <w:rPr>
          <w:b/>
          <w:sz w:val="28"/>
          <w:szCs w:val="28"/>
        </w:rPr>
        <w:t>Вступ</w:t>
      </w:r>
    </w:p>
    <w:p w:rsidR="00B87B5C" w:rsidRPr="00FC223B" w:rsidRDefault="00B87B5C" w:rsidP="00003712">
      <w:pPr>
        <w:tabs>
          <w:tab w:val="num" w:pos="-4395"/>
          <w:tab w:val="left" w:pos="993"/>
        </w:tabs>
        <w:ind w:firstLine="567"/>
        <w:jc w:val="both"/>
        <w:rPr>
          <w:sz w:val="28"/>
          <w:szCs w:val="28"/>
        </w:rPr>
      </w:pPr>
      <w:r w:rsidRPr="00FC223B">
        <w:rPr>
          <w:sz w:val="28"/>
          <w:szCs w:val="28"/>
        </w:rPr>
        <w:t>План економічного і соціального розвитку Кременчуцької міської територіальної громади (далі – План) розроблений управлінням економіки виконавчого комітету Кременчуцької міської ради Кременчуцького району Полтавської області відповідно до чинного законодавства України з урахуванням напрямків розвитку країни та пропозицій структурних підрозділів Кременчуцької міської ради Кременчуцького району Полтавської області.</w:t>
      </w:r>
    </w:p>
    <w:p w:rsidR="00B87B5C" w:rsidRPr="00FC223B" w:rsidRDefault="00B87B5C" w:rsidP="00003712">
      <w:pPr>
        <w:tabs>
          <w:tab w:val="num" w:pos="-4395"/>
          <w:tab w:val="left" w:pos="993"/>
        </w:tabs>
        <w:ind w:firstLine="567"/>
        <w:jc w:val="both"/>
        <w:rPr>
          <w:sz w:val="28"/>
          <w:szCs w:val="28"/>
        </w:rPr>
      </w:pPr>
      <w:r w:rsidRPr="00FC223B">
        <w:rPr>
          <w:sz w:val="28"/>
          <w:szCs w:val="28"/>
        </w:rPr>
        <w:t>План економічного і соціального розвитку Кременчуцької міської територіальної громади</w:t>
      </w:r>
      <w:r w:rsidRPr="00FC223B">
        <w:rPr>
          <w:iCs/>
          <w:sz w:val="28"/>
          <w:szCs w:val="28"/>
        </w:rPr>
        <w:t xml:space="preserve"> (далі – територіальна громада) </w:t>
      </w:r>
      <w:r w:rsidRPr="00FC223B">
        <w:rPr>
          <w:sz w:val="28"/>
          <w:szCs w:val="28"/>
        </w:rPr>
        <w:t>передбачає реалізацію заходів з економічного і соціального розвитку на території м. Кременчука та Потоківського старостинського округу (</w:t>
      </w:r>
      <w:r w:rsidRPr="00FC223B">
        <w:rPr>
          <w:iCs/>
          <w:sz w:val="28"/>
          <w:szCs w:val="28"/>
        </w:rPr>
        <w:t xml:space="preserve">села </w:t>
      </w:r>
      <w:r w:rsidRPr="00FC223B">
        <w:rPr>
          <w:sz w:val="28"/>
          <w:szCs w:val="28"/>
        </w:rPr>
        <w:t>Потоки, Мала Кохнівка, Придніпрянське, Соснівка) в межах Кременчуцької міської ради Кременчуцького району Полтавської області.</w:t>
      </w:r>
    </w:p>
    <w:p w:rsidR="00B87B5C" w:rsidRPr="00FC223B" w:rsidRDefault="00B87B5C" w:rsidP="00003712">
      <w:pPr>
        <w:tabs>
          <w:tab w:val="num" w:pos="-4395"/>
          <w:tab w:val="left" w:pos="993"/>
        </w:tabs>
        <w:ind w:firstLine="567"/>
        <w:jc w:val="both"/>
        <w:rPr>
          <w:sz w:val="28"/>
          <w:szCs w:val="28"/>
        </w:rPr>
      </w:pPr>
      <w:r w:rsidRPr="00FC223B">
        <w:rPr>
          <w:sz w:val="28"/>
          <w:szCs w:val="28"/>
        </w:rPr>
        <w:t>При розробці Плану враховані:</w:t>
      </w:r>
    </w:p>
    <w:p w:rsidR="00B87B5C" w:rsidRPr="00FC223B" w:rsidRDefault="00B87B5C" w:rsidP="00392DCA">
      <w:pPr>
        <w:numPr>
          <w:ilvl w:val="0"/>
          <w:numId w:val="43"/>
        </w:numPr>
        <w:tabs>
          <w:tab w:val="clear" w:pos="1069"/>
          <w:tab w:val="num" w:pos="-4395"/>
          <w:tab w:val="left" w:pos="993"/>
        </w:tabs>
        <w:ind w:left="0" w:firstLine="567"/>
        <w:jc w:val="both"/>
        <w:rPr>
          <w:sz w:val="28"/>
          <w:szCs w:val="28"/>
        </w:rPr>
      </w:pPr>
      <w:r w:rsidRPr="00FC223B">
        <w:rPr>
          <w:sz w:val="28"/>
          <w:szCs w:val="28"/>
        </w:rPr>
        <w:t>наказ Міністерства регіонального розвитку, будівництва та житлово-комунального господарства України від 30.03.2016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rsidR="00B87B5C" w:rsidRPr="00FC223B" w:rsidRDefault="00B87B5C" w:rsidP="00392DCA">
      <w:pPr>
        <w:numPr>
          <w:ilvl w:val="0"/>
          <w:numId w:val="43"/>
        </w:numPr>
        <w:tabs>
          <w:tab w:val="clear" w:pos="1069"/>
          <w:tab w:val="num" w:pos="-4395"/>
          <w:tab w:val="left" w:pos="993"/>
        </w:tabs>
        <w:ind w:left="0" w:firstLine="567"/>
        <w:jc w:val="both"/>
        <w:rPr>
          <w:sz w:val="28"/>
          <w:szCs w:val="28"/>
        </w:rPr>
      </w:pPr>
      <w:r w:rsidRPr="00FC223B">
        <w:rPr>
          <w:sz w:val="28"/>
          <w:szCs w:val="28"/>
        </w:rPr>
        <w:t>Укази Президента України від 24.02.2022 № 64/2022 «Про введення воєнного стану в Україні», від 14.03.2022 № 133/2022 «Про продовження строку дії воєнного стану в Україні», від 23.05.2022 № 341/2022 «Про продовження строку дії воєнного стану в Україні», від 17.08.2022 № 573/2022 «Про продовження строку дії воєнного стану в Україні», від 18.11.2022 № 757/2022 «Про продовження строку дії воєнного стану в Україні»;</w:t>
      </w:r>
    </w:p>
    <w:p w:rsidR="00B87B5C" w:rsidRPr="00FC223B" w:rsidRDefault="00B87B5C" w:rsidP="00392DCA">
      <w:pPr>
        <w:numPr>
          <w:ilvl w:val="0"/>
          <w:numId w:val="43"/>
        </w:numPr>
        <w:tabs>
          <w:tab w:val="clear" w:pos="1069"/>
          <w:tab w:val="num" w:pos="-4395"/>
          <w:tab w:val="left" w:pos="993"/>
          <w:tab w:val="left" w:pos="1134"/>
        </w:tabs>
        <w:ind w:left="0" w:firstLine="567"/>
        <w:jc w:val="both"/>
        <w:rPr>
          <w:sz w:val="28"/>
          <w:szCs w:val="28"/>
        </w:rPr>
      </w:pPr>
      <w:r w:rsidRPr="00FC223B">
        <w:rPr>
          <w:sz w:val="28"/>
          <w:szCs w:val="28"/>
        </w:rPr>
        <w:t>цілі та пріоритети Державної стратегії регіонального розвитку на 2021-2027 роки, затвердженою постановою Кабінету Міністрів України від 05.08.2020 № 695;</w:t>
      </w:r>
    </w:p>
    <w:p w:rsidR="00B87B5C" w:rsidRPr="00FC223B" w:rsidRDefault="00B87B5C" w:rsidP="00392DCA">
      <w:pPr>
        <w:numPr>
          <w:ilvl w:val="0"/>
          <w:numId w:val="43"/>
        </w:numPr>
        <w:tabs>
          <w:tab w:val="clear" w:pos="1069"/>
          <w:tab w:val="num" w:pos="-4395"/>
          <w:tab w:val="left" w:pos="993"/>
          <w:tab w:val="left" w:pos="1134"/>
        </w:tabs>
        <w:ind w:left="0" w:firstLine="567"/>
        <w:jc w:val="both"/>
        <w:rPr>
          <w:sz w:val="28"/>
          <w:szCs w:val="28"/>
        </w:rPr>
      </w:pPr>
      <w:r w:rsidRPr="00FC223B">
        <w:rPr>
          <w:sz w:val="28"/>
          <w:szCs w:val="28"/>
        </w:rPr>
        <w:t>прогнозні показники економічного і соціального розвитку затверджені постановою Кабінету Міністрів України від 31.05.2021 № 586 «Про схвалення Прогнозу економічного і соціального розвитку України на 2022-2024 роки»;</w:t>
      </w:r>
    </w:p>
    <w:p w:rsidR="00B87B5C" w:rsidRPr="00FC223B" w:rsidRDefault="00B87B5C" w:rsidP="00392DCA">
      <w:pPr>
        <w:numPr>
          <w:ilvl w:val="0"/>
          <w:numId w:val="43"/>
        </w:numPr>
        <w:tabs>
          <w:tab w:val="clear" w:pos="1069"/>
          <w:tab w:val="num" w:pos="-4395"/>
          <w:tab w:val="left" w:pos="993"/>
          <w:tab w:val="left" w:pos="1134"/>
        </w:tabs>
        <w:ind w:left="0" w:firstLine="567"/>
        <w:jc w:val="both"/>
        <w:rPr>
          <w:sz w:val="28"/>
          <w:szCs w:val="28"/>
        </w:rPr>
      </w:pPr>
      <w:r w:rsidRPr="00FC223B">
        <w:rPr>
          <w:sz w:val="28"/>
          <w:szCs w:val="28"/>
        </w:rPr>
        <w:t xml:space="preserve">стратегічні цілі Стратегії розвитку Полтавської області на 2021-2027 роки, затвердженої рішенням пленарного засідання п’ятої сесії Полтавської обласної ради VIIІ </w:t>
      </w:r>
      <w:r w:rsidRPr="00FC223B">
        <w:rPr>
          <w:sz w:val="28"/>
          <w:szCs w:val="28"/>
          <w:lang w:eastAsia="ja-JP"/>
        </w:rPr>
        <w:t>скликання</w:t>
      </w:r>
      <w:r w:rsidRPr="00FC223B">
        <w:rPr>
          <w:sz w:val="28"/>
          <w:szCs w:val="28"/>
        </w:rPr>
        <w:t xml:space="preserve"> від 06.07.2021;</w:t>
      </w:r>
    </w:p>
    <w:p w:rsidR="00B87B5C" w:rsidRPr="00FC223B" w:rsidRDefault="00B87B5C" w:rsidP="00392DCA">
      <w:pPr>
        <w:numPr>
          <w:ilvl w:val="0"/>
          <w:numId w:val="43"/>
        </w:numPr>
        <w:tabs>
          <w:tab w:val="clear" w:pos="1069"/>
          <w:tab w:val="num" w:pos="-4395"/>
          <w:tab w:val="left" w:pos="993"/>
          <w:tab w:val="left" w:pos="1134"/>
        </w:tabs>
        <w:ind w:left="0" w:firstLine="567"/>
        <w:jc w:val="both"/>
        <w:rPr>
          <w:sz w:val="28"/>
          <w:szCs w:val="28"/>
        </w:rPr>
      </w:pPr>
      <w:r w:rsidRPr="00FC223B">
        <w:rPr>
          <w:sz w:val="28"/>
          <w:szCs w:val="28"/>
        </w:rPr>
        <w:t xml:space="preserve">цілі та напрямки Стратегії розвитку Кременчуцької міської територіальної громади на період до 2028 року, затвердженої рішенням засідання четвертої сесії Кременчуцької міської ради Кременчуцького району Полтавської області VIIІ </w:t>
      </w:r>
      <w:r w:rsidRPr="00FC223B">
        <w:rPr>
          <w:sz w:val="28"/>
          <w:szCs w:val="28"/>
          <w:lang w:eastAsia="ja-JP"/>
        </w:rPr>
        <w:t>скликання від 11.03.2021</w:t>
      </w:r>
      <w:r w:rsidRPr="00FC223B">
        <w:rPr>
          <w:sz w:val="28"/>
          <w:szCs w:val="28"/>
        </w:rPr>
        <w:t>.</w:t>
      </w:r>
    </w:p>
    <w:p w:rsidR="00B87B5C" w:rsidRPr="00FC223B" w:rsidRDefault="00B87B5C" w:rsidP="00434185">
      <w:pPr>
        <w:tabs>
          <w:tab w:val="left" w:pos="714"/>
        </w:tabs>
        <w:ind w:firstLine="567"/>
        <w:jc w:val="both"/>
        <w:rPr>
          <w:sz w:val="20"/>
          <w:szCs w:val="20"/>
        </w:rPr>
      </w:pPr>
      <w:r w:rsidRPr="00FC223B">
        <w:rPr>
          <w:sz w:val="28"/>
          <w:szCs w:val="28"/>
        </w:rPr>
        <w:t>На фоні широкомасштабної збройної агресії російської федерації було змінено традиційні форми та підходи до процесу аналізу та прогнозування економічного і соціального розвитку територіальної громади. Додатковим викликом для аналізу та прогнозування економічного розвитку є складність оцінки поточної ситуації, оскільки практично відсутня повна статистична інформація.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моніторингу основних показників фінансово-господарської діяльності провідних промислових підприємств територіальної громади.</w:t>
      </w:r>
    </w:p>
    <w:p w:rsidR="00B87B5C" w:rsidRPr="00FC223B" w:rsidRDefault="00B87B5C" w:rsidP="00434185">
      <w:pPr>
        <w:autoSpaceDE w:val="0"/>
        <w:autoSpaceDN w:val="0"/>
        <w:adjustRightInd w:val="0"/>
        <w:ind w:firstLine="567"/>
        <w:jc w:val="both"/>
        <w:rPr>
          <w:sz w:val="28"/>
          <w:szCs w:val="28"/>
        </w:rPr>
      </w:pPr>
      <w:r w:rsidRPr="00FC223B">
        <w:rPr>
          <w:sz w:val="28"/>
          <w:szCs w:val="28"/>
        </w:rPr>
        <w:t>Прогноз, який був врахований під час формування Плану економічного і соціального розвитку територіальної громади на 2022 рік, повністю втратив свою актуальність. Зазнали зміни всі ключові макроекономічні показники та припущення прогнозу.</w:t>
      </w:r>
    </w:p>
    <w:p w:rsidR="00B87B5C" w:rsidRPr="00FC223B" w:rsidRDefault="00B87B5C" w:rsidP="00434185">
      <w:pPr>
        <w:autoSpaceDE w:val="0"/>
        <w:autoSpaceDN w:val="0"/>
        <w:adjustRightInd w:val="0"/>
        <w:ind w:firstLine="567"/>
        <w:jc w:val="both"/>
        <w:rPr>
          <w:sz w:val="28"/>
          <w:szCs w:val="28"/>
        </w:rPr>
      </w:pPr>
      <w:r w:rsidRPr="00FC223B">
        <w:rPr>
          <w:sz w:val="28"/>
          <w:szCs w:val="28"/>
        </w:rPr>
        <w:t xml:space="preserve">У зв’язку з цим процес прогнозування здійснюється в режимі реального часу в умовах високого ступеня невизначеності та непередбачуваності у сфері національної та регіональної безпеки через зміну ситуації на фронті, інтенсивності та географії бойових дій та їх наслідків. </w:t>
      </w:r>
    </w:p>
    <w:p w:rsidR="00B87B5C" w:rsidRPr="00FC223B" w:rsidRDefault="00B87B5C" w:rsidP="000E3F07">
      <w:pPr>
        <w:tabs>
          <w:tab w:val="num" w:pos="-4395"/>
          <w:tab w:val="left" w:pos="993"/>
        </w:tabs>
        <w:ind w:firstLine="567"/>
        <w:jc w:val="both"/>
        <w:rPr>
          <w:sz w:val="28"/>
          <w:szCs w:val="28"/>
        </w:rPr>
      </w:pPr>
      <w:r w:rsidRPr="00FC223B">
        <w:rPr>
          <w:sz w:val="28"/>
          <w:szCs w:val="28"/>
        </w:rPr>
        <w:t>Тому, План розроблений на основі проведення аналізу економічного і соціального розвитку за підсумками 9 місяців 2022 року в умовах воєнного стану на території країни, тенденцій розвитку, які очікуються на кінець 2022 року та прогнозних оцінок щодо розвитку територіальної громади на наступний рік з урахуванням післявоєнного періоду.</w:t>
      </w:r>
    </w:p>
    <w:p w:rsidR="00B87B5C" w:rsidRPr="00FC223B" w:rsidRDefault="00B87B5C" w:rsidP="00003712">
      <w:pPr>
        <w:tabs>
          <w:tab w:val="num" w:pos="-4395"/>
          <w:tab w:val="left" w:pos="993"/>
        </w:tabs>
        <w:ind w:firstLine="567"/>
        <w:jc w:val="both"/>
        <w:rPr>
          <w:sz w:val="28"/>
          <w:szCs w:val="28"/>
        </w:rPr>
      </w:pPr>
      <w:r w:rsidRPr="00FC223B">
        <w:rPr>
          <w:sz w:val="28"/>
          <w:szCs w:val="28"/>
        </w:rPr>
        <w:t>Враховуючи результати розвитку, існуючі проблеми, нагальні потреби і можливості бюджету територіальної громади в умовах воєнного стану, Планом визначено пріоритетні цілі, основні завдання, заходи та очікувані результати від реалізації соціально-економічної політики міської влади.</w:t>
      </w:r>
    </w:p>
    <w:p w:rsidR="00B87B5C" w:rsidRPr="00FC223B" w:rsidRDefault="00B87B5C" w:rsidP="0091676D">
      <w:pPr>
        <w:tabs>
          <w:tab w:val="num" w:pos="-4395"/>
          <w:tab w:val="left" w:pos="993"/>
        </w:tabs>
        <w:ind w:firstLine="567"/>
        <w:jc w:val="both"/>
        <w:rPr>
          <w:sz w:val="28"/>
          <w:szCs w:val="28"/>
        </w:rPr>
      </w:pPr>
      <w:r w:rsidRPr="00FC223B">
        <w:rPr>
          <w:sz w:val="28"/>
          <w:szCs w:val="28"/>
        </w:rPr>
        <w:t>Завдання та заходи, передбачені Планом, будуть фінансуватися за рахунок коштів бюджету територіальної громади, державного бюджету, міжнародної технічної допомоги, а також інших джерел фінансування в межах чинного законодавства.</w:t>
      </w:r>
    </w:p>
    <w:p w:rsidR="00B87B5C" w:rsidRPr="00FC223B" w:rsidRDefault="00B87B5C" w:rsidP="00392DCA">
      <w:pPr>
        <w:numPr>
          <w:ilvl w:val="0"/>
          <w:numId w:val="42"/>
        </w:numPr>
        <w:tabs>
          <w:tab w:val="left" w:pos="1276"/>
        </w:tabs>
        <w:ind w:left="0" w:firstLine="567"/>
        <w:jc w:val="both"/>
        <w:rPr>
          <w:b/>
          <w:sz w:val="28"/>
          <w:szCs w:val="28"/>
        </w:rPr>
      </w:pPr>
      <w:r w:rsidRPr="00FC223B">
        <w:rPr>
          <w:sz w:val="28"/>
          <w:szCs w:val="28"/>
          <w:highlight w:val="yellow"/>
        </w:rPr>
        <w:br w:type="page"/>
      </w:r>
      <w:r w:rsidRPr="00FC223B">
        <w:rPr>
          <w:b/>
          <w:sz w:val="28"/>
          <w:szCs w:val="28"/>
        </w:rPr>
        <w:t>Аналітична частина</w:t>
      </w:r>
    </w:p>
    <w:p w:rsidR="00B87B5C" w:rsidRPr="00FC223B" w:rsidRDefault="00B87B5C" w:rsidP="000A1AA8">
      <w:pPr>
        <w:pStyle w:val="NoSpacing"/>
        <w:numPr>
          <w:ilvl w:val="0"/>
          <w:numId w:val="6"/>
        </w:numPr>
        <w:tabs>
          <w:tab w:val="left" w:pos="1276"/>
        </w:tabs>
        <w:spacing w:before="120" w:after="120"/>
        <w:ind w:left="0" w:firstLine="567"/>
        <w:jc w:val="both"/>
        <w:rPr>
          <w:rFonts w:ascii="Times New Roman" w:hAnsi="Times New Roman"/>
          <w:b/>
          <w:sz w:val="28"/>
          <w:szCs w:val="28"/>
          <w:lang w:val="uk-UA"/>
        </w:rPr>
      </w:pPr>
      <w:r w:rsidRPr="00FC223B">
        <w:rPr>
          <w:rFonts w:ascii="Times New Roman" w:hAnsi="Times New Roman"/>
          <w:b/>
          <w:sz w:val="28"/>
          <w:szCs w:val="28"/>
          <w:lang w:val="uk-UA"/>
        </w:rPr>
        <w:t xml:space="preserve">Географічне розташування територіальної громади, опис суміжних територій. </w:t>
      </w:r>
    </w:p>
    <w:p w:rsidR="00B87B5C" w:rsidRPr="00FC223B" w:rsidRDefault="00B87B5C" w:rsidP="00FF0835">
      <w:pPr>
        <w:ind w:firstLine="567"/>
        <w:jc w:val="both"/>
        <w:rPr>
          <w:iCs/>
          <w:sz w:val="28"/>
          <w:szCs w:val="28"/>
          <w:lang w:eastAsia="ja-JP"/>
        </w:rPr>
      </w:pPr>
      <w:r w:rsidRPr="00FC223B">
        <w:rPr>
          <w:iCs/>
          <w:sz w:val="28"/>
          <w:szCs w:val="28"/>
        </w:rPr>
        <w:t xml:space="preserve">Кременчуцька міська територіальна громада Полтавської області (далі – територіальна громада) утворена шляхом добровільного приєднання територіальних громад згідно із Законом України «Про добровільне об’єднання територіальних громад». Територіальна громада утворена відповідно до рішення сорок шостої сесії Кременчуцької міської ради </w:t>
      </w:r>
      <w:r w:rsidRPr="00FC223B">
        <w:rPr>
          <w:iCs/>
          <w:sz w:val="28"/>
          <w:szCs w:val="28"/>
          <w:lang w:eastAsia="ja-JP"/>
        </w:rPr>
        <w:t xml:space="preserve">VII скликання від 03.09.2020 «Про добровільне приєднання до територіальної громади міста Кременчука». </w:t>
      </w:r>
    </w:p>
    <w:p w:rsidR="00B87B5C" w:rsidRPr="00FC223B" w:rsidRDefault="00B87B5C" w:rsidP="009F1C3F">
      <w:pPr>
        <w:widowControl w:val="0"/>
        <w:suppressAutoHyphens/>
        <w:ind w:firstLine="567"/>
        <w:jc w:val="both"/>
        <w:rPr>
          <w:iCs/>
          <w:kern w:val="1"/>
          <w:sz w:val="28"/>
          <w:szCs w:val="28"/>
          <w:lang w:eastAsia="ar-SA"/>
        </w:rPr>
      </w:pPr>
      <w:r w:rsidRPr="00FC223B">
        <w:rPr>
          <w:iCs/>
          <w:sz w:val="28"/>
          <w:szCs w:val="28"/>
          <w:lang w:eastAsia="ja-JP"/>
        </w:rPr>
        <w:t xml:space="preserve">Адміністративним центром є місто Кременчук. </w:t>
      </w:r>
      <w:r w:rsidRPr="00FC223B">
        <w:rPr>
          <w:iCs/>
          <w:sz w:val="28"/>
          <w:szCs w:val="28"/>
        </w:rPr>
        <w:t xml:space="preserve">До територіальної громади входять населені пункти: місто Кременчук, села </w:t>
      </w:r>
      <w:r w:rsidRPr="00FC223B">
        <w:rPr>
          <w:sz w:val="28"/>
          <w:szCs w:val="28"/>
        </w:rPr>
        <w:t xml:space="preserve">Потоки, Мала Кохнівка, Придніпрянське, Соснівка </w:t>
      </w:r>
      <w:r w:rsidRPr="00FC223B">
        <w:rPr>
          <w:iCs/>
          <w:kern w:val="1"/>
          <w:sz w:val="28"/>
          <w:szCs w:val="28"/>
          <w:lang w:eastAsia="ar-SA"/>
        </w:rPr>
        <w:t>Кременчуцького району.</w:t>
      </w:r>
    </w:p>
    <w:p w:rsidR="00B87B5C" w:rsidRPr="00FC223B" w:rsidRDefault="00B87B5C" w:rsidP="009F1C3F">
      <w:pPr>
        <w:ind w:firstLine="567"/>
        <w:jc w:val="both"/>
        <w:rPr>
          <w:iCs/>
          <w:kern w:val="1"/>
          <w:sz w:val="28"/>
          <w:szCs w:val="28"/>
          <w:lang w:eastAsia="ar-SA"/>
        </w:rPr>
      </w:pPr>
      <w:r w:rsidRPr="00FC223B">
        <w:rPr>
          <w:iCs/>
          <w:sz w:val="28"/>
          <w:szCs w:val="28"/>
        </w:rPr>
        <w:t xml:space="preserve">Загальна площа становить </w:t>
      </w:r>
      <w:r w:rsidRPr="00FC223B">
        <w:rPr>
          <w:sz w:val="28"/>
          <w:szCs w:val="28"/>
        </w:rPr>
        <w:t xml:space="preserve">169,679 </w:t>
      </w:r>
      <w:r w:rsidRPr="00FC223B">
        <w:rPr>
          <w:iCs/>
          <w:sz w:val="28"/>
          <w:szCs w:val="28"/>
        </w:rPr>
        <w:t>км</w:t>
      </w:r>
      <w:r w:rsidRPr="00FC223B">
        <w:rPr>
          <w:iCs/>
          <w:sz w:val="28"/>
          <w:szCs w:val="28"/>
          <w:vertAlign w:val="superscript"/>
        </w:rPr>
        <w:t>2</w:t>
      </w:r>
      <w:r w:rsidRPr="00FC223B">
        <w:rPr>
          <w:iCs/>
          <w:sz w:val="28"/>
          <w:szCs w:val="28"/>
        </w:rPr>
        <w:t>, у тому числі: м. Кременчук –</w:t>
      </w:r>
      <w:r w:rsidRPr="00FC223B">
        <w:rPr>
          <w:iCs/>
          <w:strike/>
          <w:sz w:val="28"/>
          <w:szCs w:val="28"/>
        </w:rPr>
        <w:t xml:space="preserve"> </w:t>
      </w:r>
      <w:r w:rsidRPr="00FC223B">
        <w:rPr>
          <w:iCs/>
          <w:sz w:val="28"/>
          <w:szCs w:val="28"/>
        </w:rPr>
        <w:t>95,860 км</w:t>
      </w:r>
      <w:r w:rsidRPr="00FC223B">
        <w:rPr>
          <w:iCs/>
          <w:sz w:val="28"/>
          <w:szCs w:val="28"/>
          <w:vertAlign w:val="superscript"/>
        </w:rPr>
        <w:t>2</w:t>
      </w:r>
      <w:r w:rsidRPr="00FC223B">
        <w:rPr>
          <w:iCs/>
          <w:sz w:val="28"/>
          <w:szCs w:val="28"/>
        </w:rPr>
        <w:t xml:space="preserve">, </w:t>
      </w:r>
      <w:r w:rsidRPr="00FC223B">
        <w:rPr>
          <w:iCs/>
          <w:kern w:val="1"/>
          <w:sz w:val="28"/>
          <w:szCs w:val="28"/>
          <w:lang w:eastAsia="ar-SA"/>
        </w:rPr>
        <w:t>Потоківський старостинський округ – 73,819 км</w:t>
      </w:r>
      <w:r w:rsidRPr="00FC223B">
        <w:rPr>
          <w:iCs/>
          <w:kern w:val="1"/>
          <w:sz w:val="28"/>
          <w:szCs w:val="28"/>
          <w:vertAlign w:val="superscript"/>
          <w:lang w:eastAsia="ar-SA"/>
        </w:rPr>
        <w:t>2</w:t>
      </w:r>
      <w:r w:rsidRPr="00FC223B">
        <w:rPr>
          <w:iCs/>
          <w:kern w:val="1"/>
          <w:sz w:val="28"/>
          <w:szCs w:val="28"/>
          <w:lang w:eastAsia="ar-SA"/>
        </w:rPr>
        <w:t>.</w:t>
      </w:r>
    </w:p>
    <w:p w:rsidR="00B87B5C" w:rsidRPr="00FC223B" w:rsidRDefault="00B87B5C" w:rsidP="00D01F43">
      <w:pPr>
        <w:ind w:firstLine="567"/>
        <w:jc w:val="both"/>
        <w:rPr>
          <w:iCs/>
          <w:kern w:val="1"/>
          <w:sz w:val="28"/>
          <w:szCs w:val="28"/>
          <w:lang w:eastAsia="ar-SA"/>
        </w:rPr>
      </w:pPr>
      <w:r w:rsidRPr="00FC223B">
        <w:rPr>
          <w:iCs/>
          <w:kern w:val="1"/>
          <w:sz w:val="28"/>
          <w:szCs w:val="28"/>
          <w:lang w:eastAsia="ar-SA"/>
        </w:rPr>
        <w:t xml:space="preserve">Територіальна громада розташована в зоні помірного континентального клімату в межах Придніпровської низовини і середньої течії р. Дніпро на лівому та правому її берегах, в центральній частині України на відстані </w:t>
      </w:r>
      <w:smartTag w:uri="urn:schemas-microsoft-com:office:smarttags" w:element="metricconverter">
        <w:smartTagPr>
          <w:attr w:name="ProductID" w:val="115 км"/>
        </w:smartTagPr>
        <w:r w:rsidRPr="00FC223B">
          <w:rPr>
            <w:iCs/>
            <w:kern w:val="1"/>
            <w:sz w:val="28"/>
            <w:szCs w:val="28"/>
            <w:lang w:eastAsia="ar-SA"/>
          </w:rPr>
          <w:t>115 км</w:t>
        </w:r>
      </w:smartTag>
      <w:r w:rsidRPr="00FC223B">
        <w:rPr>
          <w:iCs/>
          <w:kern w:val="1"/>
          <w:sz w:val="28"/>
          <w:szCs w:val="28"/>
          <w:lang w:eastAsia="ar-SA"/>
        </w:rPr>
        <w:t xml:space="preserve"> від обласного центру м. Полтави і </w:t>
      </w:r>
      <w:smartTag w:uri="urn:schemas-microsoft-com:office:smarttags" w:element="metricconverter">
        <w:smartTagPr>
          <w:attr w:name="ProductID" w:val="290 км"/>
        </w:smartTagPr>
        <w:r w:rsidRPr="00FC223B">
          <w:rPr>
            <w:iCs/>
            <w:kern w:val="1"/>
            <w:sz w:val="28"/>
            <w:szCs w:val="28"/>
            <w:lang w:eastAsia="ar-SA"/>
          </w:rPr>
          <w:t>290 км</w:t>
        </w:r>
      </w:smartTag>
      <w:r w:rsidRPr="00FC223B">
        <w:rPr>
          <w:iCs/>
          <w:kern w:val="1"/>
          <w:sz w:val="28"/>
          <w:szCs w:val="28"/>
          <w:lang w:eastAsia="ar-SA"/>
        </w:rPr>
        <w:t xml:space="preserve"> від столиці України м. Києва. </w:t>
      </w:r>
    </w:p>
    <w:p w:rsidR="00B87B5C" w:rsidRPr="00FC223B" w:rsidRDefault="00B87B5C" w:rsidP="00D01F43">
      <w:pPr>
        <w:ind w:firstLine="567"/>
        <w:jc w:val="both"/>
        <w:rPr>
          <w:iCs/>
          <w:kern w:val="1"/>
          <w:sz w:val="28"/>
          <w:szCs w:val="28"/>
          <w:lang w:eastAsia="ar-SA"/>
        </w:rPr>
      </w:pPr>
      <w:r w:rsidRPr="00FC223B">
        <w:rPr>
          <w:iCs/>
          <w:kern w:val="1"/>
          <w:sz w:val="28"/>
          <w:szCs w:val="28"/>
          <w:lang w:eastAsia="ar-SA"/>
        </w:rPr>
        <w:t>Основною водною артерією є річка Дніпро, як частина Дніпродзержинського водосховища. Поверхневі водні об’єкти представлені Дніпродзержинським водосховищем, річками Сухий Кагамлик, Крива Руда, Сухий Омельник та мережею дренажних каналів.</w:t>
      </w:r>
    </w:p>
    <w:p w:rsidR="00B87B5C" w:rsidRPr="00FC223B" w:rsidRDefault="00B87B5C" w:rsidP="00893043">
      <w:pPr>
        <w:pStyle w:val="ListParagraph"/>
        <w:numPr>
          <w:ilvl w:val="0"/>
          <w:numId w:val="6"/>
        </w:numPr>
        <w:shd w:val="clear" w:color="auto" w:fill="FFFFFF"/>
        <w:tabs>
          <w:tab w:val="left" w:pos="1276"/>
        </w:tabs>
        <w:spacing w:before="240" w:after="120"/>
        <w:ind w:left="0" w:firstLine="567"/>
        <w:contextualSpacing w:val="0"/>
        <w:jc w:val="both"/>
        <w:textAlignment w:val="baseline"/>
        <w:rPr>
          <w:b/>
          <w:bCs/>
          <w:iCs/>
          <w:sz w:val="28"/>
          <w:szCs w:val="28"/>
          <w:bdr w:val="none" w:sz="0" w:space="0" w:color="auto" w:frame="1"/>
          <w:lang w:eastAsia="ru-RU"/>
        </w:rPr>
      </w:pPr>
      <w:r w:rsidRPr="00FC223B">
        <w:rPr>
          <w:b/>
          <w:bCs/>
          <w:iCs/>
          <w:sz w:val="28"/>
          <w:szCs w:val="28"/>
          <w:bdr w:val="none" w:sz="0" w:space="0" w:color="auto" w:frame="1"/>
          <w:lang w:eastAsia="ru-RU"/>
        </w:rPr>
        <w:t>Демографічна ситуація</w:t>
      </w:r>
    </w:p>
    <w:p w:rsidR="00B87B5C" w:rsidRPr="00FC223B" w:rsidRDefault="00B87B5C" w:rsidP="00F25E2D">
      <w:pPr>
        <w:ind w:firstLine="567"/>
        <w:jc w:val="both"/>
        <w:rPr>
          <w:sz w:val="28"/>
          <w:szCs w:val="28"/>
        </w:rPr>
      </w:pPr>
      <w:r w:rsidRPr="00FC223B">
        <w:rPr>
          <w:sz w:val="28"/>
          <w:szCs w:val="28"/>
        </w:rPr>
        <w:t xml:space="preserve">Чисельність наявного населення територіальної громади станом на 1 січня 2022 року склала 218 132 осіб, з яких: </w:t>
      </w:r>
    </w:p>
    <w:p w:rsidR="00B87B5C" w:rsidRPr="00FC223B" w:rsidRDefault="00B87B5C" w:rsidP="00392DCA">
      <w:pPr>
        <w:numPr>
          <w:ilvl w:val="0"/>
          <w:numId w:val="27"/>
        </w:numPr>
        <w:tabs>
          <w:tab w:val="left" w:pos="993"/>
        </w:tabs>
        <w:ind w:left="142" w:firstLine="425"/>
        <w:jc w:val="both"/>
        <w:rPr>
          <w:sz w:val="28"/>
          <w:szCs w:val="28"/>
        </w:rPr>
      </w:pPr>
      <w:r w:rsidRPr="00FC223B">
        <w:rPr>
          <w:sz w:val="28"/>
          <w:szCs w:val="28"/>
        </w:rPr>
        <w:t>м. Кременчук – 215 271 осіб;</w:t>
      </w:r>
    </w:p>
    <w:p w:rsidR="00B87B5C" w:rsidRPr="00FC223B" w:rsidRDefault="00B87B5C" w:rsidP="00392DCA">
      <w:pPr>
        <w:numPr>
          <w:ilvl w:val="0"/>
          <w:numId w:val="27"/>
        </w:numPr>
        <w:tabs>
          <w:tab w:val="left" w:pos="993"/>
        </w:tabs>
        <w:ind w:left="142" w:firstLine="425"/>
        <w:jc w:val="both"/>
        <w:rPr>
          <w:sz w:val="28"/>
          <w:szCs w:val="28"/>
        </w:rPr>
      </w:pPr>
      <w:r w:rsidRPr="00FC223B">
        <w:rPr>
          <w:sz w:val="28"/>
          <w:szCs w:val="28"/>
        </w:rPr>
        <w:t>Потоківський старостинський округ – 2 861 особи.</w:t>
      </w:r>
    </w:p>
    <w:p w:rsidR="00B87B5C" w:rsidRPr="00FC223B" w:rsidRDefault="00B87B5C" w:rsidP="00577014">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У територіальній громаді обліковується близько 34 тис. внутрішньо переміщених осіб (29 992 внутрішньо переміщених осіб, які переїхали з територій, де відбуваються бойові дії після 24.02.2022).</w:t>
      </w:r>
    </w:p>
    <w:p w:rsidR="00B87B5C" w:rsidRPr="00FC223B" w:rsidRDefault="00B87B5C" w:rsidP="00577014">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За останні 13 років населення зменшилось на 11 200 тисячі (в 2009 році – 228 500).</w:t>
      </w:r>
    </w:p>
    <w:p w:rsidR="00B87B5C" w:rsidRPr="00FC223B" w:rsidRDefault="00B87B5C" w:rsidP="00577014">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Зменшення чисельності населення відбувається внаслідок його природного скорочення, тобто перевищення кількості померлих над кількістю народжених. За 9 місяців 2022 рік у м. Кременчуці природне скорочення склало мінус 1 298 осіб, проти мінус 1 547 (2021).</w:t>
      </w:r>
    </w:p>
    <w:p w:rsidR="00B87B5C" w:rsidRPr="00FC223B" w:rsidRDefault="00B87B5C" w:rsidP="00577014">
      <w:pPr>
        <w:ind w:firstLine="567"/>
        <w:jc w:val="both"/>
        <w:rPr>
          <w:sz w:val="28"/>
          <w:szCs w:val="28"/>
        </w:rPr>
      </w:pPr>
      <w:r w:rsidRPr="00FC223B">
        <w:rPr>
          <w:sz w:val="28"/>
          <w:szCs w:val="28"/>
        </w:rPr>
        <w:t xml:space="preserve">Чисельність постійного населення по м. Кременчуку станом на 1 січня 2022 року склала 214 291 осіб, у тому числі у віковому розрізі: </w:t>
      </w:r>
    </w:p>
    <w:p w:rsidR="00B87B5C" w:rsidRPr="00FC223B" w:rsidRDefault="00B87B5C" w:rsidP="00392DCA">
      <w:pPr>
        <w:pStyle w:val="ListParagraph"/>
        <w:numPr>
          <w:ilvl w:val="0"/>
          <w:numId w:val="60"/>
        </w:numPr>
        <w:jc w:val="both"/>
        <w:rPr>
          <w:sz w:val="28"/>
          <w:szCs w:val="28"/>
        </w:rPr>
      </w:pPr>
      <w:r w:rsidRPr="00FC223B">
        <w:rPr>
          <w:sz w:val="28"/>
          <w:szCs w:val="28"/>
        </w:rPr>
        <w:t>0-15 років – 31 428 осіб;</w:t>
      </w:r>
    </w:p>
    <w:p w:rsidR="00B87B5C" w:rsidRPr="00FC223B" w:rsidRDefault="00B87B5C" w:rsidP="00392DCA">
      <w:pPr>
        <w:pStyle w:val="ListParagraph"/>
        <w:numPr>
          <w:ilvl w:val="0"/>
          <w:numId w:val="60"/>
        </w:numPr>
        <w:jc w:val="both"/>
        <w:rPr>
          <w:sz w:val="28"/>
          <w:szCs w:val="28"/>
        </w:rPr>
      </w:pPr>
      <w:r w:rsidRPr="00FC223B">
        <w:rPr>
          <w:sz w:val="28"/>
          <w:szCs w:val="28"/>
        </w:rPr>
        <w:t>16-59 років – 131 562 особи.</w:t>
      </w:r>
    </w:p>
    <w:p w:rsidR="00B87B5C" w:rsidRPr="00FC223B" w:rsidRDefault="00B87B5C" w:rsidP="00FB495D">
      <w:pPr>
        <w:ind w:firstLine="567"/>
        <w:jc w:val="both"/>
        <w:rPr>
          <w:sz w:val="28"/>
          <w:szCs w:val="28"/>
        </w:rPr>
      </w:pPr>
      <w:r w:rsidRPr="00FC223B">
        <w:rPr>
          <w:sz w:val="28"/>
          <w:szCs w:val="28"/>
        </w:rPr>
        <w:t>За час воєнних дій населення територіальної громади значно скоротилося, зокрема через додаткову смертність через війну, величезні внутрішні переміщення, зростання еміграції (біженців), зменшення народжуваності.</w:t>
      </w:r>
    </w:p>
    <w:p w:rsidR="00B87B5C" w:rsidRPr="00FC223B" w:rsidRDefault="00B87B5C" w:rsidP="00893043">
      <w:pPr>
        <w:pStyle w:val="ListParagraph"/>
        <w:widowControl w:val="0"/>
        <w:numPr>
          <w:ilvl w:val="0"/>
          <w:numId w:val="6"/>
        </w:numPr>
        <w:tabs>
          <w:tab w:val="left" w:pos="1276"/>
        </w:tabs>
        <w:suppressAutoHyphens/>
        <w:snapToGrid w:val="0"/>
        <w:spacing w:before="240" w:after="120"/>
        <w:ind w:left="0" w:firstLine="567"/>
        <w:contextualSpacing w:val="0"/>
        <w:jc w:val="both"/>
        <w:rPr>
          <w:b/>
          <w:sz w:val="28"/>
          <w:szCs w:val="28"/>
        </w:rPr>
      </w:pPr>
      <w:r w:rsidRPr="00FC223B">
        <w:rPr>
          <w:b/>
          <w:sz w:val="28"/>
          <w:szCs w:val="28"/>
        </w:rPr>
        <w:t>Грошові доходи населення та заробітна плата</w:t>
      </w:r>
    </w:p>
    <w:p w:rsidR="00B87B5C" w:rsidRPr="00FC223B" w:rsidRDefault="00B87B5C" w:rsidP="00844063">
      <w:pPr>
        <w:widowControl w:val="0"/>
        <w:suppressAutoHyphens/>
        <w:snapToGrid w:val="0"/>
        <w:ind w:firstLine="567"/>
        <w:jc w:val="both"/>
        <w:rPr>
          <w:sz w:val="28"/>
          <w:szCs w:val="28"/>
          <w:shd w:val="clear" w:color="auto" w:fill="FFFFFF"/>
        </w:rPr>
      </w:pPr>
      <w:r w:rsidRPr="00FC223B">
        <w:rPr>
          <w:sz w:val="28"/>
          <w:szCs w:val="28"/>
          <w:shd w:val="clear" w:color="auto" w:fill="FFFFFF"/>
        </w:rPr>
        <w:t xml:space="preserve">Повномасштабне вторгнення росії на територію України вплинуло на суттєве зниження економічної активності, що призвело до різкого зниження доходів населення або їх втрати. І це об’єктивний факт та з урахуванням рівня інфляції, зростання цін, ситуації в соціально-економічній сфері на кінець цього року та на початку 2023 року будуть зберігатися тенденції щодо падіння доходів населення, тому потрібно реагувати на це шляхом провадження певних запобіжників. Як наслідок номінальні зарплати у 2022 році скоротяться </w:t>
      </w:r>
      <w:r w:rsidRPr="00FC223B">
        <w:rPr>
          <w:sz w:val="28"/>
          <w:szCs w:val="28"/>
          <w:shd w:val="clear" w:color="auto" w:fill="FFFFFF"/>
        </w:rPr>
        <w:br/>
        <w:t xml:space="preserve">на 12 %, а в реальному вимірі (тобто з вирахуванням інфляції) – 27 %, зважаючи на зниження фінансової стійкості підприємств та значну конкуренцію між претендентами на роботу. </w:t>
      </w:r>
    </w:p>
    <w:p w:rsidR="00B87B5C" w:rsidRPr="00FC223B" w:rsidRDefault="00B87B5C" w:rsidP="00844063">
      <w:pPr>
        <w:widowControl w:val="0"/>
        <w:suppressAutoHyphens/>
        <w:snapToGrid w:val="0"/>
        <w:ind w:firstLine="567"/>
        <w:jc w:val="both"/>
        <w:rPr>
          <w:sz w:val="28"/>
          <w:szCs w:val="28"/>
          <w:shd w:val="clear" w:color="auto" w:fill="FFFFFF"/>
        </w:rPr>
      </w:pPr>
      <w:r w:rsidRPr="00FC223B">
        <w:rPr>
          <w:sz w:val="28"/>
          <w:szCs w:val="28"/>
          <w:shd w:val="clear" w:color="auto" w:fill="FFFFFF"/>
        </w:rPr>
        <w:t>Через збереження дефіциту кваліфікованої робочої сили в окремих секторах та значні диспропорції на ринку праці номінальні зарплати наступного року зростуть майже на третину та перевищать довоєнний рівень. Однак, підвищення зарплат у реальному вимірі буде досить повільним, зважаючи на високу інфляцію та нижчу за довоєнну продуктивність. Під час війни інфляція для пересічного українця є значно болючішою. Ріст цін, втрата доходів та інше сильно впливає на населення.</w:t>
      </w:r>
    </w:p>
    <w:p w:rsidR="00B87B5C" w:rsidRPr="00FC223B" w:rsidRDefault="00B87B5C" w:rsidP="00844063">
      <w:pPr>
        <w:widowControl w:val="0"/>
        <w:suppressAutoHyphens/>
        <w:snapToGrid w:val="0"/>
        <w:ind w:firstLine="567"/>
        <w:jc w:val="both"/>
        <w:rPr>
          <w:sz w:val="28"/>
          <w:szCs w:val="28"/>
          <w:shd w:val="clear" w:color="auto" w:fill="FFFFFF"/>
        </w:rPr>
      </w:pPr>
      <w:r w:rsidRPr="00FC223B">
        <w:rPr>
          <w:sz w:val="28"/>
          <w:szCs w:val="28"/>
          <w:shd w:val="clear" w:color="auto" w:fill="FFFFFF"/>
        </w:rPr>
        <w:t>Водночас вже наступного року інфляція почне сповільнюватися під впливом слабкого споживчого попиту. Надалі з відновленням економіки та пожвавленням попиту на робочу силу номінальні зарплати швидко зростатимуть і перевищать довоєнний рівень у 2023 році.</w:t>
      </w:r>
    </w:p>
    <w:p w:rsidR="00B87B5C" w:rsidRPr="00FC223B" w:rsidRDefault="00B87B5C" w:rsidP="00844063">
      <w:pPr>
        <w:widowControl w:val="0"/>
        <w:suppressAutoHyphens/>
        <w:snapToGrid w:val="0"/>
        <w:ind w:firstLine="567"/>
        <w:jc w:val="both"/>
        <w:rPr>
          <w:sz w:val="28"/>
          <w:szCs w:val="28"/>
          <w:shd w:val="clear" w:color="auto" w:fill="FFFFFF"/>
        </w:rPr>
      </w:pPr>
      <w:r w:rsidRPr="00FC223B">
        <w:rPr>
          <w:sz w:val="28"/>
          <w:szCs w:val="28"/>
          <w:shd w:val="clear" w:color="auto" w:fill="FFFFFF"/>
        </w:rPr>
        <w:t xml:space="preserve">Війна зменшує дохід, скорочуючи сукупну факторну продуктивність через знищення фізичного і людського капіталу. Війна також сповільнює економічне зростання через обмеження внеску внутрішньої та зовнішньої торгівлі. Що більше, вплив війни на чисельність населення пригнічує подальше зростання. Якнайшвидше завершення війни в Україні має мінімізувати подальші втрати населення, спричинені міграційною кризою. </w:t>
      </w:r>
    </w:p>
    <w:p w:rsidR="00B87B5C" w:rsidRPr="00FC223B" w:rsidRDefault="00B87B5C" w:rsidP="00844063">
      <w:pPr>
        <w:widowControl w:val="0"/>
        <w:suppressAutoHyphens/>
        <w:snapToGrid w:val="0"/>
        <w:ind w:firstLine="567"/>
        <w:jc w:val="both"/>
        <w:rPr>
          <w:sz w:val="28"/>
          <w:szCs w:val="28"/>
          <w:shd w:val="clear" w:color="auto" w:fill="FFFFFF"/>
        </w:rPr>
      </w:pPr>
      <w:r w:rsidRPr="00FC223B">
        <w:rPr>
          <w:bCs/>
          <w:iCs/>
          <w:sz w:val="28"/>
          <w:szCs w:val="28"/>
          <w:shd w:val="clear" w:color="auto" w:fill="FFFFFF"/>
        </w:rPr>
        <w:t>На підтримку українського бізнесу та працездатного населення у воєнний період державою вжито важливих заходів</w:t>
      </w:r>
      <w:r w:rsidRPr="00FC223B">
        <w:rPr>
          <w:sz w:val="28"/>
          <w:szCs w:val="28"/>
          <w:shd w:val="clear" w:color="auto" w:fill="FFFFFF"/>
        </w:rPr>
        <w:t>, зокрема ухвалено: Закон України «Про організацію трудових відносин в умовах воєнного стану» від 15.03.2022 р. № 2136-ІХ; постанови Кабінету Міністрів України «Деякі питання оплати праці працівників державних органів, органів місцевого самоврядування, підприємств, установ та організацій, що фінансуються або дотуються з бюджету, в умовах воєнного стану» від 07.03.2022 р. № 221, «Деякі питання реєстрації, перереєстрації безробітних та ведення обліку осіб, які шукають роботу, нарахування та виплати допомоги по безробіттю на період дії воєнного стану» від 19.03.2022 р. № 334. Важливим є ухвалення Постанови Кабінету Міністрів України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від 20.03.2022 р. № 331, що сприяє забезпеченню роботою максимальної кількості громадян у регіонах, де немає активних бойових дій, створенню нових секторальних і географічних векторів працевлаштування в Україні.</w:t>
      </w:r>
    </w:p>
    <w:p w:rsidR="00B87B5C" w:rsidRPr="00FC223B" w:rsidRDefault="00B87B5C" w:rsidP="00844063">
      <w:pPr>
        <w:widowControl w:val="0"/>
        <w:suppressAutoHyphens/>
        <w:snapToGrid w:val="0"/>
        <w:ind w:firstLine="567"/>
        <w:jc w:val="both"/>
        <w:rPr>
          <w:sz w:val="28"/>
          <w:szCs w:val="28"/>
          <w:shd w:val="clear" w:color="auto" w:fill="FFFFFF"/>
        </w:rPr>
      </w:pPr>
      <w:r w:rsidRPr="00FC223B">
        <w:rPr>
          <w:sz w:val="28"/>
          <w:szCs w:val="28"/>
          <w:shd w:val="clear" w:color="auto" w:fill="FFFFFF"/>
        </w:rPr>
        <w:t>Вагомою складовою у сфері оплати праці є соціальні стандарти, значимість яких полягає у забезпеченні достатнього рівня доходу громадян, забезпеченні індексації грошових доходів населення.</w:t>
      </w:r>
    </w:p>
    <w:p w:rsidR="00B87B5C" w:rsidRPr="00FC223B" w:rsidRDefault="00B87B5C" w:rsidP="00844063">
      <w:pPr>
        <w:widowControl w:val="0"/>
        <w:suppressAutoHyphens/>
        <w:snapToGrid w:val="0"/>
        <w:ind w:firstLine="567"/>
        <w:jc w:val="both"/>
        <w:rPr>
          <w:sz w:val="28"/>
          <w:szCs w:val="28"/>
          <w:shd w:val="clear" w:color="auto" w:fill="FFFFFF"/>
        </w:rPr>
      </w:pPr>
      <w:r w:rsidRPr="00FC223B">
        <w:rPr>
          <w:sz w:val="28"/>
          <w:szCs w:val="28"/>
          <w:shd w:val="clear" w:color="auto" w:fill="FFFFFF"/>
        </w:rPr>
        <w:t>Соціальні стандарти – розмір мінімальної заробітної плати за 9 місяців 2022 року в порівнянні з аналогічним періодом минулого року та прогнозний розмір  на 2023 рік наведені в таблиці 1 та розмір прожиткового мінімуму для основних демографічних та соціальних груп населення в таблиці 2.</w:t>
      </w:r>
    </w:p>
    <w:p w:rsidR="00B87B5C" w:rsidRPr="00FC223B" w:rsidRDefault="00B87B5C" w:rsidP="00844063">
      <w:pPr>
        <w:widowControl w:val="0"/>
        <w:suppressAutoHyphens/>
        <w:snapToGrid w:val="0"/>
        <w:jc w:val="right"/>
        <w:rPr>
          <w:sz w:val="22"/>
          <w:szCs w:val="22"/>
          <w:shd w:val="clear" w:color="auto" w:fill="FFFFFF"/>
        </w:rPr>
      </w:pPr>
      <w:r w:rsidRPr="00FC223B">
        <w:rPr>
          <w:sz w:val="22"/>
          <w:szCs w:val="22"/>
          <w:shd w:val="clear" w:color="auto" w:fill="FFFFFF"/>
        </w:rPr>
        <w:t>Таблиця 1</w:t>
      </w:r>
    </w:p>
    <w:p w:rsidR="00B87B5C" w:rsidRPr="00FC223B" w:rsidRDefault="00B87B5C" w:rsidP="00844063">
      <w:pPr>
        <w:widowControl w:val="0"/>
        <w:suppressAutoHyphens/>
        <w:snapToGrid w:val="0"/>
        <w:jc w:val="center"/>
        <w:rPr>
          <w:bCs/>
          <w:shd w:val="clear" w:color="auto" w:fill="FFFFFF"/>
        </w:rPr>
      </w:pPr>
      <w:r w:rsidRPr="00FC223B">
        <w:rPr>
          <w:bCs/>
          <w:shd w:val="clear" w:color="auto" w:fill="FFFFFF"/>
        </w:rPr>
        <w:t>Мінімальна заробітна плата</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6"/>
        <w:gridCol w:w="1843"/>
        <w:gridCol w:w="1867"/>
        <w:gridCol w:w="1733"/>
      </w:tblGrid>
      <w:tr w:rsidR="00B87B5C" w:rsidRPr="00FC223B" w:rsidTr="0019143F">
        <w:trPr>
          <w:jc w:val="center"/>
        </w:trPr>
        <w:tc>
          <w:tcPr>
            <w:tcW w:w="4146" w:type="dxa"/>
          </w:tcPr>
          <w:p w:rsidR="00B87B5C" w:rsidRPr="0021773D" w:rsidRDefault="00B87B5C" w:rsidP="0019143F">
            <w:pPr>
              <w:pStyle w:val="ListParagraph"/>
              <w:widowControl w:val="0"/>
              <w:suppressAutoHyphens/>
              <w:snapToGrid w:val="0"/>
              <w:spacing w:before="120"/>
              <w:ind w:left="10"/>
              <w:jc w:val="center"/>
              <w:rPr>
                <w:b/>
                <w:bCs/>
                <w:sz w:val="18"/>
                <w:szCs w:val="18"/>
                <w:shd w:val="clear" w:color="auto" w:fill="FFFFFF"/>
              </w:rPr>
            </w:pPr>
            <w:r w:rsidRPr="0021773D">
              <w:rPr>
                <w:b/>
                <w:bCs/>
                <w:sz w:val="18"/>
                <w:szCs w:val="18"/>
                <w:shd w:val="clear" w:color="auto" w:fill="FFFFFF"/>
              </w:rPr>
              <w:t>Cоціальна гарантія</w:t>
            </w:r>
          </w:p>
        </w:tc>
        <w:tc>
          <w:tcPr>
            <w:tcW w:w="1843" w:type="dxa"/>
          </w:tcPr>
          <w:p w:rsidR="00B87B5C" w:rsidRPr="0021773D" w:rsidRDefault="00B87B5C" w:rsidP="0019143F">
            <w:pPr>
              <w:pStyle w:val="ListParagraph"/>
              <w:widowControl w:val="0"/>
              <w:suppressAutoHyphens/>
              <w:snapToGrid w:val="0"/>
              <w:spacing w:before="120"/>
              <w:ind w:left="10"/>
              <w:jc w:val="center"/>
              <w:rPr>
                <w:b/>
                <w:bCs/>
                <w:sz w:val="18"/>
                <w:szCs w:val="18"/>
                <w:shd w:val="clear" w:color="auto" w:fill="FFFFFF"/>
              </w:rPr>
            </w:pPr>
            <w:r w:rsidRPr="0021773D">
              <w:rPr>
                <w:b/>
                <w:bCs/>
                <w:sz w:val="18"/>
                <w:szCs w:val="18"/>
                <w:shd w:val="clear" w:color="auto" w:fill="FFFFFF"/>
              </w:rPr>
              <w:t>Факт</w:t>
            </w:r>
          </w:p>
          <w:p w:rsidR="00B87B5C" w:rsidRPr="0021773D" w:rsidRDefault="00B87B5C" w:rsidP="0019143F">
            <w:pPr>
              <w:pStyle w:val="ListParagraph"/>
              <w:widowControl w:val="0"/>
              <w:suppressAutoHyphens/>
              <w:snapToGrid w:val="0"/>
              <w:spacing w:before="120"/>
              <w:ind w:left="10"/>
              <w:jc w:val="center"/>
              <w:rPr>
                <w:b/>
                <w:bCs/>
                <w:sz w:val="18"/>
                <w:szCs w:val="18"/>
                <w:shd w:val="clear" w:color="auto" w:fill="FFFFFF"/>
              </w:rPr>
            </w:pPr>
            <w:r w:rsidRPr="0021773D">
              <w:rPr>
                <w:b/>
                <w:bCs/>
                <w:sz w:val="18"/>
                <w:szCs w:val="18"/>
                <w:shd w:val="clear" w:color="auto" w:fill="FFFFFF"/>
              </w:rPr>
              <w:t>9 місяців 2021року, грн</w:t>
            </w:r>
          </w:p>
        </w:tc>
        <w:tc>
          <w:tcPr>
            <w:tcW w:w="1867" w:type="dxa"/>
          </w:tcPr>
          <w:p w:rsidR="00B87B5C" w:rsidRPr="0021773D" w:rsidRDefault="00B87B5C" w:rsidP="0019143F">
            <w:pPr>
              <w:pStyle w:val="ListParagraph"/>
              <w:widowControl w:val="0"/>
              <w:suppressAutoHyphens/>
              <w:snapToGrid w:val="0"/>
              <w:spacing w:before="120"/>
              <w:ind w:left="10"/>
              <w:jc w:val="center"/>
              <w:rPr>
                <w:b/>
                <w:bCs/>
                <w:sz w:val="18"/>
                <w:szCs w:val="18"/>
                <w:shd w:val="clear" w:color="auto" w:fill="FFFFFF"/>
              </w:rPr>
            </w:pPr>
            <w:r w:rsidRPr="0021773D">
              <w:rPr>
                <w:b/>
                <w:bCs/>
                <w:sz w:val="18"/>
                <w:szCs w:val="18"/>
                <w:shd w:val="clear" w:color="auto" w:fill="FFFFFF"/>
              </w:rPr>
              <w:t>Факт</w:t>
            </w:r>
          </w:p>
          <w:p w:rsidR="00B87B5C" w:rsidRPr="0021773D" w:rsidRDefault="00B87B5C" w:rsidP="0019143F">
            <w:pPr>
              <w:pStyle w:val="ListParagraph"/>
              <w:widowControl w:val="0"/>
              <w:suppressAutoHyphens/>
              <w:snapToGrid w:val="0"/>
              <w:spacing w:before="120"/>
              <w:ind w:left="10"/>
              <w:jc w:val="center"/>
              <w:rPr>
                <w:b/>
                <w:bCs/>
                <w:sz w:val="18"/>
                <w:szCs w:val="18"/>
                <w:shd w:val="clear" w:color="auto" w:fill="FFFFFF"/>
              </w:rPr>
            </w:pPr>
            <w:r w:rsidRPr="0021773D">
              <w:rPr>
                <w:b/>
                <w:bCs/>
                <w:sz w:val="18"/>
                <w:szCs w:val="18"/>
                <w:shd w:val="clear" w:color="auto" w:fill="FFFFFF"/>
              </w:rPr>
              <w:t>9 місяців 2022 року, грн</w:t>
            </w:r>
          </w:p>
        </w:tc>
        <w:tc>
          <w:tcPr>
            <w:tcW w:w="1733" w:type="dxa"/>
          </w:tcPr>
          <w:p w:rsidR="00B87B5C" w:rsidRPr="0021773D" w:rsidRDefault="00B87B5C" w:rsidP="0019143F">
            <w:pPr>
              <w:pStyle w:val="ListParagraph"/>
              <w:widowControl w:val="0"/>
              <w:suppressAutoHyphens/>
              <w:snapToGrid w:val="0"/>
              <w:spacing w:before="120"/>
              <w:ind w:left="10"/>
              <w:jc w:val="center"/>
              <w:rPr>
                <w:b/>
                <w:bCs/>
                <w:sz w:val="18"/>
                <w:szCs w:val="18"/>
                <w:shd w:val="clear" w:color="auto" w:fill="FFFFFF"/>
              </w:rPr>
            </w:pPr>
            <w:r w:rsidRPr="0021773D">
              <w:rPr>
                <w:b/>
                <w:bCs/>
                <w:sz w:val="18"/>
                <w:szCs w:val="18"/>
                <w:shd w:val="clear" w:color="auto" w:fill="FFFFFF"/>
              </w:rPr>
              <w:t>Розмір</w:t>
            </w:r>
          </w:p>
          <w:p w:rsidR="00B87B5C" w:rsidRPr="0021773D" w:rsidRDefault="00B87B5C" w:rsidP="0019143F">
            <w:pPr>
              <w:pStyle w:val="ListParagraph"/>
              <w:widowControl w:val="0"/>
              <w:suppressAutoHyphens/>
              <w:snapToGrid w:val="0"/>
              <w:spacing w:before="120"/>
              <w:ind w:left="10"/>
              <w:jc w:val="center"/>
              <w:rPr>
                <w:b/>
                <w:bCs/>
                <w:sz w:val="18"/>
                <w:szCs w:val="18"/>
                <w:shd w:val="clear" w:color="auto" w:fill="FFFFFF"/>
              </w:rPr>
            </w:pPr>
            <w:r w:rsidRPr="0021773D">
              <w:rPr>
                <w:b/>
                <w:bCs/>
                <w:sz w:val="18"/>
                <w:szCs w:val="18"/>
                <w:shd w:val="clear" w:color="auto" w:fill="FFFFFF"/>
              </w:rPr>
              <w:t>з 1 січня 2023 року, грн.</w:t>
            </w:r>
          </w:p>
        </w:tc>
      </w:tr>
      <w:tr w:rsidR="00B87B5C" w:rsidRPr="00FC223B" w:rsidTr="0019143F">
        <w:trPr>
          <w:trHeight w:hRule="exact" w:val="274"/>
          <w:jc w:val="center"/>
        </w:trPr>
        <w:tc>
          <w:tcPr>
            <w:tcW w:w="4146" w:type="dxa"/>
          </w:tcPr>
          <w:p w:rsidR="00B87B5C" w:rsidRPr="0021773D" w:rsidRDefault="00B87B5C" w:rsidP="0019143F">
            <w:pPr>
              <w:pStyle w:val="ListParagraph"/>
              <w:widowControl w:val="0"/>
              <w:suppressAutoHyphens/>
              <w:snapToGrid w:val="0"/>
              <w:ind w:left="11"/>
              <w:contextualSpacing w:val="0"/>
              <w:rPr>
                <w:sz w:val="18"/>
                <w:szCs w:val="18"/>
                <w:shd w:val="clear" w:color="auto" w:fill="FFFFFF"/>
              </w:rPr>
            </w:pPr>
            <w:r w:rsidRPr="0021773D">
              <w:rPr>
                <w:sz w:val="18"/>
                <w:szCs w:val="18"/>
                <w:shd w:val="clear" w:color="auto" w:fill="FFFFFF"/>
              </w:rPr>
              <w:t>Мінімальна заробітна плата</w:t>
            </w:r>
          </w:p>
        </w:tc>
        <w:tc>
          <w:tcPr>
            <w:tcW w:w="1843"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6 000</w:t>
            </w:r>
          </w:p>
        </w:tc>
        <w:tc>
          <w:tcPr>
            <w:tcW w:w="0" w:type="auto"/>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6 500</w:t>
            </w:r>
          </w:p>
        </w:tc>
        <w:tc>
          <w:tcPr>
            <w:tcW w:w="1733"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6 700</w:t>
            </w:r>
          </w:p>
        </w:tc>
      </w:tr>
      <w:tr w:rsidR="00B87B5C" w:rsidRPr="00FC223B" w:rsidTr="0019143F">
        <w:trPr>
          <w:trHeight w:hRule="exact" w:val="277"/>
          <w:jc w:val="center"/>
        </w:trPr>
        <w:tc>
          <w:tcPr>
            <w:tcW w:w="4146" w:type="dxa"/>
          </w:tcPr>
          <w:p w:rsidR="00B87B5C" w:rsidRPr="0021773D" w:rsidRDefault="00B87B5C" w:rsidP="0019143F">
            <w:pPr>
              <w:pStyle w:val="ListParagraph"/>
              <w:widowControl w:val="0"/>
              <w:suppressAutoHyphens/>
              <w:snapToGrid w:val="0"/>
              <w:ind w:left="11"/>
              <w:contextualSpacing w:val="0"/>
              <w:rPr>
                <w:sz w:val="18"/>
                <w:szCs w:val="18"/>
                <w:shd w:val="clear" w:color="auto" w:fill="FFFFFF"/>
              </w:rPr>
            </w:pPr>
            <w:r w:rsidRPr="0021773D">
              <w:rPr>
                <w:sz w:val="18"/>
                <w:szCs w:val="18"/>
                <w:shd w:val="clear" w:color="auto" w:fill="FFFFFF"/>
              </w:rPr>
              <w:t>Погодинна мінімальна заробітна плата</w:t>
            </w:r>
          </w:p>
        </w:tc>
        <w:tc>
          <w:tcPr>
            <w:tcW w:w="1843"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36,11</w:t>
            </w:r>
          </w:p>
        </w:tc>
        <w:tc>
          <w:tcPr>
            <w:tcW w:w="0" w:type="auto"/>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39,26</w:t>
            </w:r>
          </w:p>
        </w:tc>
        <w:tc>
          <w:tcPr>
            <w:tcW w:w="1733"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40,46</w:t>
            </w:r>
          </w:p>
        </w:tc>
      </w:tr>
      <w:tr w:rsidR="00B87B5C" w:rsidRPr="00FC223B" w:rsidTr="0019143F">
        <w:trPr>
          <w:trHeight w:hRule="exact" w:val="461"/>
          <w:jc w:val="center"/>
        </w:trPr>
        <w:tc>
          <w:tcPr>
            <w:tcW w:w="4146" w:type="dxa"/>
          </w:tcPr>
          <w:p w:rsidR="00B87B5C" w:rsidRPr="0021773D" w:rsidRDefault="00B87B5C" w:rsidP="0019143F">
            <w:pPr>
              <w:pStyle w:val="ListParagraph"/>
              <w:widowControl w:val="0"/>
              <w:suppressAutoHyphens/>
              <w:snapToGrid w:val="0"/>
              <w:ind w:left="11"/>
              <w:contextualSpacing w:val="0"/>
              <w:rPr>
                <w:sz w:val="18"/>
                <w:szCs w:val="18"/>
                <w:shd w:val="clear" w:color="auto" w:fill="FFFFFF"/>
              </w:rPr>
            </w:pPr>
            <w:r w:rsidRPr="0021773D">
              <w:rPr>
                <w:sz w:val="18"/>
                <w:szCs w:val="18"/>
                <w:shd w:val="clear" w:color="auto" w:fill="FFFFFF"/>
              </w:rPr>
              <w:t>прогнозний посадовий оклад працівника I тарифного розряду Єдиної тарифної сітки</w:t>
            </w:r>
          </w:p>
        </w:tc>
        <w:tc>
          <w:tcPr>
            <w:tcW w:w="1843"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2 670</w:t>
            </w:r>
          </w:p>
        </w:tc>
        <w:tc>
          <w:tcPr>
            <w:tcW w:w="0" w:type="auto"/>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2 893</w:t>
            </w:r>
          </w:p>
        </w:tc>
        <w:tc>
          <w:tcPr>
            <w:tcW w:w="1733"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2 893</w:t>
            </w:r>
          </w:p>
        </w:tc>
      </w:tr>
    </w:tbl>
    <w:p w:rsidR="00B87B5C" w:rsidRPr="00FC223B" w:rsidRDefault="00B87B5C" w:rsidP="00844063">
      <w:pPr>
        <w:widowControl w:val="0"/>
        <w:suppressAutoHyphens/>
        <w:snapToGrid w:val="0"/>
        <w:ind w:firstLine="567"/>
        <w:jc w:val="both"/>
        <w:rPr>
          <w:bCs/>
          <w:sz w:val="28"/>
          <w:szCs w:val="28"/>
          <w:shd w:val="clear" w:color="auto" w:fill="FFFFFF"/>
        </w:rPr>
      </w:pPr>
      <w:r w:rsidRPr="00FC223B">
        <w:rPr>
          <w:bCs/>
          <w:sz w:val="28"/>
          <w:szCs w:val="28"/>
          <w:shd w:val="clear" w:color="auto" w:fill="FFFFFF"/>
        </w:rPr>
        <w:t>До 1 жовтня 2022 року мінімальна заробітна плата була 6 500 грн, що на 500 грн більше у порівнянні з аналогічним періодом минулого року (6 000 грн станом на 1 жовтня 2021 року).</w:t>
      </w:r>
    </w:p>
    <w:p w:rsidR="00B87B5C" w:rsidRPr="00FC223B" w:rsidRDefault="00B87B5C" w:rsidP="00844063">
      <w:pPr>
        <w:widowControl w:val="0"/>
        <w:suppressAutoHyphens/>
        <w:snapToGrid w:val="0"/>
        <w:ind w:firstLine="567"/>
        <w:jc w:val="both"/>
        <w:rPr>
          <w:bCs/>
          <w:sz w:val="28"/>
          <w:szCs w:val="28"/>
          <w:shd w:val="clear" w:color="auto" w:fill="FFFFFF"/>
        </w:rPr>
      </w:pPr>
      <w:r w:rsidRPr="00FC223B">
        <w:rPr>
          <w:bCs/>
          <w:sz w:val="28"/>
          <w:szCs w:val="28"/>
          <w:shd w:val="clear" w:color="auto" w:fill="FFFFFF"/>
        </w:rPr>
        <w:t>З 1 жовтня 2022 року розмір мінімальної заробітної плати підвищився на 200 грн, з 6 500 грн до 6 700 грн – у місячному розмірі та з 39,12 до 40,46 – погодинному розмірі. При цьому підвищення розміру мінімальної заробітної плати не буде до кінця 2022 року, а також протягом 2023 року залишиться на рівні 6 700 грн. У зв’язку з цим розмір заробітної плати у вакансіях, а також при залученні до суспільно корисних робіт не може бути нижче ніж 6 700 грн (за умови відпрацювання повного робочого часу).</w:t>
      </w:r>
    </w:p>
    <w:p w:rsidR="00B87B5C" w:rsidRPr="00FC223B" w:rsidRDefault="00B87B5C" w:rsidP="00844063">
      <w:pPr>
        <w:widowControl w:val="0"/>
        <w:suppressAutoHyphens/>
        <w:snapToGrid w:val="0"/>
        <w:ind w:firstLine="567"/>
        <w:jc w:val="both"/>
        <w:rPr>
          <w:bCs/>
          <w:sz w:val="28"/>
          <w:szCs w:val="28"/>
          <w:shd w:val="clear" w:color="auto" w:fill="FFFFFF"/>
        </w:rPr>
      </w:pPr>
      <w:r w:rsidRPr="00FC223B">
        <w:rPr>
          <w:bCs/>
          <w:sz w:val="28"/>
          <w:szCs w:val="28"/>
          <w:shd w:val="clear" w:color="auto" w:fill="FFFFFF"/>
        </w:rPr>
        <w:t xml:space="preserve">Посадові оклади (тарифні ставки) розраховуються виходячи з розміру посадового окладу (тарифної ставки) працівника 1 тарифного розряду </w:t>
      </w:r>
      <w:r w:rsidRPr="00FC223B">
        <w:rPr>
          <w:bCs/>
          <w:sz w:val="28"/>
          <w:szCs w:val="28"/>
          <w:shd w:val="clear" w:color="auto" w:fill="FFFFFF"/>
        </w:rPr>
        <w:br/>
        <w:t xml:space="preserve">за 9 місяців 2022 року – 2 893 грн, що на 223 грн більше, ніж за аналогічний період минулого року. Попри те, що розмір мінімальної заробітної плати </w:t>
      </w:r>
      <w:r w:rsidRPr="00FC223B">
        <w:rPr>
          <w:bCs/>
          <w:sz w:val="28"/>
          <w:szCs w:val="28"/>
          <w:shd w:val="clear" w:color="auto" w:fill="FFFFFF"/>
        </w:rPr>
        <w:br/>
        <w:t>з 1 жовтня 2022 року збільшився на 200 грн і становить 6 700 грн, посадовий оклад працівника 1 тарифного розряду не збільшився.</w:t>
      </w:r>
    </w:p>
    <w:p w:rsidR="00B87B5C" w:rsidRPr="00FC223B" w:rsidRDefault="00B87B5C" w:rsidP="00844063">
      <w:pPr>
        <w:widowControl w:val="0"/>
        <w:suppressAutoHyphens/>
        <w:snapToGrid w:val="0"/>
        <w:jc w:val="right"/>
        <w:rPr>
          <w:bCs/>
          <w:sz w:val="20"/>
          <w:szCs w:val="28"/>
          <w:shd w:val="clear" w:color="auto" w:fill="FFFFFF"/>
        </w:rPr>
      </w:pPr>
      <w:r w:rsidRPr="00FC223B">
        <w:rPr>
          <w:bCs/>
          <w:sz w:val="20"/>
          <w:szCs w:val="28"/>
          <w:shd w:val="clear" w:color="auto" w:fill="FFFFFF"/>
        </w:rPr>
        <w:t>Таблиця 2</w:t>
      </w:r>
    </w:p>
    <w:p w:rsidR="00B87B5C" w:rsidRPr="00FC223B" w:rsidRDefault="00B87B5C" w:rsidP="00844063">
      <w:pPr>
        <w:widowControl w:val="0"/>
        <w:suppressAutoHyphens/>
        <w:snapToGrid w:val="0"/>
        <w:jc w:val="center"/>
        <w:rPr>
          <w:shd w:val="clear" w:color="auto" w:fill="FFFFFF"/>
        </w:rPr>
      </w:pPr>
      <w:r w:rsidRPr="00FC223B">
        <w:rPr>
          <w:bCs/>
          <w:shd w:val="clear" w:color="auto" w:fill="FFFFFF"/>
        </w:rPr>
        <w:t xml:space="preserve">Прожитковий мінімум як базовий державний соціальний стандарт на одну особу з розрахунку на місяць </w:t>
      </w:r>
      <w:r w:rsidRPr="00FC223B">
        <w:rPr>
          <w:shd w:val="clear" w:color="auto" w:fill="FFFFFF"/>
        </w:rPr>
        <w:t>(без змін протягом 2023 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2410"/>
        <w:gridCol w:w="2410"/>
        <w:gridCol w:w="2409"/>
      </w:tblGrid>
      <w:tr w:rsidR="00B87B5C" w:rsidRPr="00FC223B" w:rsidTr="0019143F">
        <w:trPr>
          <w:trHeight w:val="405"/>
        </w:trPr>
        <w:tc>
          <w:tcPr>
            <w:tcW w:w="2410" w:type="dxa"/>
            <w:vMerge w:val="restart"/>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b/>
                <w:bCs/>
                <w:sz w:val="18"/>
                <w:szCs w:val="18"/>
                <w:shd w:val="clear" w:color="auto" w:fill="FFFFFF"/>
              </w:rPr>
              <w:t>Основні демографічні та соціальні групи населення</w:t>
            </w:r>
          </w:p>
        </w:tc>
        <w:tc>
          <w:tcPr>
            <w:tcW w:w="2410" w:type="dxa"/>
          </w:tcPr>
          <w:p w:rsidR="00B87B5C" w:rsidRPr="0021773D" w:rsidRDefault="00B87B5C" w:rsidP="0019143F">
            <w:pPr>
              <w:pStyle w:val="ListParagraph"/>
              <w:widowControl w:val="0"/>
              <w:suppressAutoHyphens/>
              <w:snapToGrid w:val="0"/>
              <w:spacing w:before="120"/>
              <w:ind w:left="0"/>
              <w:jc w:val="center"/>
              <w:rPr>
                <w:b/>
                <w:bCs/>
                <w:sz w:val="18"/>
                <w:szCs w:val="18"/>
                <w:shd w:val="clear" w:color="auto" w:fill="FFFFFF"/>
              </w:rPr>
            </w:pPr>
            <w:r w:rsidRPr="0021773D">
              <w:rPr>
                <w:b/>
                <w:bCs/>
                <w:sz w:val="18"/>
                <w:szCs w:val="18"/>
                <w:shd w:val="clear" w:color="auto" w:fill="FFFFFF"/>
              </w:rPr>
              <w:t>Прожитковий мінімум на одну особу з розрахунку на місяць, грн</w:t>
            </w:r>
          </w:p>
        </w:tc>
        <w:tc>
          <w:tcPr>
            <w:tcW w:w="2410" w:type="dxa"/>
          </w:tcPr>
          <w:p w:rsidR="00B87B5C" w:rsidRPr="0021773D" w:rsidRDefault="00B87B5C" w:rsidP="0019143F">
            <w:pPr>
              <w:pStyle w:val="ListParagraph"/>
              <w:widowControl w:val="0"/>
              <w:suppressAutoHyphens/>
              <w:snapToGrid w:val="0"/>
              <w:spacing w:before="120"/>
              <w:ind w:left="0"/>
              <w:jc w:val="center"/>
              <w:rPr>
                <w:b/>
                <w:bCs/>
                <w:sz w:val="18"/>
                <w:szCs w:val="18"/>
                <w:shd w:val="clear" w:color="auto" w:fill="FFFFFF"/>
              </w:rPr>
            </w:pPr>
            <w:r w:rsidRPr="0021773D">
              <w:rPr>
                <w:b/>
                <w:bCs/>
                <w:sz w:val="18"/>
                <w:szCs w:val="18"/>
                <w:shd w:val="clear" w:color="auto" w:fill="FFFFFF"/>
              </w:rPr>
              <w:t>Прожитковий мінімум на одну особу з розрахунку на місяць, грн</w:t>
            </w:r>
          </w:p>
        </w:tc>
        <w:tc>
          <w:tcPr>
            <w:tcW w:w="2409"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b/>
                <w:bCs/>
                <w:sz w:val="18"/>
                <w:szCs w:val="18"/>
                <w:shd w:val="clear" w:color="auto" w:fill="FFFFFF"/>
              </w:rPr>
              <w:t>Прожитковий мінімум на одну особу з розрахунку на місяць, грн</w:t>
            </w:r>
          </w:p>
        </w:tc>
      </w:tr>
      <w:tr w:rsidR="00B87B5C" w:rsidRPr="00FC223B" w:rsidTr="0019143F">
        <w:tc>
          <w:tcPr>
            <w:tcW w:w="2410" w:type="dxa"/>
            <w:vMerge/>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p>
        </w:tc>
        <w:tc>
          <w:tcPr>
            <w:tcW w:w="2410" w:type="dxa"/>
          </w:tcPr>
          <w:p w:rsidR="00B87B5C" w:rsidRPr="0021773D" w:rsidRDefault="00B87B5C" w:rsidP="0019143F">
            <w:pPr>
              <w:pStyle w:val="ListParagraph"/>
              <w:widowControl w:val="0"/>
              <w:suppressAutoHyphens/>
              <w:snapToGrid w:val="0"/>
              <w:spacing w:before="120"/>
              <w:ind w:left="0"/>
              <w:jc w:val="center"/>
              <w:rPr>
                <w:b/>
                <w:bCs/>
                <w:sz w:val="18"/>
                <w:szCs w:val="18"/>
                <w:shd w:val="clear" w:color="auto" w:fill="FFFFFF"/>
              </w:rPr>
            </w:pPr>
            <w:r w:rsidRPr="0021773D">
              <w:rPr>
                <w:b/>
                <w:bCs/>
                <w:sz w:val="18"/>
                <w:szCs w:val="18"/>
                <w:shd w:val="clear" w:color="auto" w:fill="FFFFFF"/>
              </w:rPr>
              <w:t>9 місяців</w:t>
            </w:r>
          </w:p>
          <w:p w:rsidR="00B87B5C" w:rsidRPr="0021773D" w:rsidRDefault="00B87B5C" w:rsidP="0019143F">
            <w:pPr>
              <w:pStyle w:val="ListParagraph"/>
              <w:widowControl w:val="0"/>
              <w:suppressAutoHyphens/>
              <w:snapToGrid w:val="0"/>
              <w:spacing w:before="120"/>
              <w:ind w:left="0"/>
              <w:jc w:val="center"/>
              <w:rPr>
                <w:b/>
                <w:bCs/>
                <w:sz w:val="18"/>
                <w:szCs w:val="18"/>
                <w:shd w:val="clear" w:color="auto" w:fill="FFFFFF"/>
              </w:rPr>
            </w:pPr>
            <w:r w:rsidRPr="0021773D">
              <w:rPr>
                <w:b/>
                <w:bCs/>
                <w:sz w:val="18"/>
                <w:szCs w:val="18"/>
                <w:shd w:val="clear" w:color="auto" w:fill="FFFFFF"/>
              </w:rPr>
              <w:t>2021 року</w:t>
            </w:r>
          </w:p>
        </w:tc>
        <w:tc>
          <w:tcPr>
            <w:tcW w:w="2410" w:type="dxa"/>
          </w:tcPr>
          <w:p w:rsidR="00B87B5C" w:rsidRPr="0021773D" w:rsidRDefault="00B87B5C" w:rsidP="0019143F">
            <w:pPr>
              <w:pStyle w:val="ListParagraph"/>
              <w:widowControl w:val="0"/>
              <w:suppressAutoHyphens/>
              <w:snapToGrid w:val="0"/>
              <w:spacing w:before="120"/>
              <w:ind w:left="0"/>
              <w:jc w:val="center"/>
              <w:rPr>
                <w:b/>
                <w:bCs/>
                <w:sz w:val="18"/>
                <w:szCs w:val="18"/>
                <w:shd w:val="clear" w:color="auto" w:fill="FFFFFF"/>
              </w:rPr>
            </w:pPr>
            <w:r w:rsidRPr="0021773D">
              <w:rPr>
                <w:b/>
                <w:bCs/>
                <w:sz w:val="18"/>
                <w:szCs w:val="18"/>
                <w:shd w:val="clear" w:color="auto" w:fill="FFFFFF"/>
              </w:rPr>
              <w:t>9 місяців</w:t>
            </w:r>
          </w:p>
          <w:p w:rsidR="00B87B5C" w:rsidRPr="0021773D" w:rsidRDefault="00B87B5C" w:rsidP="0019143F">
            <w:pPr>
              <w:pStyle w:val="ListParagraph"/>
              <w:widowControl w:val="0"/>
              <w:suppressAutoHyphens/>
              <w:snapToGrid w:val="0"/>
              <w:spacing w:before="120"/>
              <w:ind w:left="0"/>
              <w:jc w:val="center"/>
              <w:rPr>
                <w:b/>
                <w:bCs/>
                <w:sz w:val="18"/>
                <w:szCs w:val="18"/>
                <w:shd w:val="clear" w:color="auto" w:fill="FFFFFF"/>
              </w:rPr>
            </w:pPr>
            <w:r w:rsidRPr="0021773D">
              <w:rPr>
                <w:b/>
                <w:bCs/>
                <w:sz w:val="18"/>
                <w:szCs w:val="18"/>
                <w:shd w:val="clear" w:color="auto" w:fill="FFFFFF"/>
              </w:rPr>
              <w:t>2022 року</w:t>
            </w:r>
          </w:p>
        </w:tc>
        <w:tc>
          <w:tcPr>
            <w:tcW w:w="2409"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b/>
                <w:bCs/>
                <w:sz w:val="18"/>
                <w:szCs w:val="18"/>
                <w:shd w:val="clear" w:color="auto" w:fill="FFFFFF"/>
              </w:rPr>
              <w:t>з 1 січня 2023 року</w:t>
            </w:r>
          </w:p>
        </w:tc>
      </w:tr>
      <w:tr w:rsidR="00B87B5C" w:rsidRPr="00FC223B" w:rsidTr="0019143F">
        <w:trPr>
          <w:trHeight w:hRule="exact" w:val="332"/>
        </w:trPr>
        <w:tc>
          <w:tcPr>
            <w:tcW w:w="2410" w:type="dxa"/>
          </w:tcPr>
          <w:p w:rsidR="00B87B5C" w:rsidRPr="0021773D" w:rsidRDefault="00B87B5C" w:rsidP="0019143F">
            <w:pPr>
              <w:pStyle w:val="ListParagraph"/>
              <w:widowControl w:val="0"/>
              <w:suppressAutoHyphens/>
              <w:snapToGrid w:val="0"/>
              <w:ind w:left="0"/>
              <w:contextualSpacing w:val="0"/>
              <w:rPr>
                <w:sz w:val="18"/>
                <w:szCs w:val="18"/>
                <w:shd w:val="clear" w:color="auto" w:fill="FFFFFF"/>
              </w:rPr>
            </w:pPr>
            <w:r w:rsidRPr="0021773D">
              <w:rPr>
                <w:sz w:val="18"/>
                <w:szCs w:val="18"/>
                <w:shd w:val="clear" w:color="auto" w:fill="FFFFFF"/>
              </w:rPr>
              <w:t>Загальний показник</w:t>
            </w:r>
          </w:p>
        </w:tc>
        <w:tc>
          <w:tcPr>
            <w:tcW w:w="2410"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2 294</w:t>
            </w:r>
          </w:p>
        </w:tc>
        <w:tc>
          <w:tcPr>
            <w:tcW w:w="2410"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2 508</w:t>
            </w:r>
          </w:p>
        </w:tc>
        <w:tc>
          <w:tcPr>
            <w:tcW w:w="2409"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2 589</w:t>
            </w:r>
          </w:p>
        </w:tc>
      </w:tr>
      <w:tr w:rsidR="00B87B5C" w:rsidRPr="00FC223B" w:rsidTr="0019143F">
        <w:trPr>
          <w:trHeight w:hRule="exact" w:val="291"/>
        </w:trPr>
        <w:tc>
          <w:tcPr>
            <w:tcW w:w="2410" w:type="dxa"/>
          </w:tcPr>
          <w:p w:rsidR="00B87B5C" w:rsidRPr="0021773D" w:rsidRDefault="00B87B5C" w:rsidP="0019143F">
            <w:pPr>
              <w:pStyle w:val="ListParagraph"/>
              <w:widowControl w:val="0"/>
              <w:suppressAutoHyphens/>
              <w:snapToGrid w:val="0"/>
              <w:ind w:left="0"/>
              <w:contextualSpacing w:val="0"/>
              <w:rPr>
                <w:sz w:val="18"/>
                <w:szCs w:val="18"/>
                <w:shd w:val="clear" w:color="auto" w:fill="FFFFFF"/>
              </w:rPr>
            </w:pPr>
            <w:r w:rsidRPr="0021773D">
              <w:rPr>
                <w:sz w:val="18"/>
                <w:szCs w:val="18"/>
                <w:shd w:val="clear" w:color="auto" w:fill="FFFFFF"/>
              </w:rPr>
              <w:t>діти до 6-ти років</w:t>
            </w:r>
          </w:p>
        </w:tc>
        <w:tc>
          <w:tcPr>
            <w:tcW w:w="2410"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2 013</w:t>
            </w:r>
          </w:p>
        </w:tc>
        <w:tc>
          <w:tcPr>
            <w:tcW w:w="2410"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2 201</w:t>
            </w:r>
          </w:p>
        </w:tc>
        <w:tc>
          <w:tcPr>
            <w:tcW w:w="2409"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2 272</w:t>
            </w:r>
          </w:p>
        </w:tc>
      </w:tr>
      <w:tr w:rsidR="00B87B5C" w:rsidRPr="00FC223B" w:rsidTr="0019143F">
        <w:trPr>
          <w:trHeight w:hRule="exact" w:val="282"/>
        </w:trPr>
        <w:tc>
          <w:tcPr>
            <w:tcW w:w="2410" w:type="dxa"/>
          </w:tcPr>
          <w:p w:rsidR="00B87B5C" w:rsidRPr="0021773D" w:rsidRDefault="00B87B5C" w:rsidP="0019143F">
            <w:pPr>
              <w:pStyle w:val="ListParagraph"/>
              <w:widowControl w:val="0"/>
              <w:suppressAutoHyphens/>
              <w:snapToGrid w:val="0"/>
              <w:ind w:left="0"/>
              <w:contextualSpacing w:val="0"/>
              <w:rPr>
                <w:sz w:val="18"/>
                <w:szCs w:val="18"/>
                <w:shd w:val="clear" w:color="auto" w:fill="FFFFFF"/>
              </w:rPr>
            </w:pPr>
            <w:r w:rsidRPr="0021773D">
              <w:rPr>
                <w:sz w:val="18"/>
                <w:szCs w:val="18"/>
                <w:shd w:val="clear" w:color="auto" w:fill="FFFFFF"/>
              </w:rPr>
              <w:t>діти від 6 до 18 років</w:t>
            </w:r>
          </w:p>
        </w:tc>
        <w:tc>
          <w:tcPr>
            <w:tcW w:w="2410"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2 510</w:t>
            </w:r>
          </w:p>
        </w:tc>
        <w:tc>
          <w:tcPr>
            <w:tcW w:w="2410"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2 744</w:t>
            </w:r>
          </w:p>
        </w:tc>
        <w:tc>
          <w:tcPr>
            <w:tcW w:w="2409"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2 833</w:t>
            </w:r>
          </w:p>
        </w:tc>
      </w:tr>
      <w:tr w:rsidR="00B87B5C" w:rsidRPr="00FC223B" w:rsidTr="0019143F">
        <w:trPr>
          <w:trHeight w:hRule="exact" w:val="260"/>
        </w:trPr>
        <w:tc>
          <w:tcPr>
            <w:tcW w:w="2410" w:type="dxa"/>
          </w:tcPr>
          <w:p w:rsidR="00B87B5C" w:rsidRPr="0021773D" w:rsidRDefault="00B87B5C" w:rsidP="0019143F">
            <w:pPr>
              <w:pStyle w:val="ListParagraph"/>
              <w:widowControl w:val="0"/>
              <w:suppressAutoHyphens/>
              <w:snapToGrid w:val="0"/>
              <w:ind w:left="0"/>
              <w:contextualSpacing w:val="0"/>
              <w:rPr>
                <w:sz w:val="18"/>
                <w:szCs w:val="18"/>
                <w:shd w:val="clear" w:color="auto" w:fill="FFFFFF"/>
              </w:rPr>
            </w:pPr>
            <w:r w:rsidRPr="0021773D">
              <w:rPr>
                <w:bCs/>
                <w:sz w:val="18"/>
                <w:szCs w:val="18"/>
                <w:shd w:val="clear" w:color="auto" w:fill="FFFFFF"/>
              </w:rPr>
              <w:t>працездатні особи</w:t>
            </w:r>
          </w:p>
        </w:tc>
        <w:tc>
          <w:tcPr>
            <w:tcW w:w="2410" w:type="dxa"/>
          </w:tcPr>
          <w:p w:rsidR="00B87B5C" w:rsidRPr="0021773D" w:rsidRDefault="00B87B5C" w:rsidP="0019143F">
            <w:pPr>
              <w:pStyle w:val="ListParagraph"/>
              <w:widowControl w:val="0"/>
              <w:suppressAutoHyphens/>
              <w:snapToGrid w:val="0"/>
              <w:spacing w:before="120"/>
              <w:ind w:left="0"/>
              <w:jc w:val="center"/>
              <w:rPr>
                <w:bCs/>
                <w:sz w:val="18"/>
                <w:szCs w:val="18"/>
                <w:shd w:val="clear" w:color="auto" w:fill="FFFFFF"/>
              </w:rPr>
            </w:pPr>
            <w:r w:rsidRPr="0021773D">
              <w:rPr>
                <w:bCs/>
                <w:sz w:val="18"/>
                <w:szCs w:val="18"/>
                <w:shd w:val="clear" w:color="auto" w:fill="FFFFFF"/>
              </w:rPr>
              <w:t>2 379</w:t>
            </w:r>
          </w:p>
        </w:tc>
        <w:tc>
          <w:tcPr>
            <w:tcW w:w="2410" w:type="dxa"/>
          </w:tcPr>
          <w:p w:rsidR="00B87B5C" w:rsidRPr="0021773D" w:rsidRDefault="00B87B5C" w:rsidP="0019143F">
            <w:pPr>
              <w:pStyle w:val="ListParagraph"/>
              <w:widowControl w:val="0"/>
              <w:suppressAutoHyphens/>
              <w:snapToGrid w:val="0"/>
              <w:spacing w:before="120"/>
              <w:ind w:left="0"/>
              <w:jc w:val="center"/>
              <w:rPr>
                <w:bCs/>
                <w:sz w:val="18"/>
                <w:szCs w:val="18"/>
                <w:shd w:val="clear" w:color="auto" w:fill="FFFFFF"/>
              </w:rPr>
            </w:pPr>
            <w:r w:rsidRPr="0021773D">
              <w:rPr>
                <w:bCs/>
                <w:sz w:val="18"/>
                <w:szCs w:val="18"/>
                <w:shd w:val="clear" w:color="auto" w:fill="FFFFFF"/>
              </w:rPr>
              <w:t>2 600</w:t>
            </w:r>
          </w:p>
        </w:tc>
        <w:tc>
          <w:tcPr>
            <w:tcW w:w="2409"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bCs/>
                <w:sz w:val="18"/>
                <w:szCs w:val="18"/>
                <w:shd w:val="clear" w:color="auto" w:fill="FFFFFF"/>
              </w:rPr>
              <w:t>2 684</w:t>
            </w:r>
          </w:p>
        </w:tc>
      </w:tr>
      <w:tr w:rsidR="00B87B5C" w:rsidRPr="00FC223B" w:rsidTr="0019143F">
        <w:trPr>
          <w:trHeight w:hRule="exact" w:val="419"/>
        </w:trPr>
        <w:tc>
          <w:tcPr>
            <w:tcW w:w="2410" w:type="dxa"/>
          </w:tcPr>
          <w:p w:rsidR="00B87B5C" w:rsidRPr="0021773D" w:rsidRDefault="00B87B5C" w:rsidP="0019143F">
            <w:pPr>
              <w:pStyle w:val="ListParagraph"/>
              <w:widowControl w:val="0"/>
              <w:suppressAutoHyphens/>
              <w:snapToGrid w:val="0"/>
              <w:ind w:left="0"/>
              <w:contextualSpacing w:val="0"/>
              <w:rPr>
                <w:sz w:val="18"/>
                <w:szCs w:val="18"/>
                <w:shd w:val="clear" w:color="auto" w:fill="FFFFFF"/>
              </w:rPr>
            </w:pPr>
            <w:r w:rsidRPr="0021773D">
              <w:rPr>
                <w:sz w:val="18"/>
                <w:szCs w:val="18"/>
                <w:shd w:val="clear" w:color="auto" w:fill="FFFFFF"/>
              </w:rPr>
              <w:t>особи, які втратили працездатність</w:t>
            </w:r>
          </w:p>
        </w:tc>
        <w:tc>
          <w:tcPr>
            <w:tcW w:w="2410"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1 854</w:t>
            </w:r>
          </w:p>
        </w:tc>
        <w:tc>
          <w:tcPr>
            <w:tcW w:w="2410"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2 027</w:t>
            </w:r>
          </w:p>
        </w:tc>
        <w:tc>
          <w:tcPr>
            <w:tcW w:w="2409" w:type="dxa"/>
          </w:tcPr>
          <w:p w:rsidR="00B87B5C" w:rsidRPr="0021773D" w:rsidRDefault="00B87B5C" w:rsidP="0019143F">
            <w:pPr>
              <w:pStyle w:val="ListParagraph"/>
              <w:widowControl w:val="0"/>
              <w:suppressAutoHyphens/>
              <w:snapToGrid w:val="0"/>
              <w:spacing w:before="120"/>
              <w:ind w:left="0"/>
              <w:jc w:val="center"/>
              <w:rPr>
                <w:sz w:val="18"/>
                <w:szCs w:val="18"/>
                <w:shd w:val="clear" w:color="auto" w:fill="FFFFFF"/>
              </w:rPr>
            </w:pPr>
            <w:r w:rsidRPr="0021773D">
              <w:rPr>
                <w:sz w:val="18"/>
                <w:szCs w:val="18"/>
                <w:shd w:val="clear" w:color="auto" w:fill="FFFFFF"/>
              </w:rPr>
              <w:t>2 093</w:t>
            </w:r>
          </w:p>
        </w:tc>
      </w:tr>
    </w:tbl>
    <w:p w:rsidR="00B87B5C" w:rsidRPr="00FC223B" w:rsidRDefault="00B87B5C" w:rsidP="00844063">
      <w:pPr>
        <w:widowControl w:val="0"/>
        <w:suppressAutoHyphens/>
        <w:snapToGrid w:val="0"/>
        <w:ind w:firstLine="567"/>
        <w:jc w:val="both"/>
        <w:rPr>
          <w:sz w:val="28"/>
          <w:szCs w:val="28"/>
          <w:shd w:val="clear" w:color="auto" w:fill="FFFFFF"/>
        </w:rPr>
      </w:pPr>
      <w:r w:rsidRPr="00FC223B">
        <w:rPr>
          <w:sz w:val="28"/>
          <w:szCs w:val="28"/>
          <w:shd w:val="clear" w:color="auto" w:fill="FFFFFF"/>
        </w:rPr>
        <w:t>Як видно з таблиці 2 показники прожиткового мінімуму змінюються для основних категорій населення та мають тенденцію до збільшення. Зміна прожиткового мінімуму впливає на індексацію заробітної плати. З 1 грудня 2022 року та протягом 2023 року оплата праці буде індексуватися в межах прожиткового мінімуму, встановленого для працездатних осіб, який складе 2 684 грн, а мінімальний розмір пенсії за віком збільшиться до 2 093 грн.</w:t>
      </w:r>
    </w:p>
    <w:p w:rsidR="00B87B5C" w:rsidRPr="00FC223B" w:rsidRDefault="00B87B5C" w:rsidP="00844063">
      <w:pPr>
        <w:widowControl w:val="0"/>
        <w:suppressAutoHyphens/>
        <w:snapToGrid w:val="0"/>
        <w:ind w:firstLine="567"/>
        <w:jc w:val="both"/>
        <w:rPr>
          <w:sz w:val="28"/>
          <w:szCs w:val="28"/>
          <w:shd w:val="clear" w:color="auto" w:fill="FFFFFF"/>
        </w:rPr>
      </w:pPr>
      <w:r w:rsidRPr="00FC223B">
        <w:rPr>
          <w:sz w:val="28"/>
          <w:szCs w:val="28"/>
          <w:shd w:val="clear" w:color="auto" w:fill="FFFFFF"/>
        </w:rPr>
        <w:t xml:space="preserve">Водночас у 2023 році, як і у попередні роки, мінімальні пенсії виплачуватимуться у розмірах, не нижчих за встановлений законодавством прожитковий мінімум для осіб, які втратили працездатність; за рахунок коштів державного бюджету здійснюватимуться видатки на пенсійне страхування окремих категорій громадян </w:t>
      </w:r>
      <w:r w:rsidRPr="00FC223B">
        <w:rPr>
          <w:i/>
          <w:iCs/>
          <w:sz w:val="28"/>
          <w:szCs w:val="28"/>
          <w:shd w:val="clear" w:color="auto" w:fill="FFFFFF"/>
        </w:rPr>
        <w:t>(осіб, які проходять строкову військову службу, здійснюють догляд за дитиною або інвалідом, тощо)</w:t>
      </w:r>
      <w:r w:rsidRPr="00FC223B">
        <w:rPr>
          <w:sz w:val="28"/>
          <w:szCs w:val="28"/>
          <w:shd w:val="clear" w:color="auto" w:fill="FFFFFF"/>
        </w:rPr>
        <w:t>.</w:t>
      </w:r>
    </w:p>
    <w:p w:rsidR="00B87B5C" w:rsidRPr="00FC223B" w:rsidRDefault="00B87B5C" w:rsidP="003E363F">
      <w:pPr>
        <w:ind w:firstLine="567"/>
        <w:jc w:val="both"/>
        <w:rPr>
          <w:sz w:val="28"/>
          <w:szCs w:val="28"/>
        </w:rPr>
      </w:pPr>
      <w:r w:rsidRPr="00FC223B">
        <w:rPr>
          <w:sz w:val="28"/>
          <w:szCs w:val="28"/>
        </w:rPr>
        <w:t xml:space="preserve">За статистичними даними загальна сума боргу із виплати заробітної плати на підприємствах-боржниках станом на 01.02.2022 складала 32 198,5 тис. грн. </w:t>
      </w:r>
      <w:r w:rsidRPr="00FC223B">
        <w:rPr>
          <w:sz w:val="28"/>
          <w:szCs w:val="28"/>
        </w:rPr>
        <w:br/>
        <w:t xml:space="preserve">У структурі загальної суми боргу на економічно активні підприємства припадало 97,9 % (31 530,1 тис. грн), на підприємство-банкрут – 2,1 % </w:t>
      </w:r>
      <w:r w:rsidRPr="00FC223B">
        <w:rPr>
          <w:sz w:val="28"/>
          <w:szCs w:val="28"/>
        </w:rPr>
        <w:br/>
        <w:t>(668,4 тис. грн).</w:t>
      </w:r>
    </w:p>
    <w:p w:rsidR="00B87B5C" w:rsidRPr="00FC223B" w:rsidRDefault="00B87B5C" w:rsidP="003E363F">
      <w:pPr>
        <w:shd w:val="clear" w:color="auto" w:fill="FFFFFF"/>
        <w:ind w:firstLine="567"/>
        <w:jc w:val="both"/>
        <w:rPr>
          <w:rFonts w:ascii="Arial" w:hAnsi="Arial" w:cs="Arial"/>
          <w:sz w:val="21"/>
          <w:szCs w:val="21"/>
        </w:rPr>
      </w:pPr>
      <w:r w:rsidRPr="00FC223B">
        <w:rPr>
          <w:sz w:val="28"/>
          <w:szCs w:val="28"/>
        </w:rPr>
        <w:t>Відповідно до Закону України «Про захист інтересів суб’єктів подання звітності та інших документів у період дії воєнного стану або стану війни» (далі – Закон) статистична та фінансова звітність в документальній та електронній формі подається до органів державної статистики протягом трьох місяців після припинення чи скасування воєнного часу або стану війни за весь час період неподання звітності.</w:t>
      </w:r>
    </w:p>
    <w:p w:rsidR="00B87B5C" w:rsidRPr="00FC223B" w:rsidRDefault="00B87B5C" w:rsidP="003E363F">
      <w:pPr>
        <w:shd w:val="clear" w:color="auto" w:fill="FFFFFF"/>
        <w:ind w:firstLine="567"/>
        <w:jc w:val="both"/>
        <w:rPr>
          <w:rFonts w:ascii="Arial" w:hAnsi="Arial" w:cs="Arial"/>
          <w:sz w:val="21"/>
          <w:szCs w:val="21"/>
        </w:rPr>
      </w:pPr>
      <w:r w:rsidRPr="00FC223B">
        <w:rPr>
          <w:sz w:val="28"/>
          <w:szCs w:val="28"/>
        </w:rPr>
        <w:t>З урахуванням Закону у період дії воєнного стану або стану війни, а також протягом трьох місяців після його завершення, органи державної статистики призупиняють оприлюднення статистично інформації, за винятком індексу споживчих цін, окремої інформації за 2021 рік і попередні періоди, а також за січень-лютий 2022 року.</w:t>
      </w:r>
    </w:p>
    <w:p w:rsidR="00B87B5C" w:rsidRPr="00FC223B" w:rsidRDefault="00B87B5C" w:rsidP="003E363F">
      <w:pPr>
        <w:tabs>
          <w:tab w:val="left" w:pos="709"/>
        </w:tabs>
        <w:ind w:firstLine="567"/>
        <w:jc w:val="both"/>
        <w:rPr>
          <w:sz w:val="28"/>
          <w:szCs w:val="28"/>
        </w:rPr>
      </w:pPr>
      <w:r w:rsidRPr="00FC223B">
        <w:rPr>
          <w:sz w:val="28"/>
          <w:szCs w:val="28"/>
        </w:rPr>
        <w:t xml:space="preserve">На підприємствах, установах та організаціях Потоківського старостинського округу відсутня заборгованість із виплати заробітної плати. </w:t>
      </w:r>
    </w:p>
    <w:p w:rsidR="00B87B5C" w:rsidRPr="00FC223B" w:rsidRDefault="00B87B5C" w:rsidP="003E363F">
      <w:pPr>
        <w:shd w:val="clear" w:color="auto" w:fill="FFFFFF"/>
        <w:ind w:firstLine="567"/>
        <w:jc w:val="both"/>
        <w:rPr>
          <w:sz w:val="28"/>
          <w:szCs w:val="28"/>
        </w:rPr>
      </w:pPr>
      <w:r w:rsidRPr="00FC223B">
        <w:rPr>
          <w:sz w:val="28"/>
          <w:szCs w:val="28"/>
        </w:rPr>
        <w:t>Слід відмітити, що у територіальній громаді відсутня заборгованість із заробітної плати в бюджетних установах та організаціях, що фінансуються за рахунок коштів територіальної громади.</w:t>
      </w:r>
    </w:p>
    <w:p w:rsidR="00B87B5C" w:rsidRPr="00FC223B" w:rsidRDefault="00B87B5C" w:rsidP="000A1AA8">
      <w:pPr>
        <w:pStyle w:val="ListParagraph"/>
        <w:widowControl w:val="0"/>
        <w:numPr>
          <w:ilvl w:val="0"/>
          <w:numId w:val="6"/>
        </w:numPr>
        <w:tabs>
          <w:tab w:val="left" w:pos="1276"/>
        </w:tabs>
        <w:suppressAutoHyphens/>
        <w:snapToGrid w:val="0"/>
        <w:spacing w:before="240"/>
        <w:ind w:left="0" w:firstLine="567"/>
        <w:contextualSpacing w:val="0"/>
        <w:jc w:val="both"/>
        <w:rPr>
          <w:b/>
          <w:sz w:val="28"/>
          <w:szCs w:val="28"/>
        </w:rPr>
      </w:pPr>
      <w:r w:rsidRPr="00FC223B">
        <w:rPr>
          <w:b/>
          <w:sz w:val="28"/>
          <w:szCs w:val="28"/>
        </w:rPr>
        <w:t>Стан розвитку інфраструктури територіальної громади.</w:t>
      </w:r>
    </w:p>
    <w:p w:rsidR="00B87B5C" w:rsidRPr="00FC223B" w:rsidRDefault="00B87B5C" w:rsidP="000A1AA8">
      <w:pPr>
        <w:pStyle w:val="ListParagraph"/>
        <w:widowControl w:val="0"/>
        <w:numPr>
          <w:ilvl w:val="0"/>
          <w:numId w:val="7"/>
        </w:numPr>
        <w:tabs>
          <w:tab w:val="left" w:pos="1276"/>
          <w:tab w:val="left" w:pos="1418"/>
        </w:tabs>
        <w:suppressAutoHyphens/>
        <w:snapToGrid w:val="0"/>
        <w:spacing w:before="120" w:after="120"/>
        <w:ind w:left="0" w:firstLine="567"/>
        <w:contextualSpacing w:val="0"/>
        <w:jc w:val="both"/>
        <w:rPr>
          <w:b/>
          <w:sz w:val="28"/>
          <w:szCs w:val="28"/>
        </w:rPr>
      </w:pPr>
      <w:r w:rsidRPr="00FC223B">
        <w:rPr>
          <w:b/>
          <w:sz w:val="28"/>
          <w:szCs w:val="28"/>
        </w:rPr>
        <w:t>Промислова інфраструктура</w:t>
      </w:r>
    </w:p>
    <w:p w:rsidR="00B87B5C" w:rsidRPr="00FC223B" w:rsidRDefault="00B87B5C" w:rsidP="00F72677">
      <w:pPr>
        <w:pStyle w:val="ListParagraph"/>
        <w:tabs>
          <w:tab w:val="left" w:pos="-4253"/>
        </w:tabs>
        <w:ind w:left="0" w:firstLine="567"/>
        <w:jc w:val="both"/>
        <w:rPr>
          <w:sz w:val="28"/>
          <w:szCs w:val="28"/>
          <w:shd w:val="clear" w:color="auto" w:fill="FFFFFF"/>
        </w:rPr>
      </w:pPr>
      <w:r w:rsidRPr="00FC223B">
        <w:rPr>
          <w:sz w:val="28"/>
          <w:szCs w:val="28"/>
          <w:shd w:val="clear" w:color="auto" w:fill="FFFFFF"/>
        </w:rPr>
        <w:t>Територіальна громада має потужний промисловий та економічний потенціал, який характеризується високим рівнем розвитку</w:t>
      </w:r>
      <w:r w:rsidRPr="00FC223B">
        <w:rPr>
          <w:rStyle w:val="apple-converted-space"/>
          <w:sz w:val="28"/>
          <w:szCs w:val="28"/>
          <w:shd w:val="clear" w:color="auto" w:fill="FFFFFF"/>
        </w:rPr>
        <w:t xml:space="preserve"> </w:t>
      </w:r>
      <w:hyperlink r:id="rId9" w:history="1">
        <w:r w:rsidRPr="00FC223B">
          <w:rPr>
            <w:rStyle w:val="Hyperlink"/>
            <w:color w:val="auto"/>
            <w:sz w:val="28"/>
            <w:szCs w:val="28"/>
            <w:u w:val="none"/>
            <w:shd w:val="clear" w:color="auto" w:fill="FFFFFF"/>
          </w:rPr>
          <w:t>важкої індустрії</w:t>
        </w:r>
      </w:hyperlink>
      <w:r w:rsidRPr="00FC223B">
        <w:rPr>
          <w:sz w:val="28"/>
          <w:szCs w:val="28"/>
          <w:shd w:val="clear" w:color="auto" w:fill="FFFFFF"/>
        </w:rPr>
        <w:t xml:space="preserve"> і різноманітністю галузей, виробництв і видів діяльності. Важливу роль у розвитку відіграє промисловість. Провідними галузями промисловості територіальної громади є: машинобудування та металообробка, нафтопереробна і хімічна, гірничодобувна, легка та харчова.</w:t>
      </w:r>
    </w:p>
    <w:p w:rsidR="00B87B5C" w:rsidRPr="00FC223B" w:rsidRDefault="00B87B5C" w:rsidP="00CF16F0">
      <w:pPr>
        <w:pStyle w:val="ListParagraph"/>
        <w:tabs>
          <w:tab w:val="left" w:pos="-4253"/>
        </w:tabs>
        <w:ind w:left="0" w:firstLine="567"/>
        <w:jc w:val="both"/>
        <w:rPr>
          <w:sz w:val="28"/>
          <w:szCs w:val="28"/>
          <w:shd w:val="clear" w:color="auto" w:fill="FFFFFF"/>
        </w:rPr>
      </w:pPr>
      <w:r w:rsidRPr="00FC223B">
        <w:rPr>
          <w:sz w:val="28"/>
          <w:szCs w:val="28"/>
          <w:shd w:val="clear" w:color="auto" w:fill="FFFFFF"/>
        </w:rPr>
        <w:t>Загальний обсяг реалізованої продукції за основними видами діяльності провідних промислових підприємств територіальної громади за 9 місяців 2022 року зменшився на 7 % в порівнянні з аналогічним періодом минулого року та становить 5 052,327 млн грн.</w:t>
      </w:r>
    </w:p>
    <w:p w:rsidR="00B87B5C" w:rsidRPr="00FC223B" w:rsidRDefault="00B87B5C" w:rsidP="00F72677">
      <w:pPr>
        <w:pStyle w:val="ListParagraph"/>
        <w:tabs>
          <w:tab w:val="left" w:pos="-4253"/>
        </w:tabs>
        <w:ind w:left="0" w:firstLine="567"/>
        <w:jc w:val="both"/>
        <w:rPr>
          <w:sz w:val="16"/>
          <w:szCs w:val="16"/>
          <w:shd w:val="clear" w:color="auto" w:fill="FFFFFF"/>
        </w:rPr>
      </w:pPr>
    </w:p>
    <w:bookmarkStart w:id="1" w:name="_MON_1730629664"/>
    <w:bookmarkStart w:id="2" w:name="_MON_1730629740"/>
    <w:bookmarkStart w:id="3" w:name="_MON_1730629838"/>
    <w:bookmarkStart w:id="4" w:name="_MON_1730630392"/>
    <w:bookmarkStart w:id="5" w:name="_MON_1730630446"/>
    <w:bookmarkStart w:id="6" w:name="_MON_1730630923"/>
    <w:bookmarkStart w:id="7" w:name="_MON_1730705417"/>
    <w:bookmarkStart w:id="8" w:name="_MON_1730713768"/>
    <w:bookmarkStart w:id="9" w:name="_MON_1730713911"/>
    <w:bookmarkEnd w:id="1"/>
    <w:bookmarkEnd w:id="2"/>
    <w:bookmarkEnd w:id="3"/>
    <w:bookmarkEnd w:id="4"/>
    <w:bookmarkEnd w:id="5"/>
    <w:bookmarkEnd w:id="6"/>
    <w:bookmarkEnd w:id="7"/>
    <w:bookmarkEnd w:id="8"/>
    <w:bookmarkEnd w:id="9"/>
    <w:p w:rsidR="00B87B5C" w:rsidRPr="00FC223B" w:rsidRDefault="00B87B5C" w:rsidP="0004638E">
      <w:pPr>
        <w:pStyle w:val="ListParagraph"/>
        <w:tabs>
          <w:tab w:val="left" w:pos="-4253"/>
        </w:tabs>
        <w:ind w:left="-709"/>
        <w:jc w:val="both"/>
        <w:rPr>
          <w:sz w:val="16"/>
          <w:szCs w:val="16"/>
          <w:shd w:val="clear" w:color="auto" w:fill="FFFFFF"/>
        </w:rPr>
      </w:pPr>
      <w:r w:rsidRPr="0019143F">
        <w:rPr>
          <w:noProof/>
          <w:sz w:val="28"/>
          <w:szCs w:val="28"/>
          <w:shd w:val="clear" w:color="auto" w:fill="FFFFFF"/>
        </w:rPr>
        <w:object w:dxaOrig="10513" w:dyaOrig="3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525.75pt;height:175.5pt;visibility:visible" o:ole="">
            <v:imagedata r:id="rId10" o:title=""/>
            <o:lock v:ext="edit" aspectratio="f"/>
          </v:shape>
          <o:OLEObject Type="Embed" ProgID="Excel.Chart.8" ShapeID="Объект 1" DrawAspect="Content" ObjectID="_1733568040" r:id="rId11"/>
        </w:object>
      </w:r>
    </w:p>
    <w:p w:rsidR="00B87B5C" w:rsidRPr="00FC223B" w:rsidRDefault="00B87B5C" w:rsidP="00414311">
      <w:pPr>
        <w:tabs>
          <w:tab w:val="left" w:pos="-2552"/>
          <w:tab w:val="left" w:pos="851"/>
        </w:tabs>
        <w:suppressAutoHyphens/>
        <w:ind w:firstLine="567"/>
        <w:jc w:val="both"/>
        <w:rPr>
          <w:sz w:val="28"/>
          <w:szCs w:val="28"/>
          <w:lang w:eastAsia="ar-SA"/>
        </w:rPr>
      </w:pPr>
    </w:p>
    <w:p w:rsidR="00B87B5C" w:rsidRPr="00FC223B" w:rsidRDefault="00B87B5C" w:rsidP="00414311">
      <w:pPr>
        <w:tabs>
          <w:tab w:val="left" w:pos="-2552"/>
          <w:tab w:val="left" w:pos="851"/>
        </w:tabs>
        <w:suppressAutoHyphens/>
        <w:ind w:firstLine="567"/>
        <w:jc w:val="both"/>
        <w:rPr>
          <w:sz w:val="28"/>
          <w:szCs w:val="28"/>
          <w:lang w:eastAsia="ar-SA"/>
        </w:rPr>
      </w:pPr>
      <w:r w:rsidRPr="00FC223B">
        <w:rPr>
          <w:sz w:val="28"/>
          <w:szCs w:val="28"/>
          <w:lang w:eastAsia="ar-SA"/>
        </w:rPr>
        <w:t>До основних провідних промислових підприємств територіальної громади належать:</w:t>
      </w:r>
    </w:p>
    <w:p w:rsidR="00B87B5C" w:rsidRPr="00FC223B" w:rsidRDefault="00B87B5C" w:rsidP="00392DCA">
      <w:pPr>
        <w:numPr>
          <w:ilvl w:val="0"/>
          <w:numId w:val="29"/>
        </w:numPr>
        <w:tabs>
          <w:tab w:val="left" w:pos="-4962"/>
          <w:tab w:val="left" w:pos="-2552"/>
          <w:tab w:val="left" w:pos="993"/>
        </w:tabs>
        <w:suppressAutoHyphens/>
        <w:ind w:left="0" w:firstLine="567"/>
        <w:jc w:val="both"/>
        <w:rPr>
          <w:kern w:val="1"/>
          <w:sz w:val="28"/>
          <w:szCs w:val="28"/>
          <w:lang w:eastAsia="ar-SA"/>
        </w:rPr>
      </w:pPr>
      <w:r w:rsidRPr="00FC223B">
        <w:rPr>
          <w:kern w:val="1"/>
          <w:sz w:val="28"/>
          <w:szCs w:val="28"/>
          <w:lang w:eastAsia="ar-SA"/>
        </w:rPr>
        <w:t>машинобудування та металообробка: ПАТ «Крюківський вагонобудівний завод», ПрАТ «Кременчуцький колісний завод», ПрАТ «Кременчуцький завод дорожніх машин», ПП ВКП «Альфатекс», ПрАТ «АвтоКрАЗ»;</w:t>
      </w:r>
    </w:p>
    <w:p w:rsidR="00B87B5C" w:rsidRPr="00FC223B" w:rsidRDefault="00B87B5C" w:rsidP="00392DCA">
      <w:pPr>
        <w:numPr>
          <w:ilvl w:val="0"/>
          <w:numId w:val="29"/>
        </w:numPr>
        <w:tabs>
          <w:tab w:val="left" w:pos="-4962"/>
          <w:tab w:val="left" w:pos="-2552"/>
          <w:tab w:val="left" w:pos="993"/>
        </w:tabs>
        <w:suppressAutoHyphens/>
        <w:ind w:left="0" w:firstLine="567"/>
        <w:jc w:val="both"/>
        <w:rPr>
          <w:kern w:val="1"/>
          <w:sz w:val="28"/>
          <w:szCs w:val="28"/>
          <w:lang w:eastAsia="ar-SA"/>
        </w:rPr>
      </w:pPr>
      <w:r w:rsidRPr="00FC223B">
        <w:rPr>
          <w:kern w:val="1"/>
          <w:sz w:val="28"/>
          <w:szCs w:val="28"/>
          <w:lang w:eastAsia="ar-SA"/>
        </w:rPr>
        <w:t>нафтопереробна та хімічна промисловість: ПАТ «Укртатнафта»,                 ПрАТ «Кременчуцький завод технічного вуглецю»;</w:t>
      </w:r>
    </w:p>
    <w:p w:rsidR="00B87B5C" w:rsidRPr="00FC223B" w:rsidRDefault="00B87B5C" w:rsidP="00392DCA">
      <w:pPr>
        <w:numPr>
          <w:ilvl w:val="0"/>
          <w:numId w:val="29"/>
        </w:numPr>
        <w:tabs>
          <w:tab w:val="left" w:pos="-4962"/>
          <w:tab w:val="left" w:pos="-2552"/>
          <w:tab w:val="left" w:pos="993"/>
        </w:tabs>
        <w:suppressAutoHyphens/>
        <w:ind w:left="0" w:firstLine="567"/>
        <w:jc w:val="both"/>
        <w:rPr>
          <w:kern w:val="1"/>
          <w:sz w:val="28"/>
          <w:szCs w:val="28"/>
          <w:lang w:eastAsia="ar-SA"/>
        </w:rPr>
      </w:pPr>
      <w:r w:rsidRPr="00FC223B">
        <w:rPr>
          <w:kern w:val="1"/>
          <w:sz w:val="28"/>
          <w:szCs w:val="28"/>
          <w:lang w:eastAsia="ar-SA"/>
        </w:rPr>
        <w:t xml:space="preserve">гірничодобувна промисловість: </w:t>
      </w:r>
      <w:r w:rsidRPr="00FC223B">
        <w:rPr>
          <w:sz w:val="28"/>
          <w:szCs w:val="28"/>
          <w:lang w:eastAsia="ar-SA"/>
        </w:rPr>
        <w:t xml:space="preserve">АТ Кременчуцьке кар’єроуправління «КВАРЦ», ВП «Крюківський кар’єр» «ЦУП» ПАТ «Укрзалізниця», </w:t>
      </w:r>
      <w:r w:rsidRPr="00FC223B">
        <w:rPr>
          <w:sz w:val="28"/>
          <w:szCs w:val="28"/>
          <w:lang w:eastAsia="ar-SA"/>
        </w:rPr>
        <w:br/>
        <w:t>ТОВ «Мало-Кохнівський кар’єр»;</w:t>
      </w:r>
    </w:p>
    <w:p w:rsidR="00B87B5C" w:rsidRPr="00FC223B" w:rsidRDefault="00B87B5C" w:rsidP="00392DCA">
      <w:pPr>
        <w:numPr>
          <w:ilvl w:val="0"/>
          <w:numId w:val="29"/>
        </w:numPr>
        <w:tabs>
          <w:tab w:val="left" w:pos="-4962"/>
          <w:tab w:val="left" w:pos="-2552"/>
          <w:tab w:val="left" w:pos="993"/>
        </w:tabs>
        <w:suppressAutoHyphens/>
        <w:ind w:left="0" w:firstLine="567"/>
        <w:jc w:val="both"/>
        <w:rPr>
          <w:kern w:val="1"/>
          <w:sz w:val="28"/>
          <w:szCs w:val="28"/>
          <w:lang w:eastAsia="ar-SA"/>
        </w:rPr>
      </w:pPr>
      <w:r w:rsidRPr="00FC223B">
        <w:rPr>
          <w:kern w:val="1"/>
          <w:sz w:val="28"/>
          <w:szCs w:val="28"/>
          <w:lang w:eastAsia="ar-SA"/>
        </w:rPr>
        <w:t>легка промисловість: ПрАТ «Кременчуцька виробничо-торгівельна фірма «Кремтекс»;</w:t>
      </w:r>
    </w:p>
    <w:p w:rsidR="00B87B5C" w:rsidRPr="00FC223B" w:rsidRDefault="00B87B5C" w:rsidP="00392DCA">
      <w:pPr>
        <w:numPr>
          <w:ilvl w:val="0"/>
          <w:numId w:val="29"/>
        </w:numPr>
        <w:tabs>
          <w:tab w:val="left" w:pos="-4962"/>
          <w:tab w:val="left" w:pos="-2552"/>
          <w:tab w:val="left" w:pos="993"/>
        </w:tabs>
        <w:suppressAutoHyphens/>
        <w:ind w:left="0" w:firstLine="567"/>
        <w:jc w:val="both"/>
        <w:rPr>
          <w:kern w:val="1"/>
          <w:sz w:val="28"/>
          <w:szCs w:val="28"/>
          <w:lang w:eastAsia="ar-SA"/>
        </w:rPr>
      </w:pPr>
      <w:r w:rsidRPr="00FC223B">
        <w:rPr>
          <w:kern w:val="1"/>
          <w:sz w:val="28"/>
          <w:szCs w:val="28"/>
          <w:lang w:eastAsia="ar-SA"/>
        </w:rPr>
        <w:t>харчова промисловість: ПрАТ «Кременчуцький міськмолокозавод», ПрАТ «Кременчукм’ясо», ПрАТ «Кременчуцька кондитерська фабрика «Рошен», ТОВ «Кременчуцький хлібокомбінат», ТОВ «Кохнівський хліб», ПП ВТК «Лукас».</w:t>
      </w:r>
    </w:p>
    <w:p w:rsidR="00B87B5C" w:rsidRPr="00FC223B" w:rsidRDefault="00B87B5C" w:rsidP="00F72677">
      <w:pPr>
        <w:ind w:firstLine="567"/>
        <w:jc w:val="both"/>
        <w:rPr>
          <w:sz w:val="28"/>
          <w:szCs w:val="28"/>
        </w:rPr>
      </w:pPr>
      <w:r w:rsidRPr="00FC223B">
        <w:rPr>
          <w:kern w:val="1"/>
          <w:sz w:val="28"/>
          <w:szCs w:val="28"/>
          <w:u w:val="single"/>
          <w:lang w:eastAsia="ar-SA"/>
        </w:rPr>
        <w:t>Машинобудування та металообробка.</w:t>
      </w:r>
      <w:r w:rsidRPr="00FC223B">
        <w:rPr>
          <w:kern w:val="1"/>
          <w:sz w:val="28"/>
          <w:szCs w:val="28"/>
          <w:lang w:eastAsia="ar-SA"/>
        </w:rPr>
        <w:t xml:space="preserve"> ПрАТ «Кременчуцький завод дорожніх машин» – потужне машинобудівне підприємство, яке спеціалізується на випуску </w:t>
      </w:r>
      <w:r w:rsidRPr="00FC223B">
        <w:rPr>
          <w:rStyle w:val="bumpedfont15"/>
          <w:sz w:val="28"/>
          <w:szCs w:val="28"/>
          <w:shd w:val="clear" w:color="auto" w:fill="FFFFFF"/>
        </w:rPr>
        <w:t>асфальтозмішувальних</w:t>
      </w:r>
      <w:r w:rsidRPr="00FC223B">
        <w:rPr>
          <w:rStyle w:val="apple-converted-space"/>
          <w:sz w:val="28"/>
          <w:szCs w:val="28"/>
          <w:shd w:val="clear" w:color="auto" w:fill="FFFFFF"/>
        </w:rPr>
        <w:t xml:space="preserve"> </w:t>
      </w:r>
      <w:r w:rsidRPr="00FC223B">
        <w:rPr>
          <w:rStyle w:val="bumpedfont15"/>
          <w:sz w:val="28"/>
          <w:szCs w:val="28"/>
          <w:shd w:val="clear" w:color="auto" w:fill="FFFFFF"/>
        </w:rPr>
        <w:t>та</w:t>
      </w:r>
      <w:r w:rsidRPr="00FC223B">
        <w:rPr>
          <w:rStyle w:val="apple-converted-space"/>
          <w:sz w:val="28"/>
          <w:szCs w:val="28"/>
          <w:shd w:val="clear" w:color="auto" w:fill="FFFFFF"/>
        </w:rPr>
        <w:t xml:space="preserve"> </w:t>
      </w:r>
      <w:r w:rsidRPr="00FC223B">
        <w:rPr>
          <w:rStyle w:val="bumpedfont15"/>
          <w:sz w:val="28"/>
          <w:szCs w:val="28"/>
          <w:shd w:val="clear" w:color="auto" w:fill="FFFFFF"/>
        </w:rPr>
        <w:t>грунтозмішувальних</w:t>
      </w:r>
      <w:r w:rsidRPr="00FC223B">
        <w:rPr>
          <w:rStyle w:val="apple-converted-space"/>
          <w:sz w:val="28"/>
          <w:szCs w:val="28"/>
          <w:shd w:val="clear" w:color="auto" w:fill="FFFFFF"/>
        </w:rPr>
        <w:t xml:space="preserve"> </w:t>
      </w:r>
      <w:r w:rsidRPr="00FC223B">
        <w:rPr>
          <w:rStyle w:val="bumpedfont15"/>
          <w:sz w:val="28"/>
          <w:szCs w:val="28"/>
          <w:shd w:val="clear" w:color="auto" w:fill="FFFFFF"/>
        </w:rPr>
        <w:t>установок і</w:t>
      </w:r>
      <w:r w:rsidRPr="00FC223B">
        <w:rPr>
          <w:rStyle w:val="apple-converted-space"/>
          <w:sz w:val="28"/>
          <w:szCs w:val="28"/>
          <w:shd w:val="clear" w:color="auto" w:fill="FFFFFF"/>
        </w:rPr>
        <w:t xml:space="preserve"> </w:t>
      </w:r>
      <w:r w:rsidRPr="00FC223B">
        <w:rPr>
          <w:rStyle w:val="bumpedfont15"/>
          <w:sz w:val="28"/>
          <w:szCs w:val="28"/>
          <w:shd w:val="clear" w:color="auto" w:fill="FFFFFF"/>
        </w:rPr>
        <w:t>запасних</w:t>
      </w:r>
      <w:r w:rsidRPr="00FC223B">
        <w:rPr>
          <w:rStyle w:val="apple-converted-space"/>
          <w:sz w:val="28"/>
          <w:szCs w:val="28"/>
          <w:shd w:val="clear" w:color="auto" w:fill="FFFFFF"/>
        </w:rPr>
        <w:t xml:space="preserve"> </w:t>
      </w:r>
      <w:r w:rsidRPr="00FC223B">
        <w:rPr>
          <w:rStyle w:val="bumpedfont15"/>
          <w:sz w:val="28"/>
          <w:szCs w:val="28"/>
          <w:shd w:val="clear" w:color="auto" w:fill="FFFFFF"/>
        </w:rPr>
        <w:t>частин</w:t>
      </w:r>
      <w:r w:rsidRPr="00FC223B">
        <w:rPr>
          <w:rStyle w:val="apple-converted-space"/>
          <w:sz w:val="28"/>
          <w:szCs w:val="28"/>
          <w:shd w:val="clear" w:color="auto" w:fill="FFFFFF"/>
        </w:rPr>
        <w:t xml:space="preserve"> </w:t>
      </w:r>
      <w:r w:rsidRPr="00FC223B">
        <w:rPr>
          <w:rStyle w:val="bumpedfont15"/>
          <w:sz w:val="28"/>
          <w:szCs w:val="28"/>
          <w:shd w:val="clear" w:color="auto" w:fill="FFFFFF"/>
        </w:rPr>
        <w:t>до них</w:t>
      </w:r>
      <w:r w:rsidRPr="00FC223B">
        <w:rPr>
          <w:kern w:val="1"/>
          <w:sz w:val="28"/>
          <w:szCs w:val="28"/>
          <w:lang w:eastAsia="ar-SA"/>
        </w:rPr>
        <w:t xml:space="preserve">. </w:t>
      </w:r>
      <w:r w:rsidRPr="00FC223B">
        <w:rPr>
          <w:sz w:val="28"/>
          <w:szCs w:val="28"/>
        </w:rPr>
        <w:t>Середньооблікова чисельність штатних працівників на підприємстві складає 1 529 осіб. За 9 місяців 2022 року підприємством було виготовлено 9 асфальто- та грунтозмішувальних установок, що до відповідного періоду минулого року складає 18,4 % (зменшення на 81,6 %). Обсяг реалізованої промислової продукції підприємства склав 264 888,6 тис. грн, що менше січня-вересня 2021 року на 73,3 %. За 9 місяців 2022 року підприємством вкладена в інвестиції сума коштів 1,411 млн грн, що складає 5,4 % від запланованої суми на 2022 рік (26,0 млн грн – 2022 рік).</w:t>
      </w:r>
    </w:p>
    <w:p w:rsidR="00B87B5C" w:rsidRPr="00FC223B" w:rsidRDefault="00B87B5C" w:rsidP="00F72677">
      <w:pPr>
        <w:ind w:firstLine="567"/>
        <w:jc w:val="both"/>
        <w:rPr>
          <w:sz w:val="28"/>
          <w:szCs w:val="28"/>
        </w:rPr>
      </w:pPr>
      <w:r w:rsidRPr="00FC223B">
        <w:rPr>
          <w:kern w:val="1"/>
          <w:sz w:val="28"/>
          <w:szCs w:val="28"/>
          <w:lang w:eastAsia="ar-SA"/>
        </w:rPr>
        <w:t xml:space="preserve">ПАТ «Крюківський вагонобудівний завод» – одне з найбільших і найстаріших машинобудівних підприємств в Україні, яке спеціалізується на виробництві вантажних вагонів та транспорті соціального призначення: пасажирські вагони локомотивної тяги, міжрегіональні та приміські поїзди, дизель-поїзди, поїзди метро, ескалатори, ходові частини до вантажних та пасажирських вагонів. </w:t>
      </w:r>
      <w:r w:rsidRPr="00FC223B">
        <w:rPr>
          <w:sz w:val="28"/>
          <w:szCs w:val="28"/>
        </w:rPr>
        <w:t>Середньооблікова чисельність штатних працівників на підприємстві складає 4 465 осіб. За 9 місяців 2022 року підприємством було виготовлено 636 вантажні вагони, що до відповідного періоду минулого року складає 110,8 % (ріст на 10,8 %) та 35 пасажирських вагонів. Обсяг реалізованої промислової продукції підприємства склав 1 810 699,0 тис. грн, що більше січня-вересня 2021 року на 96,8 %. За 9 місяців 2022 року підприємством вкладена в інвестиції сума коштів 26,381 млн грн, що складає 23,5 % від запланованої суми на 2022 рік (112,185 млн грн – 2022 рік).</w:t>
      </w:r>
    </w:p>
    <w:p w:rsidR="00B87B5C" w:rsidRPr="00FC223B" w:rsidRDefault="00B87B5C" w:rsidP="008B26A7">
      <w:pPr>
        <w:ind w:firstLine="567"/>
        <w:jc w:val="both"/>
        <w:rPr>
          <w:sz w:val="28"/>
          <w:szCs w:val="28"/>
        </w:rPr>
      </w:pPr>
      <w:r w:rsidRPr="00FC223B">
        <w:rPr>
          <w:kern w:val="1"/>
          <w:sz w:val="28"/>
          <w:szCs w:val="28"/>
          <w:lang w:eastAsia="ar-SA"/>
        </w:rPr>
        <w:t xml:space="preserve">ПрАТ «Кременчуцький колісний завод» – </w:t>
      </w:r>
      <w:r w:rsidRPr="00FC223B">
        <w:rPr>
          <w:sz w:val="28"/>
          <w:szCs w:val="28"/>
          <w:shd w:val="clear" w:color="auto" w:fill="FFFFFF"/>
        </w:rPr>
        <w:t xml:space="preserve">сучасне спеціалізоване підприємство у сфері виробництва холодноштампованих сталевих коліс (колісних дисків) для автомобілів і сільськогосподарської техніки. Асортимент продукції підприємства налічує сотні позицій, серед яких сталеві колеса для легкових автомобілів, диски для причепів і мікроавтобусів, диски для вантажівок і сільгосптехніки. </w:t>
      </w:r>
      <w:r w:rsidRPr="00FC223B">
        <w:rPr>
          <w:sz w:val="28"/>
          <w:szCs w:val="28"/>
        </w:rPr>
        <w:t>Середньооблікова чисельність штатних працівників на підприємстві складає 299 осіб. За січень-вересень 2022 року підприємством було виготовлено колісної продукції 13,51 тис. штук, що до відповідного періоду минулого року складає 37,3 % (зменшення на 62,7 %). Обсяг реалізованої промислової продукції підприємства склав 163 258,5 тис. грн, що менше січня-вересня 2021 року на 24,2 %. За 9 місяців 2022 року підприємством вкладена в інвестиції сума коштів 0,926 млн грн, що складає 30,9 % від запланованої суми на 2022 рік (3,0 млн грн – 2022 рік).</w:t>
      </w:r>
    </w:p>
    <w:p w:rsidR="00B87B5C" w:rsidRPr="00FC223B" w:rsidRDefault="00B87B5C" w:rsidP="00023068">
      <w:pPr>
        <w:ind w:firstLine="567"/>
        <w:jc w:val="both"/>
        <w:rPr>
          <w:sz w:val="28"/>
          <w:szCs w:val="28"/>
        </w:rPr>
      </w:pPr>
      <w:r w:rsidRPr="00FC223B">
        <w:rPr>
          <w:kern w:val="1"/>
          <w:sz w:val="28"/>
          <w:szCs w:val="28"/>
          <w:lang w:eastAsia="ar-SA"/>
        </w:rPr>
        <w:t xml:space="preserve">ПП ВКП «Альфатекс» </w:t>
      </w:r>
      <w:r w:rsidRPr="00FC223B">
        <w:rPr>
          <w:sz w:val="28"/>
          <w:szCs w:val="28"/>
        </w:rPr>
        <w:t>займається виробництвом та реалізацією спеціалізованих автомобілів для компаній комунального сектору, благоустрою, дорожньої та будівельної галузей. Середньооблікова чисельність штатних працівників на підприємстві складає 45 осіб. Обсяг реалізованої промислової продукції підприємства склав 113 523,0 тис. грн, що менше січня-вересня 2021 року на 57,6 %. За 9 місяців 2022 року підприємством вкладена в інвестиції сума коштів 2,644 млн грн, що складає 58,8 % від запланованої суми на 2022 рік (4,5 млн грн – 2022 рік).</w:t>
      </w:r>
    </w:p>
    <w:p w:rsidR="00B87B5C" w:rsidRPr="00FC223B" w:rsidRDefault="00B87B5C" w:rsidP="008B26A7">
      <w:pPr>
        <w:ind w:firstLine="567"/>
        <w:jc w:val="both"/>
        <w:rPr>
          <w:sz w:val="28"/>
          <w:szCs w:val="28"/>
        </w:rPr>
      </w:pPr>
      <w:r w:rsidRPr="00FC223B">
        <w:rPr>
          <w:kern w:val="1"/>
          <w:sz w:val="28"/>
          <w:szCs w:val="28"/>
          <w:u w:val="single"/>
          <w:lang w:eastAsia="ar-SA"/>
        </w:rPr>
        <w:t>Нафтопереробна та хімічна промисловість.</w:t>
      </w:r>
      <w:r w:rsidRPr="00FC223B">
        <w:rPr>
          <w:kern w:val="1"/>
          <w:sz w:val="28"/>
          <w:szCs w:val="28"/>
          <w:lang w:eastAsia="ar-SA"/>
        </w:rPr>
        <w:t xml:space="preserve"> ПрАТ «Кременчуцький завод технічного вуглецю» єдиний виробник технічного вуглецю в Україні. Підприємство виробляє 13 марок технічного вуглецю відповідно до вимог міжнародного стандарту. </w:t>
      </w:r>
      <w:r w:rsidRPr="00FC223B">
        <w:rPr>
          <w:sz w:val="28"/>
          <w:szCs w:val="28"/>
        </w:rPr>
        <w:t>Середньооблікова чисельність штатних працівників на підприємстві складає 555 осіб. За звітний період підприємством було вироблено 36 956 тонн технічного вуглецю, що до відповідного періоду минулого року складає 50,7 % (зменшення на 49,3 %). Обсяг реалізованої промислової продукції підприємства склав 1 265 076,5 тис. грн, що менше січня-вересня 2021 року на 6,7 %. За 9 місяців 2022 року підприємством вкладена в інвестиції сума коштів 10,728 млн грн, що складає 13,4 % від запланованої суми на 2022 рік (80,0 млн грн – 2022 рік).</w:t>
      </w:r>
    </w:p>
    <w:p w:rsidR="00B87B5C" w:rsidRPr="00FC223B" w:rsidRDefault="00B87B5C" w:rsidP="00591738">
      <w:pPr>
        <w:ind w:firstLine="567"/>
        <w:jc w:val="both"/>
        <w:rPr>
          <w:sz w:val="28"/>
          <w:szCs w:val="28"/>
          <w:highlight w:val="yellow"/>
        </w:rPr>
      </w:pPr>
      <w:r w:rsidRPr="00FC223B">
        <w:rPr>
          <w:kern w:val="1"/>
          <w:sz w:val="28"/>
          <w:szCs w:val="28"/>
          <w:u w:val="single"/>
          <w:lang w:eastAsia="ar-SA"/>
        </w:rPr>
        <w:t>Гірничодобувна промисловість.</w:t>
      </w:r>
      <w:r w:rsidRPr="00FC223B">
        <w:rPr>
          <w:kern w:val="1"/>
          <w:sz w:val="28"/>
          <w:szCs w:val="28"/>
          <w:lang w:eastAsia="ar-SA"/>
        </w:rPr>
        <w:t xml:space="preserve"> </w:t>
      </w:r>
      <w:r w:rsidRPr="00FC223B">
        <w:rPr>
          <w:sz w:val="28"/>
          <w:szCs w:val="28"/>
          <w:lang w:eastAsia="ar-SA"/>
        </w:rPr>
        <w:t xml:space="preserve">АТ Кременчуцьке кар’єроуправління «КВАРЦ» </w:t>
      </w:r>
      <w:r w:rsidRPr="00FC223B">
        <w:rPr>
          <w:sz w:val="28"/>
          <w:szCs w:val="28"/>
          <w:shd w:val="clear" w:color="auto" w:fill="FFFFFF"/>
        </w:rPr>
        <w:t xml:space="preserve">є провідним підприємством України в галузі нерудних копалин. Підприємство виробляє: щебінь гранітний, пісок подрібнений з відходів, суміші, пісок будівельний. </w:t>
      </w:r>
      <w:r w:rsidRPr="00FC223B">
        <w:rPr>
          <w:sz w:val="28"/>
          <w:szCs w:val="28"/>
        </w:rPr>
        <w:t>Середньооблікова чисельність штатних працівників на підприємстві складає 154 особи. За 9 місяців 2021 року підприємством було вироблено гранітного відсіву, щебеню, буту – 75,0 тис.м</w:t>
      </w:r>
      <w:r w:rsidRPr="00FC223B">
        <w:rPr>
          <w:sz w:val="28"/>
          <w:szCs w:val="28"/>
          <w:vertAlign w:val="superscript"/>
        </w:rPr>
        <w:t>3</w:t>
      </w:r>
      <w:r w:rsidRPr="00FC223B">
        <w:rPr>
          <w:sz w:val="28"/>
          <w:szCs w:val="28"/>
        </w:rPr>
        <w:t>, що до відповідного періоду минулого року складає 11,1 % (зменшення на 88,9 %). Обсяг реалізованої промислової продукції підприємства склав 24 027,1 тис. грн, що менше січня-вересня 2021 року на 79,6 %.</w:t>
      </w:r>
    </w:p>
    <w:p w:rsidR="00B87B5C" w:rsidRPr="00FC223B" w:rsidRDefault="00B87B5C" w:rsidP="00AE4707">
      <w:pPr>
        <w:ind w:firstLine="567"/>
        <w:jc w:val="both"/>
        <w:rPr>
          <w:sz w:val="28"/>
          <w:szCs w:val="28"/>
          <w:highlight w:val="yellow"/>
        </w:rPr>
      </w:pPr>
      <w:r w:rsidRPr="00FC223B">
        <w:rPr>
          <w:sz w:val="28"/>
          <w:szCs w:val="28"/>
          <w:lang w:eastAsia="ar-SA"/>
        </w:rPr>
        <w:t>ВП «Крюківський кар’єр» «ЦУП» ПАТ «Укрзалізниця»</w:t>
      </w:r>
      <w:r w:rsidRPr="00FC223B">
        <w:rPr>
          <w:sz w:val="28"/>
          <w:szCs w:val="28"/>
        </w:rPr>
        <w:t xml:space="preserve"> </w:t>
      </w:r>
      <w:r w:rsidRPr="00FC223B">
        <w:rPr>
          <w:sz w:val="28"/>
        </w:rPr>
        <w:t xml:space="preserve">спеціалізується на видобутку та переробці граніту на щебінь. </w:t>
      </w:r>
      <w:r w:rsidRPr="00FC223B">
        <w:rPr>
          <w:sz w:val="28"/>
          <w:szCs w:val="28"/>
        </w:rPr>
        <w:t>Середньооблікова чисельність штатних працівників на підприємстві складає 113 осіб. За січень-вересень 2022 року підприємством було вироблено гранітного відсіву, щебеню – 252,738 тис.м</w:t>
      </w:r>
      <w:r w:rsidRPr="00FC223B">
        <w:rPr>
          <w:sz w:val="28"/>
          <w:szCs w:val="28"/>
          <w:vertAlign w:val="superscript"/>
        </w:rPr>
        <w:t>3</w:t>
      </w:r>
      <w:r w:rsidRPr="00FC223B">
        <w:rPr>
          <w:sz w:val="28"/>
          <w:szCs w:val="28"/>
        </w:rPr>
        <w:t>, що становить на рівні минулого року. Обсяг реалізованої промислової продукції підприємства склав 9 410,0 тис. грн, що менше січня-вересня 2021 року на 51,3 %.</w:t>
      </w:r>
    </w:p>
    <w:p w:rsidR="00B87B5C" w:rsidRPr="00FC223B" w:rsidRDefault="00B87B5C" w:rsidP="00165F00">
      <w:pPr>
        <w:ind w:firstLine="567"/>
        <w:jc w:val="both"/>
        <w:rPr>
          <w:sz w:val="28"/>
          <w:szCs w:val="28"/>
        </w:rPr>
      </w:pPr>
      <w:r w:rsidRPr="00FC223B">
        <w:rPr>
          <w:sz w:val="28"/>
          <w:szCs w:val="28"/>
          <w:lang w:eastAsia="ar-SA"/>
        </w:rPr>
        <w:t xml:space="preserve">ТОВ «Мало-Кохнівський кар’єр» – </w:t>
      </w:r>
      <w:r w:rsidRPr="00FC223B">
        <w:rPr>
          <w:sz w:val="28"/>
          <w:szCs w:val="28"/>
          <w:shd w:val="clear" w:color="auto" w:fill="FFFFFF"/>
        </w:rPr>
        <w:t xml:space="preserve">основною діяльністю підприємства є </w:t>
      </w:r>
      <w:r w:rsidRPr="00FC223B">
        <w:rPr>
          <w:sz w:val="28"/>
          <w:szCs w:val="28"/>
        </w:rPr>
        <w:t>видобування гранітів, придатних в якості сировини для виробництва щебеню будівельного та каменю бутового.</w:t>
      </w:r>
      <w:r w:rsidRPr="00FC223B">
        <w:rPr>
          <w:sz w:val="28"/>
          <w:szCs w:val="28"/>
          <w:shd w:val="clear" w:color="auto" w:fill="FFFFFF"/>
        </w:rPr>
        <w:t xml:space="preserve"> </w:t>
      </w:r>
      <w:r w:rsidRPr="00FC223B">
        <w:rPr>
          <w:sz w:val="28"/>
          <w:szCs w:val="28"/>
        </w:rPr>
        <w:t xml:space="preserve">Середньооблікова чисельність штатних працівників на підприємстві складає 304 особи. За звітний період підприємством було вироблено гранітного відсіву, щебеню, буту – 233,0 тис. тонн, що до відповідного періоду минулого року складає 11,0 % (зменшення на 89,0 %). Обсяг реалізованої промислової продукції підприємства склав </w:t>
      </w:r>
      <w:r w:rsidRPr="00FC223B">
        <w:rPr>
          <w:sz w:val="28"/>
          <w:szCs w:val="28"/>
        </w:rPr>
        <w:br/>
        <w:t>76 568,0 тис. грн, що менше січня-вересня 2021 року на 82,7 %. За 9 місяців 2022 року підприємством вкладена в інвестиції сума коштів 5,6 млн грн, що складає 37,3 % від запланованої суми на 2022 рік (15,0 млн грн – 2022 рік).</w:t>
      </w:r>
    </w:p>
    <w:p w:rsidR="00B87B5C" w:rsidRPr="00FC223B" w:rsidRDefault="00B87B5C" w:rsidP="008B26A7">
      <w:pPr>
        <w:ind w:firstLine="567"/>
        <w:jc w:val="both"/>
        <w:rPr>
          <w:sz w:val="28"/>
          <w:szCs w:val="28"/>
        </w:rPr>
      </w:pPr>
      <w:r w:rsidRPr="00FC223B">
        <w:rPr>
          <w:kern w:val="1"/>
          <w:sz w:val="28"/>
          <w:szCs w:val="28"/>
          <w:u w:val="single"/>
          <w:lang w:eastAsia="ar-SA"/>
        </w:rPr>
        <w:t>Легка промисловість.</w:t>
      </w:r>
      <w:r w:rsidRPr="00FC223B">
        <w:rPr>
          <w:kern w:val="1"/>
          <w:sz w:val="28"/>
          <w:szCs w:val="28"/>
          <w:lang w:eastAsia="ar-SA"/>
        </w:rPr>
        <w:t xml:space="preserve"> ПрАТ «Кременчуцька виробничо-торгівельна фірма «Кремтекс» </w:t>
      </w:r>
      <w:r w:rsidRPr="00FC223B">
        <w:rPr>
          <w:sz w:val="28"/>
          <w:szCs w:val="28"/>
        </w:rPr>
        <w:t>займається виробництвом будь-якого різновиду одягу. Середньооблікова чисельність штатних працівників на підприємстві складає 97 осіб. За січень-вересень 2022 року підприємством було вироблено продукції 38,3 тис. од., що до відповідного періоду минулого року складає 68,0 % (зменшення на 32,0 %). Обсяг реалізованої промислової продукції підприємства склав 7 820,6 тис. грн, що менше січня-вересня 2021 року на 17,2 %. За 9 місяців 2022 року підприємством вкладена в інвестиції сума коштів 0,06 млн грн, що складає 24,0 % від запланованої суми на 2022 рік (0,25 млн грн – 2022 рік).</w:t>
      </w:r>
    </w:p>
    <w:p w:rsidR="00B87B5C" w:rsidRPr="00FC223B" w:rsidRDefault="00B87B5C" w:rsidP="00DC02EB">
      <w:pPr>
        <w:ind w:firstLine="567"/>
        <w:jc w:val="both"/>
        <w:rPr>
          <w:sz w:val="28"/>
          <w:szCs w:val="28"/>
          <w:highlight w:val="yellow"/>
        </w:rPr>
      </w:pPr>
      <w:r w:rsidRPr="00FC223B">
        <w:rPr>
          <w:kern w:val="1"/>
          <w:sz w:val="28"/>
          <w:szCs w:val="28"/>
          <w:u w:val="single"/>
          <w:lang w:eastAsia="ar-SA"/>
        </w:rPr>
        <w:t>Харчова промисловість.</w:t>
      </w:r>
      <w:r w:rsidRPr="00FC223B">
        <w:rPr>
          <w:kern w:val="1"/>
          <w:sz w:val="28"/>
          <w:szCs w:val="28"/>
          <w:lang w:eastAsia="ar-SA"/>
        </w:rPr>
        <w:t xml:space="preserve"> ПрАТ «Кременчуцький міськмолокозавод» </w:t>
      </w:r>
      <w:r w:rsidRPr="00FC223B">
        <w:rPr>
          <w:sz w:val="28"/>
          <w:szCs w:val="28"/>
        </w:rPr>
        <w:t xml:space="preserve">є одним з найбільших заводів в Україні з переробки молока, виробництва масла та сиру. </w:t>
      </w:r>
      <w:r w:rsidRPr="00FC223B">
        <w:rPr>
          <w:sz w:val="28"/>
          <w:szCs w:val="28"/>
          <w:shd w:val="clear" w:color="auto" w:fill="FFFFFF"/>
        </w:rPr>
        <w:t>Підприємство приєднали до активів «Данон» в Україні у 2011 році</w:t>
      </w:r>
      <w:r w:rsidRPr="00FC223B">
        <w:rPr>
          <w:sz w:val="28"/>
          <w:szCs w:val="28"/>
        </w:rPr>
        <w:t>. Крім традиційних молокопродуктів (молоко, сметана, кефір, ряжанка, вершки, сир), по удосконаленій технології випускаються біокефіри, широкий асортимент питних та перемішаних біойогуртів, різної жирності і в різноманітних упаковках. На заводі виробляється продукція таких брендів «Данон»: «Простоквашино», «Простоквашино для малят», «Растішка», «Щенячий Патруль», «Веселий пастушок» та «YoPro». Середньооблікова чисельність штатних працівників на підприємстві складає 314 осіб. Підприємством було вироблено продукції 36 012,0 тонн, що до відповідного періоду минулого року становить 76,4 % (зменшення на 23,6 %).</w:t>
      </w:r>
    </w:p>
    <w:p w:rsidR="00B87B5C" w:rsidRPr="00FC223B" w:rsidRDefault="00B87B5C" w:rsidP="008B26A7">
      <w:pPr>
        <w:ind w:firstLine="567"/>
        <w:jc w:val="both"/>
        <w:rPr>
          <w:sz w:val="28"/>
          <w:szCs w:val="28"/>
        </w:rPr>
      </w:pPr>
      <w:r w:rsidRPr="00FC223B">
        <w:rPr>
          <w:kern w:val="1"/>
          <w:sz w:val="28"/>
          <w:szCs w:val="28"/>
          <w:lang w:eastAsia="ar-SA"/>
        </w:rPr>
        <w:t xml:space="preserve">ПрАТ «Кременчуцька кондитерська фабрика «Рошен» орієнтоване на випуск карамельної продукції – льодяникової, молочної, із різними начинками. </w:t>
      </w:r>
      <w:r w:rsidRPr="00FC223B">
        <w:rPr>
          <w:sz w:val="28"/>
          <w:szCs w:val="28"/>
        </w:rPr>
        <w:t>Середньооблікова чисельність штатних працівників на підприємстві складає 380 осіб. За 9 місяців 2022 року підприємством було вироблено продукції 30 030,02 тонн, що до відповідного періоду минулого року складає 73,8 % (зменшення на 26,2 %). Обсяг реалізованої промислової продукції підприємства склав 247 908,0 тис. грн, що більше січня-вересня 2021 року на 1,4 %. За 9 місяців 2022 року підприємством вкладена в інвестиції сума коштів 29,637 млн грн, що складає на 46,0 % більше від запланованої суми на 2022 рік (20,23 млн грн – 2022 рік).</w:t>
      </w:r>
    </w:p>
    <w:p w:rsidR="00B87B5C" w:rsidRPr="00FC223B" w:rsidRDefault="00B87B5C" w:rsidP="00347A33">
      <w:pPr>
        <w:ind w:firstLine="567"/>
        <w:jc w:val="both"/>
        <w:rPr>
          <w:sz w:val="28"/>
          <w:szCs w:val="28"/>
          <w:highlight w:val="yellow"/>
        </w:rPr>
      </w:pPr>
      <w:r w:rsidRPr="00FC223B">
        <w:rPr>
          <w:sz w:val="28"/>
          <w:szCs w:val="28"/>
        </w:rPr>
        <w:t xml:space="preserve">ТОВ «Кохнівський хліб» </w:t>
      </w:r>
      <w:r w:rsidRPr="00FC223B">
        <w:rPr>
          <w:kern w:val="1"/>
          <w:sz w:val="28"/>
          <w:szCs w:val="28"/>
          <w:lang w:eastAsia="ar-SA"/>
        </w:rPr>
        <w:t xml:space="preserve">займається виробництвом хліба та хлібобулочних виробів; виробництвом борошняних кондитерських виробів. </w:t>
      </w:r>
      <w:r w:rsidRPr="00FC223B">
        <w:rPr>
          <w:sz w:val="28"/>
          <w:szCs w:val="28"/>
        </w:rPr>
        <w:t>Середньооблікова чисельність штатних працівників на підприємстві складає 47 осіб. Підприємством було вироблено продукції 3 436,0 тонн, що до відповідного періоду минулого року складає 109,6 % (ріст на 9,6 %). Обсяг реалізованої промислової продукції підприємства склав 91 387,7 тис. грн, що більше січня-вересня 2022 року на 34,5 %.</w:t>
      </w:r>
    </w:p>
    <w:p w:rsidR="00B87B5C" w:rsidRPr="00FC223B" w:rsidRDefault="00B87B5C" w:rsidP="004B089F">
      <w:pPr>
        <w:ind w:firstLine="567"/>
        <w:jc w:val="both"/>
        <w:rPr>
          <w:sz w:val="28"/>
          <w:szCs w:val="28"/>
        </w:rPr>
      </w:pPr>
      <w:r w:rsidRPr="00FC223B">
        <w:rPr>
          <w:kern w:val="1"/>
          <w:sz w:val="28"/>
          <w:szCs w:val="28"/>
          <w:lang w:eastAsia="ar-SA"/>
        </w:rPr>
        <w:t xml:space="preserve">ПП ВТК «Лукас» – </w:t>
      </w:r>
      <w:r w:rsidRPr="00FC223B">
        <w:rPr>
          <w:sz w:val="28"/>
          <w:szCs w:val="28"/>
          <w:shd w:val="clear" w:color="auto" w:fill="FFFFFF"/>
        </w:rPr>
        <w:t xml:space="preserve">сучасне підприємство, що динамічно розвивається, провідний виробник листкових виробів, яке входить в число кращих кондитерських підприємств України. Асортимент продукції нараховує більше 100 найменувань, серед них – вироби з листкового та пісочного тіста, цукерки та торти. </w:t>
      </w:r>
      <w:r w:rsidRPr="00FC223B">
        <w:rPr>
          <w:sz w:val="28"/>
          <w:szCs w:val="28"/>
        </w:rPr>
        <w:t>Середньооблікова чисельність штатних працівників на підприємстві складає 824 особи. За звітний період підприємством було вироблено продукції 14 399,5 тонн, що становить на рівні минулого року. Обсяг реалізованої промислової продукції підприємства склав 986 983,1 тис. грн, що більше січня-вересня 2021 року на 30,8 %. За 9 місяців 2022 року підприємством вкладена в інвестиції сума коштів 11,239 млн грн, що складає 16,5 % від запланованої суми на 2022 рік (67,985 млн грн – 2022 рік).</w:t>
      </w:r>
    </w:p>
    <w:p w:rsidR="00B87B5C" w:rsidRPr="00FC223B" w:rsidRDefault="00B87B5C" w:rsidP="004B089F">
      <w:pPr>
        <w:ind w:firstLine="567"/>
        <w:jc w:val="both"/>
        <w:rPr>
          <w:color w:val="000000"/>
          <w:sz w:val="28"/>
          <w:szCs w:val="28"/>
        </w:rPr>
      </w:pPr>
      <w:r w:rsidRPr="00FC223B">
        <w:rPr>
          <w:color w:val="000000"/>
          <w:sz w:val="28"/>
          <w:szCs w:val="28"/>
        </w:rPr>
        <w:t>У зв’язку з повномасштабною збройною агресією російської федерації  проти України деякі підприємства були вимушені призупинити свою діяльність.</w:t>
      </w:r>
    </w:p>
    <w:p w:rsidR="00B87B5C" w:rsidRPr="00FC223B" w:rsidRDefault="00B87B5C" w:rsidP="004B089F">
      <w:pPr>
        <w:ind w:firstLine="567"/>
        <w:jc w:val="both"/>
        <w:rPr>
          <w:color w:val="000000"/>
          <w:sz w:val="28"/>
          <w:szCs w:val="28"/>
          <w:lang w:eastAsia="ar-SA"/>
        </w:rPr>
      </w:pPr>
      <w:r w:rsidRPr="00FC223B">
        <w:rPr>
          <w:color w:val="000000"/>
          <w:sz w:val="28"/>
          <w:szCs w:val="28"/>
        </w:rPr>
        <w:t xml:space="preserve">Серед підприємств промисловості, </w:t>
      </w:r>
      <w:r w:rsidRPr="00FC223B">
        <w:rPr>
          <w:color w:val="000000"/>
          <w:sz w:val="28"/>
          <w:szCs w:val="28"/>
          <w:lang w:eastAsia="ar-SA"/>
        </w:rPr>
        <w:t>що постраждали найбільше від воєнних дій:</w:t>
      </w:r>
      <w:r w:rsidRPr="00FC223B">
        <w:rPr>
          <w:b/>
          <w:color w:val="000000"/>
          <w:sz w:val="28"/>
          <w:szCs w:val="28"/>
          <w:lang w:eastAsia="ar-SA"/>
        </w:rPr>
        <w:t xml:space="preserve"> ПАТ «Укртатнафта»</w:t>
      </w:r>
      <w:r w:rsidRPr="00FC223B">
        <w:rPr>
          <w:color w:val="000000"/>
          <w:sz w:val="28"/>
          <w:szCs w:val="28"/>
        </w:rPr>
        <w:t xml:space="preserve"> (нафтопереробна галузь)</w:t>
      </w:r>
      <w:r w:rsidRPr="00FC223B">
        <w:rPr>
          <w:b/>
          <w:color w:val="000000"/>
          <w:sz w:val="28"/>
          <w:szCs w:val="28"/>
          <w:lang w:eastAsia="ar-SA"/>
        </w:rPr>
        <w:t xml:space="preserve"> , ПрАТ «Кременчуцький завод дорожніх машин (</w:t>
      </w:r>
      <w:r w:rsidRPr="00FC223B">
        <w:rPr>
          <w:color w:val="000000"/>
          <w:sz w:val="28"/>
          <w:szCs w:val="28"/>
          <w:lang w:eastAsia="ar-SA"/>
        </w:rPr>
        <w:t>галузь машинобудування</w:t>
      </w:r>
      <w:r w:rsidRPr="00FC223B">
        <w:rPr>
          <w:b/>
          <w:color w:val="000000"/>
          <w:sz w:val="28"/>
          <w:szCs w:val="28"/>
          <w:lang w:eastAsia="ar-SA"/>
        </w:rPr>
        <w:t>), ТОВ «Кременчуцька ТЕЦ» (</w:t>
      </w:r>
      <w:r w:rsidRPr="00FC223B">
        <w:rPr>
          <w:color w:val="000000"/>
          <w:sz w:val="28"/>
          <w:szCs w:val="28"/>
          <w:lang w:eastAsia="ar-SA"/>
        </w:rPr>
        <w:t>енергетична галузь</w:t>
      </w:r>
      <w:r w:rsidRPr="00FC223B">
        <w:rPr>
          <w:b/>
          <w:color w:val="000000"/>
          <w:sz w:val="28"/>
          <w:szCs w:val="28"/>
          <w:lang w:eastAsia="ar-SA"/>
        </w:rPr>
        <w:t xml:space="preserve">), </w:t>
      </w:r>
      <w:r w:rsidRPr="00FC223B">
        <w:rPr>
          <w:color w:val="000000"/>
          <w:sz w:val="28"/>
          <w:szCs w:val="28"/>
          <w:lang w:eastAsia="ar-SA"/>
        </w:rPr>
        <w:t>рф прицільно обстрілювала ці підприємства, що спричинило руйнування та знищення окремих потужностей та як наслідок зупинення або часткову зупинку виробництва.</w:t>
      </w:r>
    </w:p>
    <w:p w:rsidR="00B87B5C" w:rsidRPr="00FC223B" w:rsidRDefault="00B87B5C" w:rsidP="004B089F">
      <w:pPr>
        <w:ind w:firstLine="567"/>
        <w:jc w:val="both"/>
        <w:rPr>
          <w:color w:val="000000"/>
          <w:sz w:val="28"/>
          <w:szCs w:val="28"/>
          <w:lang w:eastAsia="ar-SA"/>
        </w:rPr>
      </w:pPr>
      <w:r w:rsidRPr="00FC223B">
        <w:rPr>
          <w:color w:val="000000"/>
          <w:sz w:val="28"/>
          <w:szCs w:val="28"/>
        </w:rPr>
        <w:t>У низці підприємств, які попри все продовжили свою діяльність, спостерігається зменшення обсягів виробництва у порівнянні з аналогічним періодом минулого року. Причинами такого зменшення є:</w:t>
      </w:r>
    </w:p>
    <w:p w:rsidR="00B87B5C" w:rsidRPr="00FC223B" w:rsidRDefault="00B87B5C" w:rsidP="00392DCA">
      <w:pPr>
        <w:numPr>
          <w:ilvl w:val="0"/>
          <w:numId w:val="57"/>
        </w:numPr>
        <w:tabs>
          <w:tab w:val="left" w:pos="993"/>
        </w:tabs>
        <w:ind w:left="0" w:firstLine="567"/>
        <w:jc w:val="both"/>
        <w:rPr>
          <w:color w:val="000000"/>
          <w:sz w:val="28"/>
          <w:szCs w:val="28"/>
        </w:rPr>
      </w:pPr>
      <w:r w:rsidRPr="00FC223B">
        <w:rPr>
          <w:color w:val="000000"/>
          <w:sz w:val="28"/>
          <w:szCs w:val="28"/>
        </w:rPr>
        <w:t>заблокований доступ до ринків збуту, відсутність сировини та порушення логістичних маршрутів;</w:t>
      </w:r>
    </w:p>
    <w:p w:rsidR="00B87B5C" w:rsidRPr="00FC223B" w:rsidRDefault="00B87B5C" w:rsidP="00392DCA">
      <w:pPr>
        <w:pStyle w:val="ListParagraph"/>
        <w:numPr>
          <w:ilvl w:val="0"/>
          <w:numId w:val="56"/>
        </w:numPr>
        <w:tabs>
          <w:tab w:val="left" w:pos="993"/>
          <w:tab w:val="left" w:pos="1276"/>
        </w:tabs>
        <w:ind w:left="0" w:firstLine="567"/>
        <w:contextualSpacing w:val="0"/>
        <w:jc w:val="both"/>
        <w:rPr>
          <w:color w:val="000000"/>
          <w:sz w:val="28"/>
          <w:szCs w:val="28"/>
        </w:rPr>
      </w:pPr>
      <w:r w:rsidRPr="00FC223B">
        <w:rPr>
          <w:color w:val="000000"/>
          <w:sz w:val="28"/>
          <w:szCs w:val="28"/>
        </w:rPr>
        <w:t>значне зростання вартості основної сировини (металопрокату), яку постачають українські металургійні комбінати. Через ситуацію на промислових підприємствах України практично відсутні замовлення;</w:t>
      </w:r>
    </w:p>
    <w:p w:rsidR="00B87B5C" w:rsidRPr="00FC223B" w:rsidRDefault="00B87B5C" w:rsidP="00392DCA">
      <w:pPr>
        <w:pStyle w:val="ListParagraph"/>
        <w:numPr>
          <w:ilvl w:val="0"/>
          <w:numId w:val="56"/>
        </w:numPr>
        <w:tabs>
          <w:tab w:val="left" w:pos="993"/>
          <w:tab w:val="left" w:pos="1276"/>
        </w:tabs>
        <w:ind w:left="0" w:firstLine="567"/>
        <w:contextualSpacing w:val="0"/>
        <w:jc w:val="both"/>
        <w:rPr>
          <w:color w:val="000000"/>
          <w:sz w:val="28"/>
          <w:szCs w:val="28"/>
        </w:rPr>
      </w:pPr>
      <w:r w:rsidRPr="00FC223B">
        <w:rPr>
          <w:color w:val="000000"/>
          <w:sz w:val="28"/>
          <w:szCs w:val="28"/>
        </w:rPr>
        <w:t>низький рівень інвестицій та обмеженість фінансовими, як власними, так і кредитними ресурсами.</w:t>
      </w:r>
    </w:p>
    <w:p w:rsidR="00B87B5C" w:rsidRPr="00FC223B" w:rsidRDefault="00B87B5C" w:rsidP="004B089F">
      <w:pPr>
        <w:ind w:firstLine="567"/>
        <w:jc w:val="both"/>
        <w:rPr>
          <w:color w:val="000000"/>
          <w:sz w:val="28"/>
          <w:szCs w:val="28"/>
        </w:rPr>
      </w:pPr>
      <w:r w:rsidRPr="00FC223B">
        <w:rPr>
          <w:color w:val="000000"/>
          <w:sz w:val="28"/>
          <w:szCs w:val="28"/>
        </w:rPr>
        <w:t>Також на зменшення обсягів виробництва вплинуло те, що за наслідками ушкодження енергетичної інфраструктури України, Урядом був розроблений План заходів стосовно економного використання електроенергії населенням, підприємствами, установами та організаціями в період воєнного стану. Підприємства вимушені працювати в межах доведених до них лімітів споживання електроенергії, що унеможливлює здійснювати діяльність в звичайному режимі. При цьому, Планом заходів передбачено, що підприємства повинні самостійно знизити споживання електричної енергії або перейти на альтернативні джерела енергії.</w:t>
      </w:r>
    </w:p>
    <w:p w:rsidR="00B87B5C" w:rsidRPr="00FC223B" w:rsidRDefault="00B87B5C" w:rsidP="004B089F">
      <w:pPr>
        <w:ind w:firstLine="567"/>
        <w:jc w:val="both"/>
        <w:rPr>
          <w:color w:val="000000"/>
          <w:sz w:val="28"/>
          <w:szCs w:val="28"/>
        </w:rPr>
      </w:pPr>
      <w:r w:rsidRPr="00FC223B">
        <w:rPr>
          <w:color w:val="000000"/>
          <w:sz w:val="28"/>
          <w:szCs w:val="28"/>
        </w:rPr>
        <w:t>Державне замовлення позитивно вплинуло на зростання виробництва у машинобудівній галузі. ПАТ «Крюківський вагонобудівний завод» продовжує працювати над виконанням важливого державного замовлення для АТ «Укразалізниця» в кількості 100 пасажирських вагонів локомотивної тяги. Відновлення рухомого складу є частиною програми Президента України «Велике будівництво». Триває складання дизель-поїздів, виготовлення вантажних вагонів, сервісне обслуговування наших поїздів, що працюють на залізниці.</w:t>
      </w:r>
    </w:p>
    <w:p w:rsidR="00B87B5C" w:rsidRPr="00FC223B" w:rsidRDefault="00B87B5C" w:rsidP="004B089F">
      <w:pPr>
        <w:ind w:firstLine="567"/>
        <w:jc w:val="both"/>
        <w:rPr>
          <w:color w:val="000000"/>
          <w:szCs w:val="28"/>
        </w:rPr>
      </w:pPr>
      <w:r w:rsidRPr="00FC223B">
        <w:rPr>
          <w:color w:val="000000"/>
          <w:sz w:val="28"/>
          <w:szCs w:val="28"/>
        </w:rPr>
        <w:t>Крім того, владою територіальної громади провідним бюджетоутворюючим підприємствам були надані замовлення на виготовлення продукції та виконання послуг в рамках проведення заходів з матеріально-технічного забезпечення Збройних Сил України, Національної гвардії України, Державної служби України з надзвичайних ситуацій</w:t>
      </w:r>
      <w:r w:rsidRPr="00FC223B">
        <w:rPr>
          <w:color w:val="000000"/>
          <w:szCs w:val="28"/>
        </w:rPr>
        <w:t>.</w:t>
      </w:r>
    </w:p>
    <w:p w:rsidR="00B87B5C" w:rsidRPr="00FC223B" w:rsidRDefault="00B87B5C" w:rsidP="00893043">
      <w:pPr>
        <w:pStyle w:val="NoSpacing"/>
        <w:numPr>
          <w:ilvl w:val="0"/>
          <w:numId w:val="7"/>
        </w:numPr>
        <w:tabs>
          <w:tab w:val="left" w:pos="1276"/>
        </w:tabs>
        <w:spacing w:before="240" w:after="120"/>
        <w:ind w:left="0" w:firstLine="567"/>
        <w:jc w:val="both"/>
        <w:rPr>
          <w:rFonts w:ascii="Times New Roman" w:hAnsi="Times New Roman"/>
          <w:b/>
          <w:sz w:val="28"/>
          <w:szCs w:val="28"/>
          <w:lang w:val="uk-UA"/>
        </w:rPr>
      </w:pPr>
      <w:r w:rsidRPr="00FC223B">
        <w:rPr>
          <w:rFonts w:ascii="Times New Roman" w:hAnsi="Times New Roman"/>
          <w:b/>
          <w:sz w:val="28"/>
          <w:szCs w:val="28"/>
          <w:lang w:val="uk-UA"/>
        </w:rPr>
        <w:t>Інфраструктура підтримки підприємництва. Інвестиційна діяльність та співпраця з міжнародними організаціями.</w:t>
      </w:r>
    </w:p>
    <w:p w:rsidR="00B87B5C" w:rsidRPr="00FC223B" w:rsidRDefault="00B87B5C" w:rsidP="0019373A">
      <w:pPr>
        <w:ind w:firstLine="567"/>
        <w:jc w:val="both"/>
        <w:rPr>
          <w:sz w:val="28"/>
          <w:szCs w:val="28"/>
        </w:rPr>
      </w:pPr>
      <w:r w:rsidRPr="00FC223B">
        <w:rPr>
          <w:sz w:val="28"/>
          <w:szCs w:val="28"/>
        </w:rPr>
        <w:t>Згідно з рішенням Кременчуцької міської ради Кременчуцького району Полтавської області (далі – міської ради) від 29.01.2021 затверджена «</w:t>
      </w:r>
      <w:r w:rsidRPr="00FC223B">
        <w:rPr>
          <w:bCs/>
          <w:sz w:val="28"/>
          <w:szCs w:val="28"/>
        </w:rPr>
        <w:t>Програма сприяння розвитку малого та середнього підприємництва на території Кременчуцької міської територіальної громади на 2021-2023 роки» (далі – Програма)</w:t>
      </w:r>
      <w:r w:rsidRPr="00FC223B">
        <w:rPr>
          <w:sz w:val="28"/>
          <w:szCs w:val="28"/>
        </w:rPr>
        <w:t>, на реалізацію заходів якої на 2022 рік у бюджеті територіальної громади передбачені кошти у сумі 600,0 тис грн.</w:t>
      </w:r>
    </w:p>
    <w:p w:rsidR="00B87B5C" w:rsidRPr="00FC223B" w:rsidRDefault="00B87B5C" w:rsidP="0019373A">
      <w:pPr>
        <w:ind w:firstLine="567"/>
        <w:jc w:val="both"/>
        <w:rPr>
          <w:sz w:val="28"/>
          <w:szCs w:val="28"/>
        </w:rPr>
      </w:pPr>
      <w:r w:rsidRPr="00FC223B">
        <w:rPr>
          <w:sz w:val="28"/>
          <w:szCs w:val="28"/>
        </w:rPr>
        <w:t xml:space="preserve">На території територіальної громади до виконання плану заходів Програми </w:t>
      </w:r>
      <w:bookmarkStart w:id="10" w:name="_Hlk119049529"/>
      <w:r w:rsidRPr="00FC223B">
        <w:rPr>
          <w:sz w:val="28"/>
          <w:szCs w:val="28"/>
        </w:rPr>
        <w:t>залучені наступні об’єкти інфраструктури підтримки підприємництва</w:t>
      </w:r>
      <w:bookmarkEnd w:id="10"/>
      <w:r w:rsidRPr="00FC223B">
        <w:rPr>
          <w:sz w:val="28"/>
          <w:szCs w:val="28"/>
        </w:rPr>
        <w:t>: Фонд підтримки підприємництва, Центр надання адміністративних послуг у м. Кременчуці, Центр обслуговування платників Кременчуцької ОДПІ, Комунальне підприємство «Інститут розвитку Кременчука», Кременчуцьке відділення Полтавської торгово-промислової палати, Консультаційний центр допомоги малому та середньому бізнесу районного відділення Всеукраїнської ГО «Асоціація платників податків України» в м. Кременчуці, Центр «Дія.Бізнес Кременчук» та інші.</w:t>
      </w:r>
    </w:p>
    <w:p w:rsidR="00B87B5C" w:rsidRPr="00FC223B" w:rsidRDefault="00B87B5C" w:rsidP="0019373A">
      <w:pPr>
        <w:ind w:firstLine="567"/>
        <w:jc w:val="both"/>
        <w:rPr>
          <w:sz w:val="28"/>
          <w:szCs w:val="28"/>
        </w:rPr>
      </w:pPr>
      <w:r w:rsidRPr="00FC223B">
        <w:rPr>
          <w:sz w:val="28"/>
          <w:szCs w:val="28"/>
        </w:rPr>
        <w:t xml:space="preserve">Упродовж року Департаментом «ЦНАП у м. Кременчуці» додатково впроваджено 104 адміністративних послуги. Загалом через 4 відділення ЦНАПу (Центральне, Крюківське, Автозаводське та у селі Потоки) можна отримати 560 адміністративних послуг (із них 64 послуги з отримання документів дозвільного характеру), у тому числі 44 адміністративні послуги можна замовити онлайн. </w:t>
      </w:r>
    </w:p>
    <w:p w:rsidR="00B87B5C" w:rsidRPr="00FC223B" w:rsidRDefault="00B87B5C" w:rsidP="0019373A">
      <w:pPr>
        <w:ind w:firstLine="567"/>
        <w:jc w:val="both"/>
        <w:rPr>
          <w:sz w:val="28"/>
          <w:szCs w:val="28"/>
        </w:rPr>
      </w:pPr>
      <w:r w:rsidRPr="00FC223B">
        <w:rPr>
          <w:sz w:val="28"/>
          <w:szCs w:val="28"/>
        </w:rPr>
        <w:t xml:space="preserve">За рішенням міської ради від 29.04.2022 «Про затвердження Тимчасового порядку продовження розміщення тимчасових споруд для провадження підприємницької діяльності на об’єктах благоустрою на території Кременчуцької міської територіальної громади у період воєнного стану в Україні» спрощено процедуру щодо продовження розміщення тимчасових споруд для провадження підприємницької діяльності (у період дії воєнного стану підприємцям не потрібно витрачати кошти на оновлення технічної документації та виготовлення паспортів прив’язки, а також значно скорочені терміни підготовки проєктів рішення виконавчого комітету Кременчуцької  міської ради Кременчуцького району Полтавської області (далі – виконавчого комітету) та їх затвердження). </w:t>
      </w:r>
    </w:p>
    <w:p w:rsidR="00B87B5C" w:rsidRPr="00FC223B" w:rsidRDefault="00B87B5C" w:rsidP="0019373A">
      <w:pPr>
        <w:ind w:firstLine="567"/>
        <w:jc w:val="both"/>
        <w:rPr>
          <w:sz w:val="28"/>
          <w:szCs w:val="28"/>
        </w:rPr>
      </w:pPr>
      <w:r w:rsidRPr="00FC223B">
        <w:rPr>
          <w:sz w:val="28"/>
          <w:szCs w:val="28"/>
        </w:rPr>
        <w:t>З метою зменшення податкового навантаження, сприяння самозайнятості населення та створенню підприємцями додаткових робочих місць протягом 5 років (2017-2022 роки) на території територіальної громади застосовується зменшений на 50% розмір фіксованих ставок єдиного податку для платників ІІ групи (10%). У звітному періоді не були також збільшені ставки місцевих податків на нерухоме майно, відмінне від земельної ділянки, та туристичний збір. Тобто в наступному бюджетному періоді (з 01.01.2023) розміри ставок цих податків і зборів та пільг залишаються без змін.</w:t>
      </w:r>
    </w:p>
    <w:p w:rsidR="00B87B5C" w:rsidRPr="00FC223B" w:rsidRDefault="00B87B5C" w:rsidP="0019373A">
      <w:pPr>
        <w:tabs>
          <w:tab w:val="left" w:pos="360"/>
        </w:tabs>
        <w:ind w:firstLine="567"/>
        <w:jc w:val="both"/>
        <w:rPr>
          <w:sz w:val="28"/>
          <w:szCs w:val="28"/>
        </w:rPr>
      </w:pPr>
      <w:r w:rsidRPr="00FC223B">
        <w:rPr>
          <w:sz w:val="28"/>
          <w:szCs w:val="28"/>
        </w:rPr>
        <w:t xml:space="preserve">Також рішенням міської ради від 02.09.2022 «Про внесення змін до рішення Кременчуцької міської ради Кременчуцького району Полтавської області від 25 травня 2021 року «Про встановлення річного розміру орендної плати за земельні ділянки» встановлено розмір орендної плати за землю 1% на період відбудови об’єктів, знищених внаслідок військової агресії російської федерації та які не підлягають експлуатації незалежно від видів цільового призначення та функціонального використання земельних ділянок при умові внесення змін до договорів оренди землі в установленому законом порядку. </w:t>
      </w:r>
    </w:p>
    <w:p w:rsidR="00B87B5C" w:rsidRPr="00FC223B" w:rsidRDefault="00B87B5C" w:rsidP="009A0FF3">
      <w:pPr>
        <w:ind w:firstLine="567"/>
        <w:jc w:val="both"/>
        <w:rPr>
          <w:sz w:val="28"/>
          <w:szCs w:val="28"/>
        </w:rPr>
      </w:pPr>
      <w:r w:rsidRPr="00FC223B">
        <w:rPr>
          <w:sz w:val="28"/>
          <w:szCs w:val="28"/>
        </w:rPr>
        <w:t>Фонд підтримки підприємництва спільно з КП «Інститут розвитку Кременчука», центром підтримки підприємництва «Дія.Бізнес у Кременчуці»  регулярно проводять онлайн вебінари, зустрічі та консультації з представниками мікро, малого та середнього бізнесу з усіх питань, пов’язаних з адаптацією та відновленням бізнесу у воєнний період, а також щодо отримання державних грантів.</w:t>
      </w:r>
    </w:p>
    <w:p w:rsidR="00B87B5C" w:rsidRPr="00FC223B" w:rsidRDefault="00B87B5C" w:rsidP="0019373A">
      <w:pPr>
        <w:ind w:firstLine="567"/>
        <w:jc w:val="both"/>
        <w:rPr>
          <w:sz w:val="28"/>
          <w:szCs w:val="28"/>
        </w:rPr>
      </w:pPr>
      <w:r w:rsidRPr="00FC223B">
        <w:rPr>
          <w:sz w:val="28"/>
          <w:szCs w:val="28"/>
        </w:rPr>
        <w:t>Станом на 01.10.2022 Кременчуцьким міжрайонним центром зайнятості позитивне рішення щодо надання мікрогрантів на створення або розвиток власного бізнесу прийнято по 23 підприємцях, які здійснюють діяльність на території територіальної громади. Також по 11 роботодавцям проведено нарахування компенсації єдиного соціального внеску за працевлаштування 12 безробітних на нові робочі місця в сумі 66,796 тис. гривень.</w:t>
      </w:r>
    </w:p>
    <w:p w:rsidR="00B87B5C" w:rsidRPr="00FC223B" w:rsidRDefault="00B87B5C" w:rsidP="00A228FA">
      <w:pPr>
        <w:ind w:firstLine="567"/>
        <w:jc w:val="both"/>
        <w:rPr>
          <w:sz w:val="28"/>
          <w:szCs w:val="28"/>
        </w:rPr>
      </w:pPr>
      <w:r w:rsidRPr="00FC223B">
        <w:rPr>
          <w:sz w:val="28"/>
          <w:szCs w:val="28"/>
        </w:rPr>
        <w:t>З метою структуризації та стимулювання діяльності щодо залучення інвестицій у територіальній громаді розроблена та затверджена міською радою Програма інвестиційного та міжнародного розвитку Кременчуцької міської територіальної громади на 2022-2024 роки (далі – Програма). Контроль та виконання заходів Програми покладено на КП «Інститут розвитку Кременчука». Програмою визначено основні цілі й завдання, які сприяють створенню умов для активізації процесу залучення інвестицій та розвитку міжнародного співробітництва територіальної громади.</w:t>
      </w:r>
    </w:p>
    <w:p w:rsidR="00B87B5C" w:rsidRPr="00FC223B" w:rsidRDefault="00B87B5C" w:rsidP="00A228FA">
      <w:pPr>
        <w:shd w:val="clear" w:color="auto" w:fill="FFFFFF"/>
        <w:tabs>
          <w:tab w:val="left" w:pos="993"/>
        </w:tabs>
        <w:ind w:firstLine="567"/>
        <w:jc w:val="both"/>
        <w:textAlignment w:val="baseline"/>
        <w:rPr>
          <w:sz w:val="28"/>
          <w:szCs w:val="28"/>
          <w:shd w:val="clear" w:color="auto" w:fill="FFFFFF"/>
          <w:lang w:eastAsia="ru-RU"/>
        </w:rPr>
      </w:pPr>
      <w:r w:rsidRPr="00FC223B">
        <w:rPr>
          <w:sz w:val="28"/>
          <w:szCs w:val="28"/>
        </w:rPr>
        <w:t>У</w:t>
      </w:r>
      <w:r w:rsidRPr="00FC223B">
        <w:rPr>
          <w:sz w:val="28"/>
          <w:szCs w:val="28"/>
          <w:shd w:val="clear" w:color="auto" w:fill="FFFFFF"/>
        </w:rPr>
        <w:t xml:space="preserve"> звітному періоді продовжувалась робота з німецькою федеральною компанією GIZ щодо підтримки підприємництва у територіальній громаді.</w:t>
      </w:r>
    </w:p>
    <w:p w:rsidR="00B87B5C" w:rsidRPr="00FC223B" w:rsidRDefault="00B87B5C" w:rsidP="00A228FA">
      <w:pPr>
        <w:shd w:val="clear" w:color="auto" w:fill="FFFFFF"/>
        <w:tabs>
          <w:tab w:val="left" w:pos="993"/>
        </w:tabs>
        <w:ind w:firstLine="567"/>
        <w:jc w:val="both"/>
        <w:textAlignment w:val="baseline"/>
        <w:rPr>
          <w:sz w:val="28"/>
          <w:szCs w:val="28"/>
          <w:shd w:val="clear" w:color="auto" w:fill="FFFFFF"/>
        </w:rPr>
      </w:pPr>
      <w:r w:rsidRPr="00FC223B">
        <w:rPr>
          <w:sz w:val="28"/>
          <w:szCs w:val="28"/>
          <w:shd w:val="clear" w:color="auto" w:fill="FFFFFF"/>
        </w:rPr>
        <w:t xml:space="preserve">З липня по жовтень 2022 року було реалізовано проєкт щодо надання консультаційної підтримки внутрішньо переміщеним підприємствам та місцевим МСП. </w:t>
      </w:r>
    </w:p>
    <w:p w:rsidR="00B87B5C" w:rsidRPr="00FC223B" w:rsidRDefault="00B87B5C" w:rsidP="00A228FA">
      <w:pPr>
        <w:shd w:val="clear" w:color="auto" w:fill="FFFFFF"/>
        <w:tabs>
          <w:tab w:val="left" w:pos="993"/>
        </w:tabs>
        <w:ind w:firstLine="567"/>
        <w:jc w:val="both"/>
        <w:textAlignment w:val="baseline"/>
        <w:rPr>
          <w:sz w:val="28"/>
          <w:szCs w:val="28"/>
          <w:shd w:val="clear" w:color="auto" w:fill="FFFFFF"/>
        </w:rPr>
      </w:pPr>
      <w:r w:rsidRPr="00FC223B">
        <w:rPr>
          <w:sz w:val="28"/>
          <w:szCs w:val="28"/>
          <w:shd w:val="clear" w:color="auto" w:fill="FFFFFF"/>
        </w:rPr>
        <w:t>137 підприємців отримали безкоштовні консультації з юридичних, бухгалтерських та загальних бізнес-питань.</w:t>
      </w:r>
    </w:p>
    <w:p w:rsidR="00B87B5C" w:rsidRPr="00FC223B" w:rsidRDefault="00B87B5C" w:rsidP="00A228FA">
      <w:pPr>
        <w:ind w:firstLine="567"/>
        <w:jc w:val="both"/>
        <w:rPr>
          <w:sz w:val="28"/>
          <w:szCs w:val="28"/>
          <w:shd w:val="clear" w:color="auto" w:fill="FFFFFF"/>
        </w:rPr>
      </w:pPr>
      <w:r w:rsidRPr="00FC223B">
        <w:rPr>
          <w:sz w:val="28"/>
          <w:szCs w:val="28"/>
          <w:shd w:val="clear" w:color="auto" w:fill="FFFFFF"/>
        </w:rPr>
        <w:t>Проведено 4 тренінги для підприємців «Релокація бізнесу», «Кризовий менеджмент», «Збільшення прибутків без продажів» та «Онлайн-продажі в бізнесі» (у тренінгах взяли участь 56 підприємців).</w:t>
      </w:r>
    </w:p>
    <w:p w:rsidR="00B87B5C" w:rsidRPr="00FC223B" w:rsidRDefault="00B87B5C" w:rsidP="00A228FA">
      <w:pPr>
        <w:ind w:firstLine="567"/>
        <w:jc w:val="both"/>
        <w:rPr>
          <w:sz w:val="28"/>
          <w:szCs w:val="28"/>
          <w:shd w:val="clear" w:color="auto" w:fill="FFFFFF"/>
        </w:rPr>
      </w:pPr>
      <w:r w:rsidRPr="00FC223B">
        <w:rPr>
          <w:sz w:val="28"/>
          <w:szCs w:val="28"/>
          <w:shd w:val="clear" w:color="auto" w:fill="FFFFFF"/>
        </w:rPr>
        <w:t>Створено чат-бот «Комерційна нерухомість. Кременчук» для релокалізованого бізнесу та місцевих підприємців, де можна обрати вільне комунальне або комерційне приміщення для підприємницької діяльності.</w:t>
      </w:r>
    </w:p>
    <w:p w:rsidR="00B87B5C" w:rsidRPr="00FC223B" w:rsidRDefault="00B87B5C" w:rsidP="00A228FA">
      <w:pPr>
        <w:shd w:val="clear" w:color="auto" w:fill="FFFFFF"/>
        <w:tabs>
          <w:tab w:val="left" w:pos="993"/>
        </w:tabs>
        <w:ind w:firstLine="567"/>
        <w:jc w:val="both"/>
        <w:textAlignment w:val="baseline"/>
        <w:rPr>
          <w:sz w:val="28"/>
          <w:szCs w:val="28"/>
        </w:rPr>
      </w:pPr>
      <w:r w:rsidRPr="00FC223B">
        <w:rPr>
          <w:sz w:val="28"/>
          <w:szCs w:val="28"/>
          <w:shd w:val="clear" w:color="auto" w:fill="FFFFFF"/>
        </w:rPr>
        <w:t>З липня 2022 року розпочато ще один проєкт – розробка бізнес-планів для підприємців з метою участі у державній програмі єРобота (умовами участі у Програмі є створення робочих місць та сплата податків і зборів протягом трьох років)</w:t>
      </w:r>
      <w:r w:rsidRPr="00FC223B">
        <w:rPr>
          <w:sz w:val="28"/>
          <w:szCs w:val="28"/>
        </w:rPr>
        <w:t xml:space="preserve">. </w:t>
      </w:r>
    </w:p>
    <w:p w:rsidR="00B87B5C" w:rsidRPr="00FC223B" w:rsidRDefault="00B87B5C" w:rsidP="00A228FA">
      <w:pPr>
        <w:shd w:val="clear" w:color="auto" w:fill="FFFFFF"/>
        <w:tabs>
          <w:tab w:val="left" w:pos="993"/>
        </w:tabs>
        <w:ind w:firstLine="567"/>
        <w:jc w:val="both"/>
        <w:textAlignment w:val="baseline"/>
        <w:rPr>
          <w:sz w:val="28"/>
          <w:szCs w:val="28"/>
        </w:rPr>
      </w:pPr>
      <w:r w:rsidRPr="00FC223B">
        <w:rPr>
          <w:sz w:val="28"/>
          <w:szCs w:val="28"/>
        </w:rPr>
        <w:t>КП «Інститут розвитку Кременчука» у співпраці з Фондом підтримки підприємництва, Дія.Бізнес. Кременчук, Кременчуцьким міськрайонним центром зайнятості та АТ «Ощадбанк» організовано та проведено 6 інформаційних сесій про те, як написати бізнес-план та подати заявку для отримання коштів. У сесіях взяли участь 68 підприємців, серед них 8 ФОПів із числа ВПО з постраждалих під час війни регіонів.</w:t>
      </w:r>
      <w:r w:rsidRPr="00FC223B">
        <w:rPr>
          <w:sz w:val="28"/>
          <w:szCs w:val="28"/>
          <w:shd w:val="clear" w:color="auto" w:fill="FFFFFF"/>
        </w:rPr>
        <w:t xml:space="preserve"> Фахівцями нашого підприємства розроблено 30 бізнес-планів, з яких 12 </w:t>
      </w:r>
      <w:r w:rsidRPr="00FC223B">
        <w:rPr>
          <w:sz w:val="28"/>
          <w:szCs w:val="28"/>
        </w:rPr>
        <w:t xml:space="preserve">отримали позитивне рішення та очікують фінансування. </w:t>
      </w:r>
    </w:p>
    <w:p w:rsidR="00B87B5C" w:rsidRPr="00FC223B" w:rsidRDefault="00B87B5C" w:rsidP="00A228FA">
      <w:pPr>
        <w:ind w:firstLine="567"/>
        <w:jc w:val="both"/>
        <w:rPr>
          <w:sz w:val="28"/>
          <w:szCs w:val="28"/>
          <w:shd w:val="clear" w:color="auto" w:fill="FFFFFF"/>
        </w:rPr>
      </w:pPr>
      <w:r w:rsidRPr="00FC223B">
        <w:rPr>
          <w:sz w:val="28"/>
          <w:szCs w:val="28"/>
        </w:rPr>
        <w:t xml:space="preserve">У звітному періоді </w:t>
      </w:r>
      <w:r w:rsidRPr="00FC223B">
        <w:rPr>
          <w:sz w:val="28"/>
          <w:szCs w:val="28"/>
          <w:shd w:val="clear" w:color="auto" w:fill="FFFFFF"/>
        </w:rPr>
        <w:t>підготовлено та подано проєкт «Реконструкція будівлі оздоровчого комплексу «Славутич» під соціально-житловий комплекс для ВПО по вул. Лізи Чайкіної 17, м. Кременчук (Прихисток «Славутич») на участь у Програмі з відновлення України.</w:t>
      </w:r>
    </w:p>
    <w:p w:rsidR="00B87B5C" w:rsidRPr="00FC223B" w:rsidRDefault="00B87B5C" w:rsidP="00F846E3">
      <w:pPr>
        <w:shd w:val="clear" w:color="auto" w:fill="FFFFFF"/>
        <w:tabs>
          <w:tab w:val="left" w:pos="-4395"/>
        </w:tabs>
        <w:ind w:firstLine="567"/>
        <w:jc w:val="both"/>
        <w:textAlignment w:val="baseline"/>
        <w:rPr>
          <w:sz w:val="28"/>
          <w:szCs w:val="28"/>
          <w:shd w:val="clear" w:color="auto" w:fill="FFFFFF"/>
        </w:rPr>
      </w:pPr>
      <w:r w:rsidRPr="00FC223B">
        <w:rPr>
          <w:sz w:val="28"/>
          <w:szCs w:val="28"/>
          <w:shd w:val="clear" w:color="auto" w:fill="FFFFFF"/>
        </w:rPr>
        <w:t xml:space="preserve">В рамках співпраці з Міжнародними організаціями від польського міста Бидгощ було отримано 9 вантажів гуманітарної допомоги. Також міська рада міста Бидгощ за ініціативи президента міста пана Рафала Брускі виділила 100 000 злотих для фінансової підтримки територіальної громади. Отримали допомогу від Вільнюської торгово-промислової та ремісничої палати, литовської Екологічної компанії UAB VAATC (до збору гуманітарної допомоги відгукнулися не тільки підприємці та громадські організації, а й жителі Вільнюса). </w:t>
      </w:r>
    </w:p>
    <w:p w:rsidR="00B87B5C" w:rsidRPr="00FC223B" w:rsidRDefault="00B87B5C" w:rsidP="00A228FA">
      <w:pPr>
        <w:shd w:val="clear" w:color="auto" w:fill="FFFFFF"/>
        <w:tabs>
          <w:tab w:val="left" w:pos="993"/>
        </w:tabs>
        <w:ind w:firstLine="567"/>
        <w:jc w:val="both"/>
        <w:textAlignment w:val="baseline"/>
        <w:rPr>
          <w:sz w:val="28"/>
          <w:szCs w:val="28"/>
          <w:shd w:val="clear" w:color="auto" w:fill="FFFFFF"/>
        </w:rPr>
      </w:pPr>
      <w:r w:rsidRPr="00FC223B">
        <w:rPr>
          <w:sz w:val="28"/>
          <w:szCs w:val="28"/>
          <w:shd w:val="clear" w:color="auto" w:fill="FFFFFF"/>
        </w:rPr>
        <w:t xml:space="preserve">06 квітня 2022 року </w:t>
      </w:r>
      <w:r w:rsidRPr="00FC223B">
        <w:rPr>
          <w:color w:val="000000"/>
          <w:sz w:val="28"/>
          <w:szCs w:val="28"/>
          <w:shd w:val="clear" w:color="auto" w:fill="FFFFFF"/>
        </w:rPr>
        <w:t>територіальна громада</w:t>
      </w:r>
      <w:r w:rsidRPr="00FC223B">
        <w:rPr>
          <w:color w:val="FF0000"/>
          <w:sz w:val="28"/>
          <w:szCs w:val="28"/>
          <w:shd w:val="clear" w:color="auto" w:fill="FFFFFF"/>
        </w:rPr>
        <w:t xml:space="preserve"> </w:t>
      </w:r>
      <w:r w:rsidRPr="00FC223B">
        <w:rPr>
          <w:sz w:val="28"/>
          <w:szCs w:val="28"/>
          <w:shd w:val="clear" w:color="auto" w:fill="FFFFFF"/>
        </w:rPr>
        <w:t>отримала 10 тон гуманітарної допомоги від польського міста Люблін. Місто-побратим Бітола (Північна Македонія) теж надала гуманітарну допомогу. До збору допомоги долучилися керівники міста, депутати міської ради, активісти громадських організацій, підприємці та члени Червоного Хреста.</w:t>
      </w:r>
    </w:p>
    <w:p w:rsidR="00B87B5C" w:rsidRPr="00FC223B" w:rsidRDefault="00B87B5C" w:rsidP="00A228FA">
      <w:pPr>
        <w:shd w:val="clear" w:color="auto" w:fill="FFFFFF"/>
        <w:tabs>
          <w:tab w:val="left" w:pos="993"/>
        </w:tabs>
        <w:ind w:firstLine="567"/>
        <w:jc w:val="both"/>
        <w:textAlignment w:val="baseline"/>
        <w:rPr>
          <w:sz w:val="28"/>
          <w:szCs w:val="28"/>
          <w:shd w:val="clear" w:color="auto" w:fill="FFFFFF"/>
        </w:rPr>
      </w:pPr>
      <w:r w:rsidRPr="00FC223B">
        <w:rPr>
          <w:sz w:val="28"/>
          <w:szCs w:val="28"/>
          <w:shd w:val="clear" w:color="auto" w:fill="FFFFFF"/>
        </w:rPr>
        <w:t xml:space="preserve">Отримали допомогу від посольства України в Словацькій Республіці та Благодійної організації </w:t>
      </w:r>
      <w:hyperlink r:id="rId12" w:history="1">
        <w:r w:rsidRPr="00FC223B">
          <w:rPr>
            <w:sz w:val="28"/>
            <w:szCs w:val="28"/>
            <w:shd w:val="clear" w:color="auto" w:fill="FFFFFF"/>
          </w:rPr>
          <w:t>Hope.ua</w:t>
        </w:r>
      </w:hyperlink>
      <w:r w:rsidRPr="00FC223B">
        <w:rPr>
          <w:sz w:val="28"/>
          <w:szCs w:val="28"/>
          <w:shd w:val="clear" w:color="auto" w:fill="FFFFFF"/>
        </w:rPr>
        <w:t>.</w:t>
      </w:r>
    </w:p>
    <w:p w:rsidR="00B87B5C" w:rsidRPr="00FC223B" w:rsidRDefault="00B87B5C" w:rsidP="00A228FA">
      <w:pPr>
        <w:shd w:val="clear" w:color="auto" w:fill="FFFFFF"/>
        <w:tabs>
          <w:tab w:val="left" w:pos="993"/>
        </w:tabs>
        <w:ind w:firstLine="567"/>
        <w:jc w:val="both"/>
        <w:textAlignment w:val="baseline"/>
        <w:rPr>
          <w:sz w:val="28"/>
          <w:szCs w:val="28"/>
          <w:shd w:val="clear" w:color="auto" w:fill="FFFFFF"/>
        </w:rPr>
      </w:pPr>
      <w:r w:rsidRPr="00FC223B">
        <w:rPr>
          <w:sz w:val="28"/>
          <w:szCs w:val="28"/>
          <w:shd w:val="clear" w:color="auto" w:fill="FFFFFF"/>
        </w:rPr>
        <w:t xml:space="preserve">19 квітня 2022 року до гуманітарного хабу надійшло 34 тон гуманітарного вантажу з Латвії. </w:t>
      </w:r>
    </w:p>
    <w:p w:rsidR="00B87B5C" w:rsidRPr="00FC223B" w:rsidRDefault="00B87B5C" w:rsidP="00A228FA">
      <w:pPr>
        <w:shd w:val="clear" w:color="auto" w:fill="FFFFFF"/>
        <w:ind w:firstLine="567"/>
        <w:jc w:val="both"/>
        <w:rPr>
          <w:color w:val="000000"/>
          <w:sz w:val="28"/>
          <w:szCs w:val="28"/>
          <w:shd w:val="clear" w:color="auto" w:fill="FFFFFF"/>
        </w:rPr>
      </w:pPr>
      <w:r w:rsidRPr="00FC223B">
        <w:rPr>
          <w:color w:val="000000"/>
          <w:sz w:val="28"/>
          <w:szCs w:val="28"/>
          <w:shd w:val="clear" w:color="auto" w:fill="FFFFFF"/>
        </w:rPr>
        <w:t xml:space="preserve">02 травня 2022 року територіальна громада отримала допомогу від Асоціації румунських комун. Також суттєву гуманітарну допомогу отримали від міста-побратима Алітус (Литва). </w:t>
      </w:r>
    </w:p>
    <w:p w:rsidR="00B87B5C" w:rsidRPr="00FC223B" w:rsidRDefault="00B87B5C" w:rsidP="00A228FA">
      <w:pPr>
        <w:shd w:val="clear" w:color="auto" w:fill="FFFFFF"/>
        <w:tabs>
          <w:tab w:val="left" w:pos="993"/>
        </w:tabs>
        <w:ind w:firstLine="567"/>
        <w:jc w:val="both"/>
        <w:textAlignment w:val="baseline"/>
        <w:rPr>
          <w:color w:val="000000"/>
          <w:sz w:val="28"/>
          <w:szCs w:val="28"/>
          <w:shd w:val="clear" w:color="auto" w:fill="FFFFFF"/>
        </w:rPr>
      </w:pPr>
      <w:r w:rsidRPr="00FC223B">
        <w:rPr>
          <w:color w:val="000000"/>
          <w:sz w:val="28"/>
          <w:szCs w:val="28"/>
          <w:shd w:val="clear" w:color="auto" w:fill="FFFFFF"/>
        </w:rPr>
        <w:t>30 травня 2022 року було отримано гуманітарний вантаж від німецького міста Гельзенкірхен, а також Департамент міста Гельзенкірхен передав пожежний автомобіль на потреби територіальної громади.</w:t>
      </w:r>
    </w:p>
    <w:p w:rsidR="00B87B5C" w:rsidRPr="00FC223B" w:rsidRDefault="00B87B5C" w:rsidP="00A228FA">
      <w:pPr>
        <w:ind w:firstLine="567"/>
        <w:jc w:val="both"/>
        <w:rPr>
          <w:color w:val="000000"/>
          <w:sz w:val="28"/>
          <w:szCs w:val="28"/>
          <w:shd w:val="clear" w:color="auto" w:fill="FFFFFF"/>
        </w:rPr>
      </w:pPr>
      <w:r w:rsidRPr="00FC223B">
        <w:rPr>
          <w:color w:val="000000"/>
          <w:sz w:val="28"/>
          <w:szCs w:val="28"/>
        </w:rPr>
        <w:t xml:space="preserve">В рамках сприяння розвитку інфраструктури МСП </w:t>
      </w:r>
      <w:r w:rsidRPr="00FC223B">
        <w:rPr>
          <w:color w:val="000000"/>
          <w:sz w:val="28"/>
          <w:szCs w:val="28"/>
          <w:shd w:val="clear" w:color="auto" w:fill="FFFFFF"/>
        </w:rPr>
        <w:t>територіальну громаду</w:t>
      </w:r>
      <w:r w:rsidRPr="00FC223B">
        <w:rPr>
          <w:sz w:val="28"/>
          <w:szCs w:val="28"/>
          <w:shd w:val="clear" w:color="auto" w:fill="FFFFFF"/>
        </w:rPr>
        <w:t xml:space="preserve"> долучено до</w:t>
      </w:r>
      <w:r w:rsidRPr="00FC223B">
        <w:rPr>
          <w:sz w:val="28"/>
          <w:szCs w:val="28"/>
        </w:rPr>
        <w:t xml:space="preserve"> </w:t>
      </w:r>
      <w:r w:rsidRPr="00FC223B">
        <w:rPr>
          <w:color w:val="000000"/>
          <w:sz w:val="28"/>
          <w:szCs w:val="28"/>
          <w:shd w:val="clear" w:color="auto" w:fill="FFFFFF"/>
        </w:rPr>
        <w:t>платформи для бізнесу StartBusinessChallenge, яка надає покрокові інструкції з детальною інформацією про дозвільні документи, що необхідні для реєстрації бізнесу: 86 кейсів.</w:t>
      </w:r>
    </w:p>
    <w:p w:rsidR="00B87B5C" w:rsidRPr="00FC223B" w:rsidRDefault="00B87B5C" w:rsidP="00A228FA">
      <w:pPr>
        <w:shd w:val="clear" w:color="auto" w:fill="FFFFFF"/>
        <w:ind w:firstLine="567"/>
        <w:jc w:val="both"/>
        <w:rPr>
          <w:color w:val="000000"/>
          <w:sz w:val="28"/>
          <w:szCs w:val="28"/>
          <w:shd w:val="clear" w:color="auto" w:fill="FFFFFF"/>
        </w:rPr>
      </w:pPr>
      <w:r w:rsidRPr="00FC223B">
        <w:rPr>
          <w:color w:val="000000"/>
          <w:sz w:val="28"/>
          <w:szCs w:val="28"/>
          <w:shd w:val="clear" w:color="auto" w:fill="FFFFFF"/>
        </w:rPr>
        <w:t>У липні 2022 року у Варшаві, Вільнюсі та Алітусі організовано та проведено міжнародну виставку акварелей «Цінності України» кременчуцької художниці Оксани Бойко.</w:t>
      </w:r>
    </w:p>
    <w:p w:rsidR="00B87B5C" w:rsidRPr="00FC223B" w:rsidRDefault="00B87B5C" w:rsidP="00A228FA">
      <w:pPr>
        <w:shd w:val="clear" w:color="auto" w:fill="FFFFFF"/>
        <w:ind w:firstLine="567"/>
        <w:jc w:val="both"/>
        <w:rPr>
          <w:color w:val="000000"/>
          <w:sz w:val="28"/>
          <w:szCs w:val="28"/>
          <w:shd w:val="clear" w:color="auto" w:fill="FFFFFF"/>
        </w:rPr>
      </w:pPr>
      <w:r w:rsidRPr="00FC223B">
        <w:rPr>
          <w:color w:val="000000"/>
          <w:sz w:val="28"/>
          <w:szCs w:val="28"/>
          <w:shd w:val="clear" w:color="auto" w:fill="FFFFFF"/>
        </w:rPr>
        <w:t xml:space="preserve">У Посольстві Литовської Республіки в Україні 19 серпня 2022 року була відкрита виставка акварелей «Цінності України». Виставку представив міський голова </w:t>
      </w:r>
      <w:hyperlink r:id="rId13" w:history="1">
        <w:r w:rsidRPr="00FC223B">
          <w:rPr>
            <w:color w:val="000000"/>
            <w:sz w:val="28"/>
            <w:szCs w:val="28"/>
            <w:shd w:val="clear" w:color="auto" w:fill="FFFFFF"/>
          </w:rPr>
          <w:t>Віталій Малецький</w:t>
        </w:r>
      </w:hyperlink>
      <w:r w:rsidRPr="00FC223B">
        <w:rPr>
          <w:color w:val="000000"/>
          <w:sz w:val="28"/>
          <w:szCs w:val="28"/>
          <w:shd w:val="clear" w:color="auto" w:fill="FFFFFF"/>
        </w:rPr>
        <w:t xml:space="preserve">. З нагоди відкриття виставки Кременчуцька Асоціація філателістів України випустила серію з 17 поштівок із репродукціями картин колекції. </w:t>
      </w:r>
    </w:p>
    <w:p w:rsidR="00B87B5C" w:rsidRPr="00FC223B" w:rsidRDefault="00B87B5C" w:rsidP="00A228FA">
      <w:pPr>
        <w:shd w:val="clear" w:color="auto" w:fill="FFFFFF"/>
        <w:ind w:firstLine="567"/>
        <w:jc w:val="both"/>
        <w:rPr>
          <w:color w:val="000000"/>
          <w:sz w:val="28"/>
          <w:szCs w:val="28"/>
          <w:shd w:val="clear" w:color="auto" w:fill="FFFFFF"/>
          <w:lang w:eastAsia="ru-RU"/>
        </w:rPr>
      </w:pPr>
      <w:r w:rsidRPr="00FC223B">
        <w:rPr>
          <w:color w:val="000000"/>
          <w:sz w:val="28"/>
          <w:szCs w:val="28"/>
          <w:shd w:val="clear" w:color="auto" w:fill="FFFFFF"/>
        </w:rPr>
        <w:t>Наразі ведуться переговори щодо встановлення побратимських зв’язків із німецьким містом Гельзенкірхен (Німеччина).</w:t>
      </w:r>
    </w:p>
    <w:p w:rsidR="00B87B5C" w:rsidRPr="00FC223B" w:rsidRDefault="00B87B5C" w:rsidP="00A228FA">
      <w:pPr>
        <w:ind w:firstLine="567"/>
        <w:jc w:val="both"/>
        <w:rPr>
          <w:color w:val="000000"/>
          <w:sz w:val="28"/>
          <w:szCs w:val="28"/>
        </w:rPr>
      </w:pPr>
      <w:r w:rsidRPr="00FC223B">
        <w:rPr>
          <w:color w:val="000000"/>
          <w:sz w:val="28"/>
          <w:szCs w:val="28"/>
        </w:rPr>
        <w:t>12 жовтня 2022 року організовано візит першого заступника радника мера Алітуса пана Саулюс Івошка до територіальної громади. В офіційній зустрічі радника мера Алітуса з керівництвом були обговорені питання співпраці двох міст та заявлено про послідовну підтримку України.</w:t>
      </w:r>
    </w:p>
    <w:p w:rsidR="00B87B5C" w:rsidRPr="00FC223B" w:rsidRDefault="00B87B5C" w:rsidP="00893043">
      <w:pPr>
        <w:pStyle w:val="ListParagraph"/>
        <w:widowControl w:val="0"/>
        <w:numPr>
          <w:ilvl w:val="0"/>
          <w:numId w:val="7"/>
        </w:numPr>
        <w:tabs>
          <w:tab w:val="left" w:pos="1276"/>
        </w:tabs>
        <w:suppressAutoHyphens/>
        <w:snapToGrid w:val="0"/>
        <w:spacing w:before="240" w:after="120"/>
        <w:ind w:left="0" w:firstLine="567"/>
        <w:contextualSpacing w:val="0"/>
        <w:jc w:val="both"/>
        <w:rPr>
          <w:b/>
          <w:sz w:val="28"/>
          <w:szCs w:val="28"/>
        </w:rPr>
      </w:pPr>
      <w:r w:rsidRPr="00FC223B">
        <w:rPr>
          <w:b/>
          <w:sz w:val="28"/>
          <w:szCs w:val="28"/>
        </w:rPr>
        <w:t>Торгівельна інфраструктура</w:t>
      </w:r>
    </w:p>
    <w:p w:rsidR="00B87B5C" w:rsidRPr="00FC223B" w:rsidRDefault="00B87B5C" w:rsidP="005F669E">
      <w:pPr>
        <w:tabs>
          <w:tab w:val="left" w:pos="-2977"/>
        </w:tabs>
        <w:ind w:firstLine="567"/>
        <w:jc w:val="both"/>
        <w:rPr>
          <w:sz w:val="28"/>
          <w:szCs w:val="28"/>
        </w:rPr>
      </w:pPr>
      <w:r w:rsidRPr="00FC223B">
        <w:rPr>
          <w:sz w:val="28"/>
          <w:szCs w:val="28"/>
        </w:rPr>
        <w:t>Початок повномасштабного російського вторгнення став справжнім викликом для українського підприємництва. Тим не менш, бізнес намагається адаптуватися до нових реалій максимально підтримуючи персонал та допомагає країні, шукаючи нові напрямки та можливості для роботи. Так, наразі на території територіальної громади відновили діяльність близько 85 % суб’єктів господарювання у сфері ресторанного господарства, торгівлі та сфери послуг, завантаженість підприємств легкої промисловості – 80 %.</w:t>
      </w:r>
    </w:p>
    <w:p w:rsidR="00B87B5C" w:rsidRPr="00FC223B" w:rsidRDefault="00B87B5C" w:rsidP="007B4FB7">
      <w:pPr>
        <w:ind w:firstLine="567"/>
        <w:jc w:val="both"/>
        <w:rPr>
          <w:sz w:val="28"/>
          <w:szCs w:val="28"/>
        </w:rPr>
      </w:pPr>
      <w:r w:rsidRPr="00FC223B">
        <w:rPr>
          <w:sz w:val="28"/>
          <w:szCs w:val="28"/>
        </w:rPr>
        <w:t>Загальна площа об’єктів торгівлі складає близько 150,8 тис. кв.м. Забезпеченість населення торговою площею на 1 000 чоловік наявного населення складає 692,79 кв.м. при нормі 331,0 кв.м.</w:t>
      </w:r>
    </w:p>
    <w:p w:rsidR="00B87B5C" w:rsidRPr="00FC223B" w:rsidRDefault="00B87B5C" w:rsidP="007B4FB7">
      <w:pPr>
        <w:ind w:firstLine="567"/>
        <w:jc w:val="both"/>
        <w:rPr>
          <w:sz w:val="28"/>
          <w:szCs w:val="28"/>
        </w:rPr>
      </w:pPr>
      <w:r w:rsidRPr="00FC223B">
        <w:rPr>
          <w:sz w:val="28"/>
          <w:szCs w:val="28"/>
        </w:rPr>
        <w:t>Торгівельну мережу територіальної громади доповнюють об’єкти сезонної дрібно-роздрібної торгівлі. Станом на 01.10.2022 за рішеннями виконавчого комітету погоджено розміщення 134 пересувних тимчасових споруд (лотків, палаток, торговельних автоматів, автокав’ярень). За звітний період до бюджету за договорами про пайову участь в утриманні об’єктів благоустрою за розміщення пересувних тимчасових споруд для провадження підприємницької діяльності надійшло 256,3 тис. грн, що більше на 50,6 тис. грн проти відповідного періоду минулого року.</w:t>
      </w:r>
    </w:p>
    <w:p w:rsidR="00B87B5C" w:rsidRPr="00FC223B" w:rsidRDefault="00B87B5C" w:rsidP="00893043">
      <w:pPr>
        <w:pStyle w:val="ListParagraph"/>
        <w:widowControl w:val="0"/>
        <w:numPr>
          <w:ilvl w:val="0"/>
          <w:numId w:val="7"/>
        </w:numPr>
        <w:tabs>
          <w:tab w:val="left" w:pos="1276"/>
        </w:tabs>
        <w:suppressAutoHyphens/>
        <w:snapToGrid w:val="0"/>
        <w:spacing w:before="240" w:after="120"/>
        <w:ind w:left="0" w:firstLine="567"/>
        <w:contextualSpacing w:val="0"/>
        <w:jc w:val="both"/>
        <w:rPr>
          <w:b/>
          <w:sz w:val="28"/>
          <w:szCs w:val="28"/>
        </w:rPr>
      </w:pPr>
      <w:r w:rsidRPr="00FC223B">
        <w:rPr>
          <w:b/>
          <w:sz w:val="28"/>
          <w:szCs w:val="28"/>
        </w:rPr>
        <w:t>Транспортна інфраструктура</w:t>
      </w:r>
    </w:p>
    <w:p w:rsidR="00B87B5C" w:rsidRPr="00FC223B" w:rsidRDefault="00B87B5C" w:rsidP="007B4FB7">
      <w:pPr>
        <w:pStyle w:val="BodyText"/>
        <w:ind w:right="20" w:firstLine="567"/>
        <w:rPr>
          <w:szCs w:val="28"/>
          <w:highlight w:val="yellow"/>
        </w:rPr>
      </w:pPr>
      <w:r w:rsidRPr="00FC223B">
        <w:rPr>
          <w:szCs w:val="28"/>
        </w:rPr>
        <w:t>Станом на 01.10.2022 року маршрутна мережа територіальної громади налічує 14 тролейбусних і 23 автобусних маршрути, які обслуговують комунальне підприємство «Кременчуцьке тролейбусне управління імені Л.Я. Левітана» і 8 приватних автомобільних підприємств. Середній випуск транспортних засобів за 9 місяців 2022 року складає 40 тролейбусів і 110 автобусів.</w:t>
      </w:r>
    </w:p>
    <w:p w:rsidR="00B87B5C" w:rsidRPr="00FC223B" w:rsidRDefault="00B87B5C" w:rsidP="007B4FB7">
      <w:pPr>
        <w:tabs>
          <w:tab w:val="left" w:pos="900"/>
        </w:tabs>
        <w:ind w:firstLine="567"/>
        <w:jc w:val="both"/>
        <w:rPr>
          <w:sz w:val="28"/>
          <w:szCs w:val="28"/>
          <w:highlight w:val="yellow"/>
        </w:rPr>
      </w:pPr>
      <w:r w:rsidRPr="00FC223B">
        <w:rPr>
          <w:rStyle w:val="BodyTextChar"/>
          <w:sz w:val="28"/>
          <w:szCs w:val="28"/>
          <w:lang w:val="uk-UA"/>
        </w:rPr>
        <w:t>За звітний період послугами електротранспорту скористалися 12,6 млн пасажирів, що на 1 млн чол. більше в порівнянні із зазначеним періодом минулого року (11,6 млн чол.). В тому числі платних пасажирів 5,0 млн чол., що на 3,1 млн чол., менше в порівнянні із зазначеним періодом минулого року (8,1 млн чол.). Безоплатних (пільгові категорії) – 7,3 млн чоловік, що на 3,8 млн чол. більше в порівнянні із зазначеним періодом минулого року (3,5 млн чол.). Це пояснюється</w:t>
      </w:r>
      <w:r w:rsidRPr="00FC223B">
        <w:rPr>
          <w:sz w:val="28"/>
          <w:szCs w:val="28"/>
        </w:rPr>
        <w:t xml:space="preserve"> зі скасуванням часових обмежень в громадському транспорті з перевезення пільгових категорій громадян, які діяли у зв’язку з поширенням гострої респіраторної хвороби COVID-19.</w:t>
      </w:r>
    </w:p>
    <w:p w:rsidR="00B87B5C" w:rsidRPr="00FC223B" w:rsidRDefault="00B87B5C" w:rsidP="007B4FB7">
      <w:pPr>
        <w:pStyle w:val="BodyText"/>
        <w:ind w:firstLine="567"/>
        <w:rPr>
          <w:szCs w:val="28"/>
        </w:rPr>
      </w:pPr>
      <w:r w:rsidRPr="00FC223B">
        <w:rPr>
          <w:szCs w:val="28"/>
        </w:rPr>
        <w:t>Послугами комунального автомобільного транспорту скористалися 2,3 млн чол., це на 0,1 млн чол. більше в порівнянні із зазначеним періодом минулого року (2,2 млн чол.). В тому числі платних пасажирів 0,9 млн чол., що 0,6 млн чол. менше в порівнянні із зазначеним періодом минулого року (1,5 млн чол.) та з безоплатним проїздом 1,4 млн чол., що на 0,7 млн чол. більше в порівнянні із зазначеним періодом минулого року (0,7 млн чол.).</w:t>
      </w:r>
    </w:p>
    <w:p w:rsidR="00B87B5C" w:rsidRPr="00FC223B" w:rsidRDefault="00B87B5C" w:rsidP="007B4FB7">
      <w:pPr>
        <w:ind w:firstLine="567"/>
        <w:jc w:val="both"/>
        <w:rPr>
          <w:sz w:val="28"/>
          <w:szCs w:val="28"/>
        </w:rPr>
      </w:pPr>
      <w:r w:rsidRPr="00FC223B">
        <w:rPr>
          <w:sz w:val="28"/>
          <w:szCs w:val="28"/>
        </w:rPr>
        <w:t>Інвентарна кількість комунального пасажирського транспорту сьогодні складає 71 одиницю тролейбусів та 10 одиниць автобусів. Загальна протяжність тролейбусних маршрутів – 372,64 км. Загальна протяжність автобусних маршрутів – 536,10 км.</w:t>
      </w:r>
    </w:p>
    <w:p w:rsidR="00B87B5C" w:rsidRPr="00FC223B" w:rsidRDefault="00B87B5C" w:rsidP="00FC223B">
      <w:pPr>
        <w:pStyle w:val="ListParagraph"/>
        <w:widowControl w:val="0"/>
        <w:numPr>
          <w:ilvl w:val="0"/>
          <w:numId w:val="7"/>
        </w:numPr>
        <w:tabs>
          <w:tab w:val="left" w:pos="1276"/>
        </w:tabs>
        <w:suppressAutoHyphens/>
        <w:snapToGrid w:val="0"/>
        <w:spacing w:before="240" w:after="120"/>
        <w:ind w:left="0" w:firstLine="567"/>
        <w:contextualSpacing w:val="0"/>
        <w:jc w:val="both"/>
        <w:rPr>
          <w:b/>
          <w:sz w:val="28"/>
          <w:szCs w:val="28"/>
        </w:rPr>
      </w:pPr>
      <w:r w:rsidRPr="00FC223B">
        <w:rPr>
          <w:b/>
          <w:sz w:val="28"/>
          <w:szCs w:val="28"/>
        </w:rPr>
        <w:t>Комунальна інфраструктура</w:t>
      </w:r>
    </w:p>
    <w:p w:rsidR="00B87B5C" w:rsidRPr="00FC223B" w:rsidRDefault="00B87B5C" w:rsidP="00FC223B">
      <w:pPr>
        <w:pStyle w:val="ListParagraph"/>
        <w:widowControl w:val="0"/>
        <w:tabs>
          <w:tab w:val="left" w:pos="1276"/>
        </w:tabs>
        <w:suppressAutoHyphens/>
        <w:snapToGrid w:val="0"/>
        <w:ind w:left="0" w:firstLine="567"/>
        <w:contextualSpacing w:val="0"/>
        <w:jc w:val="both"/>
        <w:rPr>
          <w:bCs/>
          <w:sz w:val="28"/>
          <w:szCs w:val="28"/>
        </w:rPr>
      </w:pPr>
      <w:r w:rsidRPr="00FC223B">
        <w:rPr>
          <w:bCs/>
          <w:sz w:val="28"/>
          <w:szCs w:val="28"/>
        </w:rPr>
        <w:t>Житлово-комунальне господарство територіальної громади представлене 12 комунальними підприємствами, які здійснюють свою діяльність у таких сферах як: зелене господарство, водопостачання і каналізаційне господарство, теплопостачання, вуличне освітлення, благоустрій, ритуальне обслуговування населення, санітарне очищення, утримання місць відпочинку на водних об’єктах та інше.</w:t>
      </w:r>
    </w:p>
    <w:p w:rsidR="00B87B5C" w:rsidRPr="00FC223B" w:rsidRDefault="00B87B5C" w:rsidP="00FC223B">
      <w:pPr>
        <w:pStyle w:val="ListParagraph"/>
        <w:widowControl w:val="0"/>
        <w:tabs>
          <w:tab w:val="left" w:pos="1276"/>
        </w:tabs>
        <w:suppressAutoHyphens/>
        <w:snapToGrid w:val="0"/>
        <w:ind w:left="0" w:firstLine="567"/>
        <w:contextualSpacing w:val="0"/>
        <w:jc w:val="both"/>
        <w:rPr>
          <w:sz w:val="28"/>
          <w:szCs w:val="28"/>
        </w:rPr>
      </w:pPr>
      <w:r w:rsidRPr="00FC223B">
        <w:rPr>
          <w:bCs/>
          <w:sz w:val="28"/>
          <w:szCs w:val="28"/>
        </w:rPr>
        <w:t>Комунальне господарство представляють КП КПС ШРБУ, КП «Квартирне управління», КГЖЕП «Автозаводське», КП «Спецсервіс-Кременчук», КП «Міськсвітло», КП «Благоустрій Кременчука», КП «Кременчуцьке КАТП 1628», КП «СКРП», КП «Кременчук АКВА-СЕРВІС», КП «Теплоенерго», КП «Кременчукводоканал», КП «КОМФОРТНИЙ ДІМ».</w:t>
      </w:r>
      <w:r w:rsidRPr="00FC223B">
        <w:rPr>
          <w:sz w:val="28"/>
          <w:szCs w:val="28"/>
        </w:rPr>
        <w:t xml:space="preserve"> </w:t>
      </w:r>
    </w:p>
    <w:p w:rsidR="00B87B5C" w:rsidRDefault="00B87B5C" w:rsidP="00FC223B">
      <w:pPr>
        <w:ind w:firstLine="567"/>
        <w:jc w:val="both"/>
        <w:rPr>
          <w:sz w:val="28"/>
          <w:szCs w:val="28"/>
        </w:rPr>
      </w:pPr>
      <w:r w:rsidRPr="00FC223B">
        <w:rPr>
          <w:sz w:val="28"/>
          <w:szCs w:val="28"/>
        </w:rPr>
        <w:t xml:space="preserve">Житловий фонд Кременчуцької міської територіальної громади налічує </w:t>
      </w:r>
      <w:r>
        <w:rPr>
          <w:sz w:val="28"/>
          <w:szCs w:val="28"/>
        </w:rPr>
        <w:br/>
      </w:r>
      <w:r w:rsidRPr="00FC223B">
        <w:rPr>
          <w:sz w:val="28"/>
          <w:szCs w:val="28"/>
        </w:rPr>
        <w:t>1</w:t>
      </w:r>
      <w:r>
        <w:rPr>
          <w:sz w:val="28"/>
          <w:szCs w:val="28"/>
        </w:rPr>
        <w:t> </w:t>
      </w:r>
      <w:r w:rsidRPr="00FC223B">
        <w:rPr>
          <w:sz w:val="28"/>
          <w:szCs w:val="28"/>
        </w:rPr>
        <w:t>382 житлових будинків, в т.ч.: 1 030 б</w:t>
      </w:r>
      <w:r>
        <w:rPr>
          <w:sz w:val="28"/>
          <w:szCs w:val="28"/>
        </w:rPr>
        <w:t xml:space="preserve">удинків знаходиться на балансі </w:t>
      </w:r>
      <w:r w:rsidRPr="00FC223B">
        <w:rPr>
          <w:sz w:val="28"/>
          <w:szCs w:val="28"/>
        </w:rPr>
        <w:t>КГЖЕП</w:t>
      </w:r>
      <w:r>
        <w:rPr>
          <w:sz w:val="28"/>
          <w:szCs w:val="28"/>
        </w:rPr>
        <w:t> </w:t>
      </w:r>
      <w:r w:rsidRPr="00FC223B">
        <w:rPr>
          <w:sz w:val="28"/>
          <w:szCs w:val="28"/>
        </w:rPr>
        <w:t xml:space="preserve">«Автозаводське» (в тому числі 32 гуртожитки), з них: 393 будинки експлуатуються більш ніж 50 років (в т.ч.: 28 ветхих будинків), 637 будинків до 50 років та створено 277 об’єднання співвласників багатоквартирних будинків) (включають 292 будинки). </w:t>
      </w:r>
    </w:p>
    <w:p w:rsidR="00B87B5C" w:rsidRPr="00FC223B" w:rsidRDefault="00B87B5C" w:rsidP="00FC223B">
      <w:pPr>
        <w:ind w:firstLine="567"/>
        <w:jc w:val="both"/>
        <w:rPr>
          <w:sz w:val="28"/>
          <w:szCs w:val="28"/>
        </w:rPr>
      </w:pPr>
      <w:r w:rsidRPr="00FC223B">
        <w:rPr>
          <w:sz w:val="28"/>
          <w:szCs w:val="28"/>
        </w:rPr>
        <w:t xml:space="preserve">На сьогодні понад 900 будинків потребують комплексного капітального ремонту та реконструкції, оскільки експлуатуються понад 30 років. </w:t>
      </w:r>
    </w:p>
    <w:p w:rsidR="00B87B5C" w:rsidRPr="00FC223B" w:rsidRDefault="00B87B5C" w:rsidP="00FC223B">
      <w:pPr>
        <w:ind w:firstLine="567"/>
        <w:jc w:val="both"/>
        <w:rPr>
          <w:bCs/>
          <w:sz w:val="28"/>
          <w:szCs w:val="28"/>
        </w:rPr>
      </w:pPr>
      <w:r>
        <w:rPr>
          <w:bCs/>
          <w:sz w:val="28"/>
          <w:szCs w:val="28"/>
        </w:rPr>
        <w:t>Т</w:t>
      </w:r>
      <w:r w:rsidRPr="00FC223B">
        <w:rPr>
          <w:bCs/>
          <w:sz w:val="28"/>
          <w:szCs w:val="28"/>
        </w:rPr>
        <w:t>ериторіальна громада має таку інфраструктуру та об’єкти благоустрою:</w:t>
      </w:r>
    </w:p>
    <w:p w:rsidR="00B87B5C" w:rsidRPr="00FC223B" w:rsidRDefault="00B87B5C" w:rsidP="00392DCA">
      <w:pPr>
        <w:numPr>
          <w:ilvl w:val="1"/>
          <w:numId w:val="66"/>
        </w:numPr>
        <w:tabs>
          <w:tab w:val="clear" w:pos="1440"/>
          <w:tab w:val="left" w:pos="-4253"/>
          <w:tab w:val="num" w:pos="851"/>
        </w:tabs>
        <w:ind w:left="0" w:firstLine="567"/>
        <w:jc w:val="both"/>
        <w:rPr>
          <w:bCs/>
          <w:sz w:val="28"/>
          <w:szCs w:val="28"/>
        </w:rPr>
      </w:pPr>
      <w:r w:rsidRPr="00FC223B">
        <w:rPr>
          <w:bCs/>
          <w:sz w:val="28"/>
          <w:szCs w:val="28"/>
        </w:rPr>
        <w:t>Місто Кременчук:</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вулично-дорожня мережа – 392,288 км;</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 xml:space="preserve">місця масового відпочинку населення на водах – 8 одиниць та </w:t>
      </w:r>
      <w:r w:rsidRPr="00FC223B">
        <w:rPr>
          <w:sz w:val="28"/>
          <w:szCs w:val="28"/>
        </w:rPr>
        <w:t>міський центральний пляж</w:t>
      </w:r>
      <w:r w:rsidRPr="00FC223B">
        <w:rPr>
          <w:bCs/>
          <w:sz w:val="28"/>
          <w:szCs w:val="28"/>
        </w:rPr>
        <w:t>;</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18 кладовищ –108,9112 га;</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3 парки – 58,88 га;</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28 скверів – 22,96 га;</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3 розподільчі смуги – 6,45 га;</w:t>
      </w:r>
    </w:p>
    <w:p w:rsidR="00B87B5C" w:rsidRPr="00FC223B" w:rsidRDefault="00B87B5C" w:rsidP="00FC223B">
      <w:pPr>
        <w:pStyle w:val="BodyText"/>
        <w:tabs>
          <w:tab w:val="left" w:pos="426"/>
          <w:tab w:val="left" w:pos="851"/>
        </w:tabs>
        <w:ind w:firstLine="567"/>
        <w:rPr>
          <w:bCs/>
          <w:szCs w:val="28"/>
        </w:rPr>
      </w:pPr>
      <w:r w:rsidRPr="00FC223B">
        <w:rPr>
          <w:bCs/>
          <w:szCs w:val="28"/>
        </w:rPr>
        <w:t>-</w:t>
      </w:r>
      <w:r w:rsidRPr="00FC223B">
        <w:rPr>
          <w:bCs/>
          <w:szCs w:val="28"/>
        </w:rPr>
        <w:tab/>
        <w:t>полігон твердих побутових відходів на Деївській горі;</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 xml:space="preserve">вуличне освітлення – загальна протяжність кабельних і повітряних ліній 533,18 км, </w:t>
      </w:r>
      <w:r w:rsidRPr="00FC223B">
        <w:rPr>
          <w:sz w:val="28"/>
          <w:szCs w:val="28"/>
        </w:rPr>
        <w:t>світильники різних модифікацій - 10,232 тис. шт</w:t>
      </w:r>
      <w:r w:rsidRPr="00FC223B">
        <w:rPr>
          <w:bCs/>
          <w:sz w:val="28"/>
          <w:szCs w:val="28"/>
        </w:rPr>
        <w:t>;</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17 котелень, в т.ч.: 2 дахові загальною потужністю 73,474 Гкал/год та 46 ЦТП;</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u w:val="single"/>
        </w:rPr>
      </w:pPr>
      <w:r w:rsidRPr="00FC223B">
        <w:rPr>
          <w:bCs/>
          <w:sz w:val="28"/>
          <w:szCs w:val="28"/>
        </w:rPr>
        <w:t xml:space="preserve">215,1366 км трубопроводів центрального опалення та гарячого водопостачання у двотрубному обчисленні, 439,910 км довжина водопровідних мереж, 272,163 км довжина каналізаційних мереж міста, 3 водопровідні насосні станції І підйому із поверхневого джерела, </w:t>
      </w:r>
      <w:r>
        <w:rPr>
          <w:bCs/>
          <w:sz w:val="28"/>
          <w:szCs w:val="28"/>
        </w:rPr>
        <w:t xml:space="preserve">1 водопровідна очисна споруда, </w:t>
      </w:r>
      <w:r>
        <w:rPr>
          <w:bCs/>
          <w:sz w:val="28"/>
          <w:szCs w:val="28"/>
        </w:rPr>
        <w:br/>
      </w:r>
      <w:r w:rsidRPr="00FC223B">
        <w:rPr>
          <w:bCs/>
          <w:sz w:val="28"/>
          <w:szCs w:val="28"/>
        </w:rPr>
        <w:t>13 підвищувальних насосних станцій;  27 каналізаційних насосних станцій, 2 каналізаційні очисні споруди.</w:t>
      </w:r>
    </w:p>
    <w:p w:rsidR="00B87B5C" w:rsidRPr="00FC223B" w:rsidRDefault="00B87B5C" w:rsidP="00392DCA">
      <w:pPr>
        <w:pStyle w:val="ListParagraph"/>
        <w:numPr>
          <w:ilvl w:val="0"/>
          <w:numId w:val="42"/>
        </w:numPr>
        <w:tabs>
          <w:tab w:val="left" w:pos="-4253"/>
          <w:tab w:val="left" w:pos="851"/>
        </w:tabs>
        <w:ind w:left="0" w:firstLine="567"/>
        <w:jc w:val="both"/>
        <w:rPr>
          <w:bCs/>
          <w:sz w:val="28"/>
          <w:szCs w:val="28"/>
        </w:rPr>
      </w:pPr>
      <w:r w:rsidRPr="00FC223B">
        <w:rPr>
          <w:sz w:val="28"/>
          <w:szCs w:val="28"/>
        </w:rPr>
        <w:t xml:space="preserve">Потоківський старостинський округ (села Потоки, Соснівка, Приднірянське і Мала Кохнівка): </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вулично-дорожня мережа – 55,69 км;</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 xml:space="preserve">11 кладовищ –11,6978 га; </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2 парки – 1,3 га;</w:t>
      </w:r>
    </w:p>
    <w:p w:rsidR="00B87B5C" w:rsidRPr="00FC223B" w:rsidRDefault="00B87B5C" w:rsidP="00FC223B">
      <w:pPr>
        <w:pStyle w:val="BodyText"/>
        <w:tabs>
          <w:tab w:val="left" w:pos="426"/>
          <w:tab w:val="left" w:pos="851"/>
        </w:tabs>
        <w:ind w:firstLine="567"/>
        <w:rPr>
          <w:szCs w:val="28"/>
        </w:rPr>
      </w:pPr>
      <w:r w:rsidRPr="00FC223B">
        <w:rPr>
          <w:bCs/>
          <w:szCs w:val="28"/>
        </w:rPr>
        <w:t>-</w:t>
      </w:r>
      <w:r w:rsidRPr="00FC223B">
        <w:rPr>
          <w:bCs/>
          <w:szCs w:val="28"/>
        </w:rPr>
        <w:tab/>
      </w:r>
      <w:r w:rsidRPr="00FC223B">
        <w:rPr>
          <w:szCs w:val="28"/>
        </w:rPr>
        <w:t xml:space="preserve">місце видалення відходів в с. Потоки по вул. Сосновій; </w:t>
      </w:r>
    </w:p>
    <w:p w:rsidR="00B87B5C" w:rsidRPr="00FC223B" w:rsidRDefault="00B87B5C" w:rsidP="00392DCA">
      <w:pPr>
        <w:numPr>
          <w:ilvl w:val="0"/>
          <w:numId w:val="66"/>
        </w:numPr>
        <w:tabs>
          <w:tab w:val="clear" w:pos="720"/>
          <w:tab w:val="num" w:pos="0"/>
          <w:tab w:val="left" w:pos="426"/>
          <w:tab w:val="left" w:pos="851"/>
        </w:tabs>
        <w:ind w:left="0" w:firstLine="567"/>
        <w:jc w:val="both"/>
        <w:rPr>
          <w:bCs/>
          <w:sz w:val="28"/>
          <w:szCs w:val="28"/>
        </w:rPr>
      </w:pPr>
      <w:r w:rsidRPr="00FC223B">
        <w:rPr>
          <w:bCs/>
          <w:sz w:val="28"/>
          <w:szCs w:val="28"/>
        </w:rPr>
        <w:t xml:space="preserve">вуличне освітлення – загальна протяжність повітряних ліній 10,560 км, </w:t>
      </w:r>
      <w:r w:rsidRPr="00FC223B">
        <w:rPr>
          <w:sz w:val="28"/>
          <w:szCs w:val="28"/>
        </w:rPr>
        <w:t>світильники різних модифікацій – 0,1 тис. шт</w:t>
      </w:r>
      <w:r w:rsidRPr="00FC223B">
        <w:rPr>
          <w:bCs/>
          <w:sz w:val="28"/>
          <w:szCs w:val="28"/>
        </w:rPr>
        <w:t>;</w:t>
      </w:r>
    </w:p>
    <w:p w:rsidR="00B87B5C" w:rsidRPr="00FC223B" w:rsidRDefault="00B87B5C" w:rsidP="00FC223B">
      <w:pPr>
        <w:tabs>
          <w:tab w:val="left" w:pos="851"/>
        </w:tabs>
        <w:ind w:firstLine="567"/>
        <w:jc w:val="both"/>
        <w:rPr>
          <w:bCs/>
          <w:sz w:val="28"/>
          <w:szCs w:val="28"/>
        </w:rPr>
      </w:pPr>
      <w:r w:rsidRPr="00FC223B">
        <w:rPr>
          <w:bCs/>
          <w:sz w:val="28"/>
          <w:szCs w:val="28"/>
        </w:rPr>
        <w:t>-</w:t>
      </w:r>
      <w:r w:rsidRPr="00FC223B">
        <w:rPr>
          <w:bCs/>
          <w:sz w:val="28"/>
          <w:szCs w:val="28"/>
        </w:rPr>
        <w:tab/>
        <w:t>2 артезіанські свердловини, водонасосна станція ІІ підйому,  резервуар для води, водонапірна башта, башта Рожновського; 2 каналізаційні насосні станції.</w:t>
      </w:r>
    </w:p>
    <w:p w:rsidR="00B87B5C" w:rsidRDefault="00B87B5C" w:rsidP="00FC223B">
      <w:pPr>
        <w:tabs>
          <w:tab w:val="left" w:pos="851"/>
        </w:tabs>
        <w:ind w:firstLine="567"/>
        <w:jc w:val="both"/>
        <w:rPr>
          <w:bCs/>
          <w:sz w:val="28"/>
          <w:szCs w:val="28"/>
        </w:rPr>
      </w:pPr>
      <w:r w:rsidRPr="00FC223B">
        <w:rPr>
          <w:bCs/>
          <w:sz w:val="28"/>
          <w:szCs w:val="28"/>
        </w:rPr>
        <w:t>-</w:t>
      </w:r>
      <w:r w:rsidRPr="00FC223B">
        <w:rPr>
          <w:bCs/>
          <w:sz w:val="28"/>
          <w:szCs w:val="28"/>
        </w:rPr>
        <w:tab/>
        <w:t>водопровід по селу, внутрішньодворові площі мережі водопроводу.</w:t>
      </w:r>
    </w:p>
    <w:p w:rsidR="00B87B5C" w:rsidRPr="00FC223B" w:rsidRDefault="00B87B5C" w:rsidP="00FC223B">
      <w:pPr>
        <w:tabs>
          <w:tab w:val="left" w:pos="851"/>
        </w:tabs>
        <w:ind w:firstLine="567"/>
        <w:jc w:val="both"/>
        <w:rPr>
          <w:bCs/>
          <w:sz w:val="28"/>
          <w:szCs w:val="28"/>
          <w:highlight w:val="lightGray"/>
          <w:u w:val="single"/>
        </w:rPr>
      </w:pPr>
      <w:r>
        <w:rPr>
          <w:bCs/>
          <w:sz w:val="28"/>
          <w:szCs w:val="28"/>
        </w:rPr>
        <w:t>Т</w:t>
      </w:r>
      <w:r w:rsidRPr="00FC223B">
        <w:rPr>
          <w:bCs/>
          <w:sz w:val="28"/>
          <w:szCs w:val="28"/>
        </w:rPr>
        <w:t>ериторіальна громада характеризується високим рівнем благоустрою та наданням населенню житлово-комунальних послуг, що досягається завдяки таким чинникам:</w:t>
      </w:r>
    </w:p>
    <w:p w:rsidR="00B87B5C" w:rsidRPr="00FC223B" w:rsidRDefault="00B87B5C" w:rsidP="00392DCA">
      <w:pPr>
        <w:pStyle w:val="Title"/>
        <w:keepNext w:val="0"/>
        <w:widowControl/>
        <w:numPr>
          <w:ilvl w:val="0"/>
          <w:numId w:val="67"/>
        </w:numPr>
        <w:suppressAutoHyphens w:val="0"/>
        <w:spacing w:before="0" w:after="0"/>
        <w:ind w:left="0" w:firstLine="360"/>
        <w:jc w:val="both"/>
        <w:rPr>
          <w:rFonts w:ascii="Times New Roman" w:hAnsi="Times New Roman"/>
          <w:bCs/>
          <w:lang w:val="uk-UA"/>
        </w:rPr>
      </w:pPr>
      <w:r w:rsidRPr="00FC223B">
        <w:rPr>
          <w:rFonts w:ascii="Times New Roman" w:hAnsi="Times New Roman"/>
          <w:bCs/>
          <w:lang w:val="uk-UA"/>
        </w:rPr>
        <w:t>залучення комунальних підприємств та підприємств приватної форми власності до утримання будинків та прибудинкових територій, санітарного очищення, утримання полігону ТПВ, технічного обслуговування ліфтів;</w:t>
      </w:r>
    </w:p>
    <w:p w:rsidR="00B87B5C" w:rsidRPr="00FC223B" w:rsidRDefault="00B87B5C" w:rsidP="00392DCA">
      <w:pPr>
        <w:pStyle w:val="Title"/>
        <w:keepNext w:val="0"/>
        <w:widowControl/>
        <w:numPr>
          <w:ilvl w:val="0"/>
          <w:numId w:val="67"/>
        </w:numPr>
        <w:suppressAutoHyphens w:val="0"/>
        <w:spacing w:before="0" w:after="0"/>
        <w:ind w:left="0" w:firstLine="360"/>
        <w:jc w:val="both"/>
        <w:rPr>
          <w:rFonts w:ascii="Times New Roman" w:hAnsi="Times New Roman"/>
          <w:bCs/>
          <w:lang w:val="uk-UA"/>
        </w:rPr>
      </w:pPr>
      <w:r w:rsidRPr="00FC223B">
        <w:rPr>
          <w:rFonts w:ascii="Times New Roman" w:hAnsi="Times New Roman"/>
          <w:bCs/>
          <w:lang w:val="uk-UA"/>
        </w:rPr>
        <w:t>сприяння власникам будинків у створенні ОСББ з метою спільного управління майном;</w:t>
      </w:r>
    </w:p>
    <w:p w:rsidR="00B87B5C" w:rsidRPr="00FC223B" w:rsidRDefault="00B87B5C" w:rsidP="00392DCA">
      <w:pPr>
        <w:pStyle w:val="Title"/>
        <w:keepNext w:val="0"/>
        <w:widowControl/>
        <w:numPr>
          <w:ilvl w:val="0"/>
          <w:numId w:val="67"/>
        </w:numPr>
        <w:suppressAutoHyphens w:val="0"/>
        <w:spacing w:before="0" w:after="0"/>
        <w:ind w:left="0" w:firstLine="360"/>
        <w:jc w:val="both"/>
        <w:rPr>
          <w:rFonts w:ascii="Times New Roman" w:hAnsi="Times New Roman"/>
          <w:bCs/>
          <w:lang w:val="uk-UA"/>
        </w:rPr>
      </w:pPr>
      <w:r w:rsidRPr="00FC223B">
        <w:rPr>
          <w:rFonts w:ascii="Times New Roman" w:hAnsi="Times New Roman"/>
          <w:bCs/>
          <w:lang w:val="uk-UA"/>
        </w:rPr>
        <w:t>достатнє освітлення вулиць міста із щорічним оновленням існуючого освітлення, технічним переоснащенням існуючого освітлення;</w:t>
      </w:r>
    </w:p>
    <w:p w:rsidR="00B87B5C" w:rsidRPr="00FC223B" w:rsidRDefault="00B87B5C" w:rsidP="00392DCA">
      <w:pPr>
        <w:pStyle w:val="Title"/>
        <w:keepNext w:val="0"/>
        <w:widowControl/>
        <w:numPr>
          <w:ilvl w:val="0"/>
          <w:numId w:val="67"/>
        </w:numPr>
        <w:suppressAutoHyphens w:val="0"/>
        <w:spacing w:before="0" w:after="0"/>
        <w:ind w:left="0" w:firstLine="360"/>
        <w:jc w:val="both"/>
        <w:rPr>
          <w:rFonts w:ascii="Times New Roman" w:hAnsi="Times New Roman"/>
          <w:bCs/>
          <w:lang w:val="uk-UA"/>
        </w:rPr>
      </w:pPr>
      <w:r w:rsidRPr="00FC223B">
        <w:rPr>
          <w:rFonts w:ascii="Times New Roman" w:hAnsi="Times New Roman"/>
          <w:bCs/>
          <w:lang w:val="uk-UA"/>
        </w:rPr>
        <w:t>застосування системи управління якістю у сфері надання житлово-комунальних послуг;</w:t>
      </w:r>
    </w:p>
    <w:p w:rsidR="00B87B5C" w:rsidRPr="00FC223B" w:rsidRDefault="00B87B5C" w:rsidP="00392DCA">
      <w:pPr>
        <w:pStyle w:val="Title"/>
        <w:keepNext w:val="0"/>
        <w:widowControl/>
        <w:numPr>
          <w:ilvl w:val="0"/>
          <w:numId w:val="67"/>
        </w:numPr>
        <w:suppressAutoHyphens w:val="0"/>
        <w:spacing w:before="0" w:after="0"/>
        <w:ind w:left="0" w:firstLine="360"/>
        <w:jc w:val="both"/>
        <w:rPr>
          <w:rFonts w:ascii="Times New Roman" w:hAnsi="Times New Roman"/>
          <w:bCs/>
          <w:lang w:val="uk-UA"/>
        </w:rPr>
      </w:pPr>
      <w:r w:rsidRPr="00FC223B">
        <w:rPr>
          <w:rFonts w:ascii="Times New Roman" w:hAnsi="Times New Roman"/>
          <w:bCs/>
          <w:lang w:val="uk-UA"/>
        </w:rPr>
        <w:t>розвиток систем інженерних мереж, що забезпечує надання населенню якісних послуг теплопостачання і водопостачання;</w:t>
      </w:r>
    </w:p>
    <w:p w:rsidR="00B87B5C" w:rsidRPr="00FC223B" w:rsidRDefault="00B87B5C" w:rsidP="00392DCA">
      <w:pPr>
        <w:pStyle w:val="Title"/>
        <w:keepNext w:val="0"/>
        <w:widowControl/>
        <w:numPr>
          <w:ilvl w:val="0"/>
          <w:numId w:val="67"/>
        </w:numPr>
        <w:suppressAutoHyphens w:val="0"/>
        <w:spacing w:before="0" w:after="0"/>
        <w:ind w:left="0" w:firstLine="360"/>
        <w:jc w:val="both"/>
        <w:rPr>
          <w:rFonts w:ascii="Times New Roman" w:hAnsi="Times New Roman"/>
          <w:bCs/>
          <w:lang w:val="uk-UA"/>
        </w:rPr>
      </w:pPr>
      <w:r w:rsidRPr="00FC223B">
        <w:rPr>
          <w:rFonts w:ascii="Times New Roman" w:hAnsi="Times New Roman"/>
          <w:lang w:val="uk-UA"/>
        </w:rPr>
        <w:t>прозорість у роботі підприємств комунальної галузі за рахунок обговорення і висвітлення існуючих проблем у засобах масової інформації, проведення громадських слухань, виконання Закону України «Про засади державної регуляторної політики у сфері господарської діяльності».</w:t>
      </w:r>
    </w:p>
    <w:p w:rsidR="00B87B5C" w:rsidRPr="00FC223B" w:rsidRDefault="00B87B5C" w:rsidP="00FC223B">
      <w:pPr>
        <w:ind w:firstLine="567"/>
        <w:jc w:val="both"/>
        <w:rPr>
          <w:sz w:val="28"/>
          <w:szCs w:val="28"/>
        </w:rPr>
      </w:pPr>
      <w:r w:rsidRPr="00FC223B">
        <w:rPr>
          <w:sz w:val="28"/>
          <w:szCs w:val="28"/>
        </w:rPr>
        <w:t xml:space="preserve">Фактичне фінансування робіт з утримання житлово-комунального господарства менше ніж цього потребує забезпечення задовільного стану житлового фонду, інженерних мереж, об’єктів благоустрою. </w:t>
      </w:r>
    </w:p>
    <w:p w:rsidR="00B87B5C" w:rsidRPr="00FC223B" w:rsidRDefault="00B87B5C" w:rsidP="00FC223B">
      <w:pPr>
        <w:ind w:firstLine="567"/>
        <w:jc w:val="both"/>
        <w:rPr>
          <w:sz w:val="28"/>
          <w:szCs w:val="28"/>
        </w:rPr>
      </w:pPr>
      <w:r w:rsidRPr="00FC223B">
        <w:rPr>
          <w:sz w:val="28"/>
          <w:szCs w:val="28"/>
        </w:rPr>
        <w:t xml:space="preserve">Бюджетом територіальної громади на 2022 рік передбачено 812 774,371 тис. грн. Згідно з проєктом бюджету по галузі «Житлово-комунальне господарство» на 2022 рік загальна потреба в коштах становила 1 215 738,690 тис. грн. </w:t>
      </w:r>
    </w:p>
    <w:p w:rsidR="00B87B5C" w:rsidRPr="00FC223B" w:rsidRDefault="00B87B5C" w:rsidP="00FC223B">
      <w:pPr>
        <w:ind w:firstLine="567"/>
        <w:jc w:val="both"/>
        <w:rPr>
          <w:sz w:val="28"/>
          <w:szCs w:val="28"/>
        </w:rPr>
      </w:pPr>
      <w:r w:rsidRPr="00FC223B">
        <w:rPr>
          <w:sz w:val="28"/>
          <w:szCs w:val="28"/>
        </w:rPr>
        <w:t>Необхідність даних коштів зумовлена тим, що практично кожний другий будинок потребує проведення комплексного капітального ремонту або технічного переоснащення основних конструктивних елементів, проведення заходів з енергозбереження, тощо.</w:t>
      </w:r>
    </w:p>
    <w:p w:rsidR="00B87B5C" w:rsidRPr="00FC223B" w:rsidRDefault="00B87B5C" w:rsidP="00FC223B">
      <w:pPr>
        <w:tabs>
          <w:tab w:val="left" w:pos="720"/>
          <w:tab w:val="left" w:pos="900"/>
        </w:tabs>
        <w:ind w:firstLine="567"/>
        <w:jc w:val="both"/>
        <w:rPr>
          <w:sz w:val="28"/>
          <w:szCs w:val="28"/>
        </w:rPr>
      </w:pPr>
      <w:r w:rsidRPr="00FC223B">
        <w:rPr>
          <w:sz w:val="28"/>
          <w:szCs w:val="28"/>
        </w:rPr>
        <w:t xml:space="preserve">Загальна протяжність доріг територіальної громади складає 432,207 км. Крім того, до комунальної власності належить міст через річку Сухий Кагамлик (проспект Лесі Українки), міст через річку Сухий Кагамлик (мікрорайон Лашки), шляхопровід по вулиці Свіштовській та шляхопровід по проспекту Свободи. Термін експлуатації доріг після капітального ремонту, в умовах промислового міста, яким є Кременчук, становить 10-15 років. Великою проблемою міста є його підтоплення під час зливових дощів, але силами комунальних підприємств дана проблема вирішується. </w:t>
      </w:r>
    </w:p>
    <w:p w:rsidR="00B87B5C" w:rsidRPr="00FC223B" w:rsidRDefault="00B87B5C" w:rsidP="00FC223B">
      <w:pPr>
        <w:tabs>
          <w:tab w:val="left" w:pos="720"/>
          <w:tab w:val="left" w:pos="900"/>
        </w:tabs>
        <w:ind w:firstLine="567"/>
        <w:jc w:val="both"/>
        <w:rPr>
          <w:sz w:val="28"/>
          <w:szCs w:val="28"/>
        </w:rPr>
      </w:pPr>
      <w:r w:rsidRPr="00FC223B">
        <w:rPr>
          <w:sz w:val="28"/>
          <w:szCs w:val="28"/>
        </w:rPr>
        <w:t xml:space="preserve">На виготовлення проєктів та виконання робіт з капітального ремонту внутрішньоквартальних проходів та проїздів в бюджеті територіальної громади на 2022 рік передбачено 3 951,967 тис. грн. </w:t>
      </w:r>
    </w:p>
    <w:p w:rsidR="00B87B5C" w:rsidRPr="00FC223B" w:rsidRDefault="00B87B5C" w:rsidP="00FC223B">
      <w:pPr>
        <w:tabs>
          <w:tab w:val="left" w:pos="720"/>
          <w:tab w:val="left" w:pos="900"/>
        </w:tabs>
        <w:ind w:firstLine="567"/>
        <w:jc w:val="both"/>
        <w:rPr>
          <w:sz w:val="28"/>
          <w:szCs w:val="28"/>
        </w:rPr>
      </w:pPr>
      <w:r w:rsidRPr="00FC223B">
        <w:rPr>
          <w:sz w:val="28"/>
          <w:szCs w:val="28"/>
        </w:rPr>
        <w:t>На капітальний ремонт вулично-шляхової мережі в бюджеті тер</w:t>
      </w:r>
      <w:r>
        <w:rPr>
          <w:sz w:val="28"/>
          <w:szCs w:val="28"/>
        </w:rPr>
        <w:t>иторіальної громади на 2022 рік</w:t>
      </w:r>
      <w:r w:rsidRPr="00FC223B">
        <w:rPr>
          <w:sz w:val="28"/>
          <w:szCs w:val="28"/>
        </w:rPr>
        <w:t xml:space="preserve"> передбачено 2</w:t>
      </w:r>
      <w:r>
        <w:rPr>
          <w:sz w:val="28"/>
          <w:szCs w:val="28"/>
        </w:rPr>
        <w:t> </w:t>
      </w:r>
      <w:r w:rsidRPr="00FC223B">
        <w:rPr>
          <w:sz w:val="28"/>
          <w:szCs w:val="28"/>
        </w:rPr>
        <w:t>199,632 тис. грн та заплановано укласти договори на виконання робіт з розроблення проєктно-кошторисної документації на капітальний ремонт шляхопроводів по проспекту Свободи та по вул.</w:t>
      </w:r>
      <w:r>
        <w:rPr>
          <w:sz w:val="28"/>
          <w:szCs w:val="28"/>
        </w:rPr>
        <w:t> </w:t>
      </w:r>
      <w:r w:rsidRPr="00FC223B">
        <w:rPr>
          <w:sz w:val="28"/>
          <w:szCs w:val="28"/>
        </w:rPr>
        <w:t>Свіштовській м.</w:t>
      </w:r>
      <w:r>
        <w:rPr>
          <w:sz w:val="28"/>
          <w:szCs w:val="28"/>
        </w:rPr>
        <w:t> </w:t>
      </w:r>
      <w:r w:rsidRPr="00FC223B">
        <w:rPr>
          <w:sz w:val="28"/>
          <w:szCs w:val="28"/>
        </w:rPr>
        <w:t xml:space="preserve">Кременчуці. </w:t>
      </w:r>
    </w:p>
    <w:p w:rsidR="00B87B5C" w:rsidRPr="00FC223B" w:rsidRDefault="00B87B5C" w:rsidP="00FC223B">
      <w:pPr>
        <w:pStyle w:val="140"/>
        <w:ind w:firstLine="567"/>
        <w:rPr>
          <w:lang w:val="uk-UA"/>
        </w:rPr>
      </w:pPr>
      <w:r w:rsidRPr="00FC223B">
        <w:rPr>
          <w:lang w:val="uk-UA"/>
        </w:rPr>
        <w:t>Для забезпечення підвищення безпеки дорожнього руху в місті налічується певна кількість дорожніх знаків та світлофорних об’єктів, які потребують заміни обладнання. На виконання робіт із капітального ремонту та встановлення дорожніх знаків у бюджеті територіальної громади на 2022 рік передбачено 650,000 тис. грн, роботи по капітальному ремонту та встановленню дорожніх знаків тривають.</w:t>
      </w:r>
    </w:p>
    <w:p w:rsidR="00B87B5C" w:rsidRPr="00FC223B" w:rsidRDefault="00B87B5C" w:rsidP="00FC223B">
      <w:pPr>
        <w:pStyle w:val="140"/>
        <w:tabs>
          <w:tab w:val="left" w:pos="1110"/>
        </w:tabs>
        <w:ind w:firstLine="567"/>
        <w:rPr>
          <w:lang w:val="uk-UA"/>
        </w:rPr>
      </w:pPr>
      <w:r w:rsidRPr="00FC223B">
        <w:rPr>
          <w:lang w:val="uk-UA"/>
        </w:rPr>
        <w:t xml:space="preserve">На виконання міської Програми по видаленню аварійних, сухостійних та фаутних дерев, а також кронування дерев, що досягли вікової межі, на 2021-2025 роки на території територіальної громади в бюджеті передбачено 1 800,000 тис. грн. В межах виділених асигнувань проведено роботи з капітального ремонту зелених насаджень (видалення  аварійних, сухостійних, фаутних дерев, та формуюче кронування дерев, що досягли вікової межі, в м. Кременчуці). </w:t>
      </w:r>
    </w:p>
    <w:p w:rsidR="00B87B5C" w:rsidRPr="00FC223B" w:rsidRDefault="00B87B5C" w:rsidP="00FC223B">
      <w:pPr>
        <w:pStyle w:val="140"/>
        <w:tabs>
          <w:tab w:val="left" w:pos="1110"/>
        </w:tabs>
        <w:ind w:firstLine="567"/>
        <w:rPr>
          <w:lang w:val="uk-UA"/>
        </w:rPr>
      </w:pPr>
      <w:r w:rsidRPr="00FC223B">
        <w:rPr>
          <w:lang w:val="uk-UA"/>
        </w:rPr>
        <w:t>Отримано сертифікат по об'єкту: «Реконструкція водопроводу в селі Потоки Кременчуцького району Полтавської області».</w:t>
      </w:r>
    </w:p>
    <w:p w:rsidR="00B87B5C" w:rsidRPr="00FC223B" w:rsidRDefault="00B87B5C" w:rsidP="00FC223B">
      <w:pPr>
        <w:tabs>
          <w:tab w:val="left" w:pos="567"/>
        </w:tabs>
        <w:ind w:firstLine="567"/>
        <w:jc w:val="both"/>
        <w:rPr>
          <w:sz w:val="28"/>
          <w:szCs w:val="28"/>
        </w:rPr>
      </w:pPr>
      <w:r w:rsidRPr="00FC223B">
        <w:rPr>
          <w:sz w:val="28"/>
          <w:szCs w:val="28"/>
        </w:rPr>
        <w:t>Що стосується освітлення, то останні роки проводиться поступова заміна світильників на сучасні, проводиться будівництво, реконструкція, капітальний ремонт електромереж зовнішнього освітлення, що приводить до економного використання електроенергії. За 9 місяців 2022 року заплановано утримання та поточний ремонт мереж зовнішнього освітлення вулиць та засобів ре</w:t>
      </w:r>
      <w:r>
        <w:rPr>
          <w:sz w:val="28"/>
          <w:szCs w:val="28"/>
        </w:rPr>
        <w:t xml:space="preserve">гулювання дорожнього руху </w:t>
      </w:r>
      <w:r w:rsidRPr="00FC223B">
        <w:rPr>
          <w:sz w:val="28"/>
          <w:szCs w:val="28"/>
        </w:rPr>
        <w:t>(КП «Міськсвітло») на 51 380,659 тис. грн.</w:t>
      </w:r>
    </w:p>
    <w:p w:rsidR="00B87B5C" w:rsidRPr="00FC223B" w:rsidRDefault="00B87B5C" w:rsidP="00893043">
      <w:pPr>
        <w:pStyle w:val="BodyText"/>
        <w:spacing w:before="120"/>
        <w:jc w:val="center"/>
        <w:rPr>
          <w:i/>
          <w:szCs w:val="28"/>
          <w:lang w:eastAsia="zh-CN"/>
        </w:rPr>
      </w:pPr>
      <w:r w:rsidRPr="00FC223B">
        <w:rPr>
          <w:i/>
          <w:szCs w:val="28"/>
          <w:lang w:eastAsia="zh-CN"/>
        </w:rPr>
        <w:t>Енергозбереження та енергоменеджмент</w:t>
      </w:r>
    </w:p>
    <w:p w:rsidR="00B87B5C" w:rsidRPr="00FC223B" w:rsidRDefault="00B87B5C" w:rsidP="002811DB">
      <w:pPr>
        <w:pStyle w:val="NormalWeb"/>
        <w:spacing w:before="0" w:beforeAutospacing="0" w:after="0" w:afterAutospacing="0"/>
        <w:ind w:firstLine="567"/>
        <w:jc w:val="both"/>
        <w:rPr>
          <w:sz w:val="28"/>
          <w:szCs w:val="28"/>
        </w:rPr>
      </w:pPr>
      <w:r w:rsidRPr="00FC223B">
        <w:rPr>
          <w:sz w:val="28"/>
          <w:szCs w:val="28"/>
        </w:rPr>
        <w:t>Енергозбереження є одним із пріоритетних напрямків діяльності територіальної громади щодо ефективного втілення в життя державної політики енергозбереження.</w:t>
      </w:r>
    </w:p>
    <w:p w:rsidR="00B87B5C" w:rsidRPr="00FC223B" w:rsidRDefault="00B87B5C" w:rsidP="002811DB">
      <w:pPr>
        <w:ind w:firstLine="567"/>
        <w:jc w:val="both"/>
        <w:rPr>
          <w:sz w:val="28"/>
          <w:szCs w:val="28"/>
        </w:rPr>
      </w:pPr>
      <w:r w:rsidRPr="00FC223B">
        <w:rPr>
          <w:sz w:val="28"/>
          <w:szCs w:val="28"/>
        </w:rPr>
        <w:t>За цим напрямком за 9 місяців 2022 року у бюджетних закладах здійснено:</w:t>
      </w:r>
    </w:p>
    <w:p w:rsidR="00B87B5C" w:rsidRPr="00FC223B" w:rsidRDefault="00B87B5C" w:rsidP="00B477CE">
      <w:pPr>
        <w:numPr>
          <w:ilvl w:val="0"/>
          <w:numId w:val="8"/>
        </w:numPr>
        <w:tabs>
          <w:tab w:val="left" w:pos="993"/>
        </w:tabs>
        <w:ind w:left="0" w:firstLine="567"/>
        <w:jc w:val="both"/>
        <w:rPr>
          <w:sz w:val="28"/>
          <w:szCs w:val="28"/>
        </w:rPr>
      </w:pPr>
      <w:r w:rsidRPr="00FC223B">
        <w:rPr>
          <w:sz w:val="28"/>
          <w:szCs w:val="28"/>
        </w:rPr>
        <w:t>заміну 597 шт. ламп розжарювання на енергозберігаючі та світлодіодні (у минулому періоді – 1 073 шт.);</w:t>
      </w:r>
    </w:p>
    <w:p w:rsidR="00B87B5C" w:rsidRPr="00FC223B" w:rsidRDefault="00B87B5C" w:rsidP="00B477CE">
      <w:pPr>
        <w:numPr>
          <w:ilvl w:val="0"/>
          <w:numId w:val="8"/>
        </w:numPr>
        <w:tabs>
          <w:tab w:val="left" w:pos="993"/>
        </w:tabs>
        <w:ind w:left="0" w:firstLine="567"/>
        <w:jc w:val="both"/>
        <w:rPr>
          <w:sz w:val="28"/>
          <w:szCs w:val="28"/>
        </w:rPr>
      </w:pPr>
      <w:r w:rsidRPr="00FC223B">
        <w:rPr>
          <w:sz w:val="28"/>
          <w:szCs w:val="28"/>
        </w:rPr>
        <w:t>заміну 53 шт. світильників (у минулому періоді – 136 шт.);</w:t>
      </w:r>
    </w:p>
    <w:p w:rsidR="00B87B5C" w:rsidRPr="00FC223B" w:rsidRDefault="00B87B5C" w:rsidP="00B477CE">
      <w:pPr>
        <w:numPr>
          <w:ilvl w:val="0"/>
          <w:numId w:val="8"/>
        </w:numPr>
        <w:tabs>
          <w:tab w:val="left" w:pos="993"/>
        </w:tabs>
        <w:ind w:left="0" w:firstLine="567"/>
        <w:jc w:val="both"/>
        <w:rPr>
          <w:sz w:val="28"/>
          <w:szCs w:val="28"/>
        </w:rPr>
      </w:pPr>
      <w:r w:rsidRPr="00FC223B">
        <w:rPr>
          <w:sz w:val="28"/>
          <w:szCs w:val="28"/>
        </w:rPr>
        <w:t>заміну 558,21 м</w:t>
      </w:r>
      <w:r w:rsidRPr="00FC223B">
        <w:rPr>
          <w:sz w:val="28"/>
          <w:szCs w:val="28"/>
          <w:vertAlign w:val="superscript"/>
        </w:rPr>
        <w:t>2</w:t>
      </w:r>
      <w:r w:rsidRPr="00FC223B">
        <w:rPr>
          <w:sz w:val="28"/>
          <w:szCs w:val="28"/>
        </w:rPr>
        <w:t xml:space="preserve"> дерев’яних вікон на металопластикові (у минулому періоді – 132 м</w:t>
      </w:r>
      <w:r w:rsidRPr="00FC223B">
        <w:rPr>
          <w:sz w:val="28"/>
          <w:szCs w:val="28"/>
          <w:vertAlign w:val="superscript"/>
        </w:rPr>
        <w:t>2</w:t>
      </w:r>
      <w:r w:rsidRPr="00FC223B">
        <w:rPr>
          <w:sz w:val="28"/>
          <w:szCs w:val="28"/>
        </w:rPr>
        <w:t>);</w:t>
      </w:r>
    </w:p>
    <w:p w:rsidR="00B87B5C" w:rsidRPr="00FC223B" w:rsidRDefault="00B87B5C" w:rsidP="00B477CE">
      <w:pPr>
        <w:numPr>
          <w:ilvl w:val="0"/>
          <w:numId w:val="8"/>
        </w:numPr>
        <w:tabs>
          <w:tab w:val="left" w:pos="993"/>
        </w:tabs>
        <w:ind w:left="0" w:firstLine="567"/>
        <w:jc w:val="both"/>
        <w:rPr>
          <w:sz w:val="28"/>
          <w:szCs w:val="28"/>
        </w:rPr>
      </w:pPr>
      <w:r w:rsidRPr="00FC223B">
        <w:rPr>
          <w:sz w:val="28"/>
          <w:szCs w:val="28"/>
        </w:rPr>
        <w:t>заміну 75 шт. опалювальних приладів на нові, з високим ККД (у минулому періоді – 43 шт.);</w:t>
      </w:r>
    </w:p>
    <w:p w:rsidR="00B87B5C" w:rsidRPr="00FC223B" w:rsidRDefault="00B87B5C" w:rsidP="00B477CE">
      <w:pPr>
        <w:numPr>
          <w:ilvl w:val="0"/>
          <w:numId w:val="8"/>
        </w:numPr>
        <w:tabs>
          <w:tab w:val="left" w:pos="993"/>
        </w:tabs>
        <w:ind w:left="0" w:firstLine="567"/>
        <w:jc w:val="both"/>
        <w:rPr>
          <w:sz w:val="28"/>
          <w:szCs w:val="28"/>
        </w:rPr>
      </w:pPr>
      <w:r w:rsidRPr="00FC223B">
        <w:rPr>
          <w:sz w:val="28"/>
          <w:szCs w:val="28"/>
        </w:rPr>
        <w:t>ремонт та утеплення 663 м</w:t>
      </w:r>
      <w:r w:rsidRPr="00FC223B">
        <w:rPr>
          <w:sz w:val="28"/>
          <w:szCs w:val="28"/>
          <w:vertAlign w:val="superscript"/>
        </w:rPr>
        <w:t>2</w:t>
      </w:r>
      <w:r w:rsidRPr="00FC223B">
        <w:rPr>
          <w:sz w:val="28"/>
          <w:szCs w:val="28"/>
        </w:rPr>
        <w:t xml:space="preserve"> покрівлі (у минулому періоді – 218 м</w:t>
      </w:r>
      <w:r w:rsidRPr="00FC223B">
        <w:rPr>
          <w:sz w:val="28"/>
          <w:szCs w:val="28"/>
          <w:vertAlign w:val="superscript"/>
        </w:rPr>
        <w:t>2</w:t>
      </w:r>
      <w:r w:rsidRPr="00FC223B">
        <w:rPr>
          <w:sz w:val="28"/>
          <w:szCs w:val="28"/>
        </w:rPr>
        <w:t>);</w:t>
      </w:r>
    </w:p>
    <w:p w:rsidR="00B87B5C" w:rsidRPr="00FC223B" w:rsidRDefault="00B87B5C" w:rsidP="00B477CE">
      <w:pPr>
        <w:numPr>
          <w:ilvl w:val="0"/>
          <w:numId w:val="8"/>
        </w:numPr>
        <w:tabs>
          <w:tab w:val="left" w:pos="993"/>
        </w:tabs>
        <w:ind w:left="0" w:firstLine="567"/>
        <w:jc w:val="both"/>
        <w:rPr>
          <w:sz w:val="28"/>
          <w:szCs w:val="28"/>
        </w:rPr>
      </w:pPr>
      <w:r w:rsidRPr="00FC223B">
        <w:rPr>
          <w:sz w:val="28"/>
          <w:szCs w:val="28"/>
        </w:rPr>
        <w:t>утеплення та заміну 750 м/п труб системи теплопостачання та гарячої води;</w:t>
      </w:r>
    </w:p>
    <w:p w:rsidR="00B87B5C" w:rsidRPr="00FC223B" w:rsidRDefault="00B87B5C" w:rsidP="00B477CE">
      <w:pPr>
        <w:numPr>
          <w:ilvl w:val="0"/>
          <w:numId w:val="8"/>
        </w:numPr>
        <w:tabs>
          <w:tab w:val="left" w:pos="993"/>
        </w:tabs>
        <w:ind w:left="0" w:firstLine="567"/>
        <w:jc w:val="both"/>
        <w:rPr>
          <w:sz w:val="28"/>
          <w:szCs w:val="28"/>
        </w:rPr>
      </w:pPr>
      <w:r w:rsidRPr="00FC223B">
        <w:rPr>
          <w:sz w:val="28"/>
          <w:szCs w:val="28"/>
        </w:rPr>
        <w:t>роботи по реалізації комплексу енергоефективних заходів передбачених проєктом «Підвищення енергоефективності громадських будівель у м. Кременчук».</w:t>
      </w:r>
    </w:p>
    <w:p w:rsidR="00B87B5C" w:rsidRPr="00FC223B" w:rsidRDefault="00B87B5C" w:rsidP="000A1AA8">
      <w:pPr>
        <w:pStyle w:val="ListParagraph"/>
        <w:widowControl w:val="0"/>
        <w:numPr>
          <w:ilvl w:val="0"/>
          <w:numId w:val="7"/>
        </w:numPr>
        <w:tabs>
          <w:tab w:val="left" w:pos="1276"/>
        </w:tabs>
        <w:suppressAutoHyphens/>
        <w:snapToGrid w:val="0"/>
        <w:spacing w:before="240"/>
        <w:ind w:left="0" w:firstLine="567"/>
        <w:contextualSpacing w:val="0"/>
        <w:jc w:val="both"/>
        <w:rPr>
          <w:b/>
          <w:sz w:val="28"/>
          <w:szCs w:val="28"/>
        </w:rPr>
      </w:pPr>
      <w:r w:rsidRPr="00FC223B">
        <w:rPr>
          <w:b/>
          <w:sz w:val="28"/>
          <w:szCs w:val="28"/>
        </w:rPr>
        <w:t>Соціальна інфраструктура</w:t>
      </w:r>
    </w:p>
    <w:p w:rsidR="00B87B5C" w:rsidRPr="00FC223B" w:rsidRDefault="00B87B5C" w:rsidP="000A1AA8">
      <w:pPr>
        <w:pStyle w:val="ListParagraph"/>
        <w:widowControl w:val="0"/>
        <w:suppressAutoHyphens/>
        <w:snapToGrid w:val="0"/>
        <w:spacing w:before="60"/>
        <w:ind w:left="0"/>
        <w:contextualSpacing w:val="0"/>
        <w:jc w:val="center"/>
        <w:rPr>
          <w:i/>
          <w:sz w:val="28"/>
          <w:szCs w:val="28"/>
        </w:rPr>
      </w:pPr>
      <w:r w:rsidRPr="00FC223B">
        <w:rPr>
          <w:i/>
          <w:sz w:val="28"/>
          <w:szCs w:val="28"/>
        </w:rPr>
        <w:t>Охорона здоров’я</w:t>
      </w:r>
    </w:p>
    <w:p w:rsidR="00B87B5C" w:rsidRPr="00FC223B" w:rsidRDefault="00B87B5C" w:rsidP="00DE11CF">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Медична допомога мешканцям територіальної громади надається у 12 закладах охорони здоров’я.</w:t>
      </w:r>
    </w:p>
    <w:p w:rsidR="00B87B5C" w:rsidRPr="00FC223B" w:rsidRDefault="00B87B5C" w:rsidP="00DE11CF">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З метою забезпечення належної доступності і якості первинної медико-санітарної допомоги населенню, підвищення рівня медичного обслуговування, впровадження нових підходів щодо організації роботи закладів охорони здоров’я та їх фінансового забезпечення, у територіальній громаді функціонують наступні комунальні некомерційні медичні підприємства: «Кременчуцька Перша міська лікарня ім. О.Т.Богаєвського», «Кременчуцька міська лікарня «Правобережна»», «Лікарня інтенсивного лікування «Кременчуцька», «Кременчуцька дитяча міська лікарня», «Кременчуцький перинатальний центр IΙ рівня», «Кременчуцька міська лікарня планового лікування Кременчуцької міської ради Кременчуцького району Полтавської області», «Кременчуцький міський стоматологічний центр», «Кременчуцька міська дитяча стоматологічна поліклініка», «Центри первинної медичко-санітарної допомоги  № 1, 2, 3», комунальне медичне підприємство «Кременчуцька міська лікарня «Придніпровська».</w:t>
      </w:r>
    </w:p>
    <w:p w:rsidR="00B87B5C" w:rsidRPr="00FC223B" w:rsidRDefault="00B87B5C" w:rsidP="00893043">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 xml:space="preserve">Мережа закладів сімейної медицини складає 3 комунальних некомерційних медичних підприємств «Центри первинної медико-санітарної допомоги № 1, 2, 3», в складі яких організовано 19 амбулаторій загальної практики – сімейної медицини . У цих закладах працює 71 лікар ЗПСМ та 39 дільничних педіатрів. Загальна потужність, на яку розраховані амбулаторно-поліклінічні заклади, складає 5 155 відвідувань за зміну. За 9 місяців 2022 року зроблено 693 083 амбулаторних відвідувань хворих. До стоматологічних поліклінік зроблено 55 032 відвідувань пацієнтів. </w:t>
      </w:r>
    </w:p>
    <w:p w:rsidR="00B87B5C" w:rsidRPr="00FC223B" w:rsidRDefault="00B87B5C" w:rsidP="00893043">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Мешканці територіальної громади мають змогу отримувати багатопрофільну медичну допомогу у цілодобових стаціонарних відділеннях міських закладів охорони здоров’я. Ліжковий фонд станом на 01.10.2022 року складає 1 496 ліжок, або 68,0 ліжка на 10 тисяч населення. Крім цілодобових стаціонарів, мешканці територіальної громади поліпшують здоров’я в денних стаціонарах. Розгорнуто 126 ліжок денного стаціонару. Всього у стаціонарах громади за 9 місяців 2022 року проліковано 24 182 хворих, а в денних стаціонарах – 1 680.</w:t>
      </w:r>
    </w:p>
    <w:p w:rsidR="00B87B5C" w:rsidRPr="00FC223B" w:rsidRDefault="00B87B5C" w:rsidP="00DE11CF">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 xml:space="preserve">Відсоток виконання плану ліжко-днів 49,6 %, проти 57,8 % за 9 місяців 2021 року. Лікарняна летальність дорівнює 3,7, проти 4,0. </w:t>
      </w:r>
    </w:p>
    <w:p w:rsidR="00B87B5C" w:rsidRPr="00FC223B" w:rsidRDefault="00B87B5C" w:rsidP="00DE11CF">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 xml:space="preserve">Народжуваність склала 4,4, проти 5,3, загальна смертність – 10,3 на тисячу населення. Смертність дітей до 1 року склала 2,1, проти 2,5 в минулому періоді. </w:t>
      </w:r>
    </w:p>
    <w:p w:rsidR="00B87B5C" w:rsidRPr="00FC223B" w:rsidRDefault="00B87B5C" w:rsidP="00DE11CF">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Захворюваність населення склала 2 265,3 на 10 тисяч населення, проти 2 961,0 за аналогічний період 2021 року.</w:t>
      </w:r>
    </w:p>
    <w:p w:rsidR="00B87B5C" w:rsidRPr="00FC223B" w:rsidRDefault="00B87B5C" w:rsidP="00DE11CF">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 xml:space="preserve">Усього лікувально-діагностичну допомогу мешканцям надають </w:t>
      </w:r>
      <w:r w:rsidRPr="00FC223B">
        <w:rPr>
          <w:rFonts w:ascii="Times New Roman" w:hAnsi="Times New Roman"/>
          <w:sz w:val="28"/>
          <w:szCs w:val="28"/>
          <w:lang w:val="uk-UA"/>
        </w:rPr>
        <w:br/>
        <w:t>712 лікарів, в т.ч. 6 кандидатів наук, 276 лікарів мають вищу категорію, 95 – 1-у категорію, 72 – 2-у категорію; 1 428 середніх медичних працівників, в т.ч. 836 мають вищу категорію, 155 – 1-у категорію, 96 – 2-у категорію. Удостоєні звання «Заслужений лікар України» 2 фахівці.</w:t>
      </w:r>
    </w:p>
    <w:p w:rsidR="00B87B5C" w:rsidRPr="00FC223B" w:rsidRDefault="00B87B5C" w:rsidP="00893043">
      <w:pPr>
        <w:pStyle w:val="NoSpacing"/>
        <w:ind w:firstLine="567"/>
        <w:jc w:val="both"/>
        <w:rPr>
          <w:rFonts w:ascii="Times New Roman" w:hAnsi="Times New Roman"/>
          <w:sz w:val="28"/>
          <w:szCs w:val="28"/>
          <w:lang w:val="uk-UA"/>
        </w:rPr>
      </w:pPr>
      <w:r w:rsidRPr="00FC223B">
        <w:rPr>
          <w:rFonts w:ascii="Times New Roman" w:hAnsi="Times New Roman"/>
          <w:sz w:val="28"/>
          <w:szCs w:val="28"/>
          <w:lang w:val="uk-UA"/>
        </w:rPr>
        <w:t xml:space="preserve">В розпорядженні медиків потужна матеріально-технічна база для надання якісної медичної допомоги, що налічує понад 4 750 одиниць лікувально-діагностичного обладнання. З метою поліпшення якості медичної допомоги, що надається, за 9 місяців 2022 року у закладах охорони здоров’я впроваджено 30 нових медичних технологій, методик та фармацевтичних препаратів. </w:t>
      </w:r>
    </w:p>
    <w:p w:rsidR="00B87B5C" w:rsidRPr="00FC223B" w:rsidRDefault="00B87B5C" w:rsidP="00893043">
      <w:pPr>
        <w:pStyle w:val="ListParagraph"/>
        <w:ind w:left="0" w:firstLine="567"/>
        <w:jc w:val="both"/>
        <w:rPr>
          <w:sz w:val="28"/>
          <w:szCs w:val="28"/>
        </w:rPr>
      </w:pPr>
      <w:r w:rsidRPr="00FC223B">
        <w:rPr>
          <w:sz w:val="28"/>
          <w:szCs w:val="28"/>
        </w:rPr>
        <w:t>У звітному періоді</w:t>
      </w:r>
      <w:r w:rsidRPr="00FC223B">
        <w:rPr>
          <w:color w:val="FF0000"/>
          <w:sz w:val="28"/>
          <w:szCs w:val="28"/>
        </w:rPr>
        <w:t xml:space="preserve"> </w:t>
      </w:r>
      <w:r w:rsidRPr="00FC223B">
        <w:rPr>
          <w:sz w:val="28"/>
          <w:szCs w:val="28"/>
        </w:rPr>
        <w:t>за кошти Стабілізаційного Фонду територіальної громади на загальну суму 2 820,2 тис. грн, які було виділено додатково до коштів державної субвенції у 2021 році, було придбано чотири генератори (концентратори) медичного кисню для закладів охорони здоров’я, що мають стаціонарні відділення для надання медичної допомоги хворим з коронавірусною інфекцією (комунальні некомерційні медичні підприємства «Лікарня інтенсивного лікування «Кременчуцька», «Кременчуцька перша міська лікарня ім. О.Т.Богаєвського», «Кременчуцька міська дитяча лікарня», «Кременчуцька лікарня планового лікування»). Для встановлення вищевказаних генераторів (концентраторів) медичного кисню виділені кошти зі Стабілізаційного Фонду територіальної громади на загальну суму 6 745,3тис.грн.</w:t>
      </w:r>
    </w:p>
    <w:p w:rsidR="00B87B5C" w:rsidRPr="00FC223B" w:rsidRDefault="00B87B5C" w:rsidP="00EA2EB2">
      <w:pPr>
        <w:ind w:firstLine="567"/>
        <w:jc w:val="both"/>
        <w:rPr>
          <w:sz w:val="28"/>
          <w:szCs w:val="28"/>
        </w:rPr>
      </w:pPr>
      <w:r w:rsidRPr="00FC223B">
        <w:rPr>
          <w:sz w:val="28"/>
          <w:szCs w:val="28"/>
        </w:rPr>
        <w:t>За рахунок коштів Стабілізаційного Фонду територіальної громади</w:t>
      </w:r>
      <w:r w:rsidRPr="00FC223B">
        <w:rPr>
          <w:color w:val="FF0000"/>
          <w:sz w:val="28"/>
          <w:szCs w:val="28"/>
        </w:rPr>
        <w:t xml:space="preserve"> </w:t>
      </w:r>
      <w:r w:rsidRPr="00FC223B">
        <w:rPr>
          <w:sz w:val="28"/>
          <w:szCs w:val="28"/>
        </w:rPr>
        <w:t xml:space="preserve">у сумі 131,335 тис. грн здійснено аварійні роботи по об’єкту «Поточний ремонт покрівлі реанімаційного відділення комунального некомерційного медичного підприємства «Кременчуцька міська дитяча лікарня» за адресою: вул. Павлова. </w:t>
      </w:r>
    </w:p>
    <w:p w:rsidR="00B87B5C" w:rsidRPr="00FC223B" w:rsidRDefault="00B87B5C" w:rsidP="00EA2EB2">
      <w:pPr>
        <w:pStyle w:val="ListParagraph"/>
        <w:ind w:left="0" w:firstLine="567"/>
        <w:jc w:val="both"/>
        <w:rPr>
          <w:sz w:val="28"/>
          <w:szCs w:val="28"/>
        </w:rPr>
      </w:pPr>
      <w:r w:rsidRPr="00FC223B">
        <w:rPr>
          <w:sz w:val="28"/>
          <w:szCs w:val="28"/>
        </w:rPr>
        <w:t>Для проведення аварійного ремонту рентгенологічного обладнання у комунальному некомерційному медичному підприємстві</w:t>
      </w:r>
      <w:r w:rsidRPr="00FC223B">
        <w:rPr>
          <w:color w:val="000000"/>
          <w:sz w:val="28"/>
          <w:szCs w:val="28"/>
          <w:shd w:val="clear" w:color="auto" w:fill="FFFFFF"/>
        </w:rPr>
        <w:t xml:space="preserve"> «</w:t>
      </w:r>
      <w:r w:rsidRPr="00FC223B">
        <w:rPr>
          <w:sz w:val="28"/>
          <w:szCs w:val="28"/>
        </w:rPr>
        <w:t>Кременчуцька міська дитяча лікарня», яке через замикання мережі живлення, внаслідок дії високовольтної дуги, вийшло з ладу, виділено кошти у сумі 600,0 тис. грн.</w:t>
      </w:r>
    </w:p>
    <w:p w:rsidR="00B87B5C" w:rsidRPr="00FC223B" w:rsidRDefault="00B87B5C" w:rsidP="00EA2EB2">
      <w:pPr>
        <w:pStyle w:val="ListParagraph"/>
        <w:tabs>
          <w:tab w:val="left" w:pos="7088"/>
        </w:tabs>
        <w:ind w:left="0" w:firstLine="567"/>
        <w:jc w:val="both"/>
        <w:rPr>
          <w:sz w:val="28"/>
          <w:szCs w:val="28"/>
        </w:rPr>
      </w:pPr>
      <w:r w:rsidRPr="00FC223B">
        <w:rPr>
          <w:sz w:val="28"/>
          <w:szCs w:val="28"/>
        </w:rPr>
        <w:t>За кошти Стабілізаційного Фонду територіальної громади</w:t>
      </w:r>
      <w:r w:rsidRPr="00FC223B">
        <w:rPr>
          <w:color w:val="FF0000"/>
          <w:sz w:val="28"/>
          <w:szCs w:val="28"/>
        </w:rPr>
        <w:t xml:space="preserve"> </w:t>
      </w:r>
      <w:r w:rsidRPr="00FC223B">
        <w:rPr>
          <w:sz w:val="28"/>
          <w:szCs w:val="28"/>
        </w:rPr>
        <w:t xml:space="preserve">у сумі 1 086,0 тис. грн було придбано тумби у кількості 40 шт. (на суму 206,0 тис. грн) та ліжка функціональні, у кількості 40 шт. (на суму 880,0 тис. грн) для травматологічного відділення, яке наразі ремонтується. </w:t>
      </w:r>
    </w:p>
    <w:p w:rsidR="00B87B5C" w:rsidRPr="00FC223B" w:rsidRDefault="00B87B5C" w:rsidP="00EA2EB2">
      <w:pPr>
        <w:ind w:firstLine="567"/>
        <w:jc w:val="both"/>
        <w:rPr>
          <w:sz w:val="28"/>
          <w:szCs w:val="28"/>
        </w:rPr>
      </w:pPr>
      <w:r w:rsidRPr="00FC223B">
        <w:rPr>
          <w:sz w:val="28"/>
          <w:szCs w:val="28"/>
        </w:rPr>
        <w:t xml:space="preserve">Продовжується термомодернізація основної будівлі комунального некомерційного медичного підприємства «Лікарня інтенсивного лікування «Кременчуцька» по вул. Павлова, 2. Виділено із Стабілізаційного Фонду територіальної громади кошти у сумі 470,3 тис. грн. </w:t>
      </w:r>
    </w:p>
    <w:p w:rsidR="00B87B5C" w:rsidRPr="00FC223B" w:rsidRDefault="00B87B5C" w:rsidP="00EA2EB2">
      <w:pPr>
        <w:tabs>
          <w:tab w:val="left" w:pos="7088"/>
        </w:tabs>
        <w:ind w:firstLine="567"/>
        <w:jc w:val="both"/>
        <w:rPr>
          <w:sz w:val="28"/>
          <w:szCs w:val="28"/>
        </w:rPr>
      </w:pPr>
      <w:r w:rsidRPr="00FC223B">
        <w:rPr>
          <w:sz w:val="28"/>
          <w:szCs w:val="28"/>
        </w:rPr>
        <w:t>З метою забезпечення електроживленням комунального некомерційного медичного підприємства «Лікарня інтенсивного лікування «Кременчуцька», у разі припиненні централізованого електропостачання при надзвичайному стані, за кошти Стабілізаційного Фонду територіальної громади</w:t>
      </w:r>
      <w:r w:rsidRPr="00FC223B">
        <w:rPr>
          <w:color w:val="FF0000"/>
          <w:sz w:val="28"/>
          <w:szCs w:val="28"/>
        </w:rPr>
        <w:t xml:space="preserve"> </w:t>
      </w:r>
      <w:r w:rsidRPr="00FC223B">
        <w:rPr>
          <w:sz w:val="28"/>
          <w:szCs w:val="28"/>
        </w:rPr>
        <w:t xml:space="preserve">у сумі 788,0 тис. грн придбано дизель-генератор з автоматичним вводом резерву з обладнанням до його підключення потужністю 150 кВт. </w:t>
      </w:r>
    </w:p>
    <w:p w:rsidR="00B87B5C" w:rsidRPr="00FC223B" w:rsidRDefault="00B87B5C" w:rsidP="001805F5">
      <w:pPr>
        <w:tabs>
          <w:tab w:val="left" w:pos="7088"/>
        </w:tabs>
        <w:ind w:firstLine="567"/>
        <w:jc w:val="both"/>
        <w:rPr>
          <w:b/>
          <w:i/>
          <w:sz w:val="28"/>
          <w:szCs w:val="28"/>
        </w:rPr>
      </w:pPr>
      <w:r w:rsidRPr="00FC223B">
        <w:rPr>
          <w:sz w:val="28"/>
          <w:szCs w:val="28"/>
        </w:rPr>
        <w:t>Також за кошти Стабілізаційного Фонду територіальної громади</w:t>
      </w:r>
      <w:r w:rsidRPr="00FC223B">
        <w:rPr>
          <w:color w:val="FF0000"/>
          <w:sz w:val="28"/>
          <w:szCs w:val="28"/>
        </w:rPr>
        <w:t xml:space="preserve"> </w:t>
      </w:r>
      <w:r w:rsidRPr="00FC223B">
        <w:rPr>
          <w:sz w:val="28"/>
          <w:szCs w:val="28"/>
        </w:rPr>
        <w:t>придбано для комунального некомерційного медичного підприємства «Лікарня інтенсивного лікування «Кременчуцька» лампу операційну (600,0 тис. грн) та медичне обладнання для оснащення лабораторії по вул. Павлова, 2 (298,0 тис. грн).</w:t>
      </w:r>
    </w:p>
    <w:p w:rsidR="00B87B5C" w:rsidRPr="00FC223B" w:rsidRDefault="00B87B5C" w:rsidP="00EA2EB2">
      <w:pPr>
        <w:tabs>
          <w:tab w:val="left" w:pos="7088"/>
        </w:tabs>
        <w:ind w:firstLine="567"/>
        <w:jc w:val="both"/>
        <w:rPr>
          <w:b/>
          <w:i/>
          <w:sz w:val="28"/>
          <w:szCs w:val="28"/>
        </w:rPr>
      </w:pPr>
      <w:r w:rsidRPr="00FC223B">
        <w:rPr>
          <w:sz w:val="28"/>
          <w:szCs w:val="28"/>
        </w:rPr>
        <w:t>Проведено за кошти Стабілізаційного Фонду територіальної громади</w:t>
      </w:r>
      <w:r w:rsidRPr="00FC223B">
        <w:rPr>
          <w:color w:val="FF0000"/>
          <w:sz w:val="28"/>
          <w:szCs w:val="28"/>
        </w:rPr>
        <w:t xml:space="preserve"> </w:t>
      </w:r>
      <w:r w:rsidRPr="00FC223B">
        <w:rPr>
          <w:sz w:val="28"/>
          <w:szCs w:val="28"/>
        </w:rPr>
        <w:t>наступні поточні і капітальні ремонти</w:t>
      </w:r>
      <w:r w:rsidRPr="00FC223B">
        <w:rPr>
          <w:b/>
          <w:i/>
          <w:sz w:val="28"/>
          <w:szCs w:val="28"/>
        </w:rPr>
        <w:t>:</w:t>
      </w:r>
    </w:p>
    <w:p w:rsidR="00B87B5C" w:rsidRPr="00FC223B" w:rsidRDefault="00B87B5C" w:rsidP="00B477CE">
      <w:pPr>
        <w:pStyle w:val="ListParagraph"/>
        <w:numPr>
          <w:ilvl w:val="0"/>
          <w:numId w:val="8"/>
        </w:numPr>
        <w:tabs>
          <w:tab w:val="left" w:pos="993"/>
          <w:tab w:val="left" w:pos="7088"/>
        </w:tabs>
        <w:ind w:left="0" w:firstLine="567"/>
        <w:jc w:val="both"/>
        <w:rPr>
          <w:sz w:val="28"/>
          <w:szCs w:val="28"/>
        </w:rPr>
      </w:pPr>
      <w:r w:rsidRPr="00FC223B">
        <w:rPr>
          <w:sz w:val="28"/>
          <w:szCs w:val="28"/>
        </w:rPr>
        <w:t>поточний ремонт покрівлі консультативно-діагностичного центру комунального некомерційного медичного підприємства «Лікарня інтенсивного лікування «Кременчуцька» проспект Лесі Українки, 80 – 164,230 тис. грн;</w:t>
      </w:r>
    </w:p>
    <w:p w:rsidR="00B87B5C" w:rsidRPr="00FC223B" w:rsidRDefault="00B87B5C" w:rsidP="00B477CE">
      <w:pPr>
        <w:pStyle w:val="ListParagraph"/>
        <w:numPr>
          <w:ilvl w:val="0"/>
          <w:numId w:val="8"/>
        </w:numPr>
        <w:tabs>
          <w:tab w:val="left" w:pos="993"/>
          <w:tab w:val="left" w:pos="7088"/>
        </w:tabs>
        <w:ind w:left="0" w:firstLine="567"/>
        <w:jc w:val="both"/>
        <w:rPr>
          <w:sz w:val="28"/>
          <w:szCs w:val="28"/>
        </w:rPr>
      </w:pPr>
      <w:r w:rsidRPr="00FC223B">
        <w:rPr>
          <w:sz w:val="28"/>
          <w:szCs w:val="28"/>
        </w:rPr>
        <w:t>поточний ремонт покрівлі консультативно-діагностичного центру над конференцзалою по проспекту Лесі Українки, 80 – 125, 504 тис. грн;</w:t>
      </w:r>
    </w:p>
    <w:p w:rsidR="00B87B5C" w:rsidRPr="00FC223B" w:rsidRDefault="00B87B5C" w:rsidP="00B477CE">
      <w:pPr>
        <w:pStyle w:val="ListParagraph"/>
        <w:numPr>
          <w:ilvl w:val="0"/>
          <w:numId w:val="8"/>
        </w:numPr>
        <w:tabs>
          <w:tab w:val="left" w:pos="993"/>
          <w:tab w:val="left" w:pos="7088"/>
        </w:tabs>
        <w:ind w:left="0" w:firstLine="567"/>
        <w:jc w:val="both"/>
        <w:rPr>
          <w:sz w:val="28"/>
          <w:szCs w:val="28"/>
        </w:rPr>
      </w:pPr>
      <w:r w:rsidRPr="00FC223B">
        <w:rPr>
          <w:sz w:val="28"/>
          <w:szCs w:val="28"/>
        </w:rPr>
        <w:t>завершено капітальний ремонт системи водопостачання і водовідведення у комунальному некомерційному медичному підприємстві «Лікарня інтенсивного лікування «Кременчуцька» на суму 498,8 тис. грн;</w:t>
      </w:r>
    </w:p>
    <w:p w:rsidR="00B87B5C" w:rsidRPr="00FC223B" w:rsidRDefault="00B87B5C" w:rsidP="00B477CE">
      <w:pPr>
        <w:pStyle w:val="ListParagraph"/>
        <w:numPr>
          <w:ilvl w:val="0"/>
          <w:numId w:val="8"/>
        </w:numPr>
        <w:tabs>
          <w:tab w:val="left" w:pos="993"/>
          <w:tab w:val="left" w:pos="7088"/>
        </w:tabs>
        <w:ind w:left="0" w:firstLine="567"/>
        <w:jc w:val="both"/>
        <w:rPr>
          <w:sz w:val="28"/>
          <w:szCs w:val="28"/>
        </w:rPr>
      </w:pPr>
      <w:r w:rsidRPr="00FC223B">
        <w:rPr>
          <w:sz w:val="28"/>
          <w:szCs w:val="28"/>
        </w:rPr>
        <w:t xml:space="preserve">завершено реконструкцію системи внутрішнього електропостачання у комунальному некомерційному медичному підприємстві «Лікарня інтенсивного лікування «Кременчуцька» по вул. Павлова, 2 на суму 595,0 тис. грн.; </w:t>
      </w:r>
    </w:p>
    <w:p w:rsidR="00B87B5C" w:rsidRPr="00FC223B" w:rsidRDefault="00B87B5C" w:rsidP="00392DCA">
      <w:pPr>
        <w:pStyle w:val="ListParagraph"/>
        <w:numPr>
          <w:ilvl w:val="0"/>
          <w:numId w:val="47"/>
        </w:numPr>
        <w:tabs>
          <w:tab w:val="left" w:pos="993"/>
        </w:tabs>
        <w:ind w:left="0" w:firstLine="567"/>
        <w:jc w:val="both"/>
        <w:rPr>
          <w:sz w:val="28"/>
          <w:szCs w:val="28"/>
        </w:rPr>
      </w:pPr>
      <w:r w:rsidRPr="00FC223B">
        <w:rPr>
          <w:sz w:val="28"/>
          <w:szCs w:val="28"/>
        </w:rPr>
        <w:t>виконано нестандартне приєднання електромереж системи розподілу «під ключ» у комунальному некомерційному медичному підприємстві «Лікарня інтенсивного лікування «Кременчуцька» за адресою: вул. Павлова, 2 на суму 426,1 тис. грн;</w:t>
      </w:r>
    </w:p>
    <w:p w:rsidR="00B87B5C" w:rsidRPr="00FC223B" w:rsidRDefault="00B87B5C" w:rsidP="00392DCA">
      <w:pPr>
        <w:pStyle w:val="ListParagraph"/>
        <w:numPr>
          <w:ilvl w:val="0"/>
          <w:numId w:val="48"/>
        </w:numPr>
        <w:tabs>
          <w:tab w:val="left" w:pos="993"/>
        </w:tabs>
        <w:ind w:left="0" w:firstLine="567"/>
        <w:jc w:val="both"/>
        <w:rPr>
          <w:sz w:val="28"/>
          <w:szCs w:val="28"/>
        </w:rPr>
      </w:pPr>
      <w:r w:rsidRPr="00FC223B">
        <w:rPr>
          <w:sz w:val="28"/>
          <w:szCs w:val="28"/>
        </w:rPr>
        <w:t>завершено реконструкцію приймального відділення будівлі у комунального некомерційного медичного підприємства «Лікарня інтенсивного лікування «Кременчуцька» по вул. Павлова, 2 на суму 2 159,3 тис. грн (у 2022 році), загальна вартість ремонтних робіт 15 063,9 тис. грн.</w:t>
      </w:r>
    </w:p>
    <w:p w:rsidR="00B87B5C" w:rsidRPr="00FC223B" w:rsidRDefault="00B87B5C" w:rsidP="00EA2EB2">
      <w:pPr>
        <w:ind w:firstLine="567"/>
        <w:jc w:val="both"/>
        <w:rPr>
          <w:sz w:val="28"/>
          <w:szCs w:val="28"/>
        </w:rPr>
      </w:pPr>
      <w:r w:rsidRPr="00FC223B">
        <w:rPr>
          <w:sz w:val="28"/>
          <w:szCs w:val="28"/>
        </w:rPr>
        <w:t>У 2022 році з бюджету територіальної громади на виконання наступних програм по охороні здоров’я виділено 7 389,6 тис. грн (у 2021 році – 23 294,6 тис. грн</w:t>
      </w:r>
      <w:r w:rsidRPr="00FC223B">
        <w:rPr>
          <w:b/>
          <w:sz w:val="28"/>
          <w:szCs w:val="28"/>
        </w:rPr>
        <w:t>,</w:t>
      </w:r>
      <w:r w:rsidRPr="00FC223B">
        <w:rPr>
          <w:sz w:val="28"/>
          <w:szCs w:val="28"/>
        </w:rPr>
        <w:t xml:space="preserve"> збільшення відбулось за рахунок коштів у сумі 14 666,7 тис. грн по міській цільовій програмі запобігання поширенню коронавірусної інфекції): </w:t>
      </w:r>
    </w:p>
    <w:p w:rsidR="00B87B5C" w:rsidRPr="00FC223B" w:rsidRDefault="00B87B5C" w:rsidP="00392DCA">
      <w:pPr>
        <w:pStyle w:val="ListParagraph"/>
        <w:numPr>
          <w:ilvl w:val="0"/>
          <w:numId w:val="46"/>
        </w:numPr>
        <w:tabs>
          <w:tab w:val="left" w:pos="993"/>
        </w:tabs>
        <w:spacing w:after="200"/>
        <w:ind w:left="0" w:firstLine="567"/>
        <w:jc w:val="both"/>
        <w:rPr>
          <w:sz w:val="28"/>
          <w:szCs w:val="28"/>
        </w:rPr>
      </w:pPr>
      <w:r w:rsidRPr="00FC223B">
        <w:rPr>
          <w:sz w:val="28"/>
          <w:szCs w:val="28"/>
        </w:rPr>
        <w:t>міська програма «Доступна аптека» – 2 335,7 тис. грн;</w:t>
      </w:r>
    </w:p>
    <w:p w:rsidR="00B87B5C" w:rsidRPr="00FC223B" w:rsidRDefault="00B87B5C" w:rsidP="00392DCA">
      <w:pPr>
        <w:pStyle w:val="ListParagraph"/>
        <w:numPr>
          <w:ilvl w:val="0"/>
          <w:numId w:val="46"/>
        </w:numPr>
        <w:tabs>
          <w:tab w:val="left" w:pos="993"/>
        </w:tabs>
        <w:spacing w:after="200"/>
        <w:ind w:left="0" w:firstLine="567"/>
        <w:jc w:val="both"/>
        <w:rPr>
          <w:sz w:val="28"/>
          <w:szCs w:val="28"/>
        </w:rPr>
      </w:pPr>
      <w:r w:rsidRPr="00FC223B">
        <w:rPr>
          <w:sz w:val="28"/>
          <w:szCs w:val="28"/>
        </w:rPr>
        <w:t>міська цільова програма лікування онкологічних та гематологічних захворювань – 713,7 тис. грн;</w:t>
      </w:r>
    </w:p>
    <w:p w:rsidR="00B87B5C" w:rsidRPr="00FC223B" w:rsidRDefault="00B87B5C" w:rsidP="00392DCA">
      <w:pPr>
        <w:pStyle w:val="ListParagraph"/>
        <w:numPr>
          <w:ilvl w:val="0"/>
          <w:numId w:val="46"/>
        </w:numPr>
        <w:tabs>
          <w:tab w:val="left" w:pos="993"/>
        </w:tabs>
        <w:spacing w:after="200"/>
        <w:ind w:left="0" w:firstLine="567"/>
        <w:jc w:val="both"/>
        <w:rPr>
          <w:sz w:val="28"/>
          <w:szCs w:val="28"/>
        </w:rPr>
      </w:pPr>
      <w:r w:rsidRPr="00FC223B">
        <w:rPr>
          <w:sz w:val="28"/>
          <w:szCs w:val="28"/>
        </w:rPr>
        <w:t>міська програма запобігання та лікування серцево-судинних захворювань «Стоп інфаркт» – 740,1 тис. грн;</w:t>
      </w:r>
    </w:p>
    <w:p w:rsidR="00B87B5C" w:rsidRPr="00FC223B" w:rsidRDefault="00B87B5C" w:rsidP="00392DCA">
      <w:pPr>
        <w:pStyle w:val="ListParagraph"/>
        <w:numPr>
          <w:ilvl w:val="0"/>
          <w:numId w:val="46"/>
        </w:numPr>
        <w:tabs>
          <w:tab w:val="left" w:pos="993"/>
        </w:tabs>
        <w:spacing w:after="200"/>
        <w:ind w:left="0" w:firstLine="567"/>
        <w:jc w:val="both"/>
        <w:rPr>
          <w:sz w:val="28"/>
          <w:szCs w:val="28"/>
        </w:rPr>
      </w:pPr>
      <w:r w:rsidRPr="00FC223B">
        <w:rPr>
          <w:sz w:val="28"/>
          <w:szCs w:val="28"/>
        </w:rPr>
        <w:t>міська програма «Турбота» – 1 733,1 тис. грн;</w:t>
      </w:r>
    </w:p>
    <w:p w:rsidR="00B87B5C" w:rsidRPr="00FC223B" w:rsidRDefault="00B87B5C" w:rsidP="00392DCA">
      <w:pPr>
        <w:pStyle w:val="ListParagraph"/>
        <w:numPr>
          <w:ilvl w:val="0"/>
          <w:numId w:val="46"/>
        </w:numPr>
        <w:tabs>
          <w:tab w:val="left" w:pos="993"/>
        </w:tabs>
        <w:ind w:left="0" w:firstLine="567"/>
        <w:contextualSpacing w:val="0"/>
        <w:jc w:val="both"/>
        <w:rPr>
          <w:sz w:val="28"/>
          <w:szCs w:val="28"/>
        </w:rPr>
      </w:pPr>
      <w:r w:rsidRPr="00FC223B">
        <w:rPr>
          <w:sz w:val="28"/>
          <w:szCs w:val="28"/>
        </w:rPr>
        <w:t>міська цільова програма запобігання поширенню коронавірусної інфекції – 1 867,0 тис. грн.</w:t>
      </w:r>
    </w:p>
    <w:p w:rsidR="00B87B5C" w:rsidRPr="00FC223B" w:rsidRDefault="00B87B5C" w:rsidP="00EA2EB2">
      <w:pPr>
        <w:ind w:firstLine="567"/>
        <w:contextualSpacing/>
        <w:jc w:val="both"/>
        <w:rPr>
          <w:sz w:val="28"/>
          <w:szCs w:val="28"/>
        </w:rPr>
      </w:pPr>
      <w:r w:rsidRPr="00FC223B">
        <w:rPr>
          <w:sz w:val="28"/>
          <w:szCs w:val="28"/>
        </w:rPr>
        <w:t>У звітному періоді за рахунок коштів державної субвенції на соціально-економічний розвиток окремих територій, що була виділена для оновлення медичного обладнання та капітальних ремонтів приміщень закладів охорони здоров’я у 2021 році, завершено:</w:t>
      </w:r>
    </w:p>
    <w:p w:rsidR="00B87B5C" w:rsidRPr="00FC223B" w:rsidRDefault="00B87B5C" w:rsidP="00392DCA">
      <w:pPr>
        <w:pStyle w:val="NoSpacing"/>
        <w:numPr>
          <w:ilvl w:val="0"/>
          <w:numId w:val="46"/>
        </w:numPr>
        <w:tabs>
          <w:tab w:val="left" w:pos="993"/>
        </w:tabs>
        <w:ind w:left="0" w:firstLine="567"/>
        <w:jc w:val="both"/>
        <w:rPr>
          <w:rFonts w:ascii="Times New Roman" w:hAnsi="Times New Roman"/>
          <w:sz w:val="28"/>
          <w:szCs w:val="28"/>
          <w:lang w:val="uk-UA"/>
        </w:rPr>
      </w:pPr>
      <w:r w:rsidRPr="00FC223B">
        <w:rPr>
          <w:rFonts w:ascii="Times New Roman" w:hAnsi="Times New Roman"/>
          <w:sz w:val="28"/>
          <w:szCs w:val="28"/>
          <w:lang w:val="uk-UA"/>
        </w:rPr>
        <w:t>роботи по реконструкції приміщення для створення кардіохірургічної служби комунального некомерційного медичного підприємства «Лікарня інтенсивного лікування «Кременчуцька» за адресою: вул. Павлова, 2;</w:t>
      </w:r>
    </w:p>
    <w:p w:rsidR="00B87B5C" w:rsidRPr="00FC223B" w:rsidRDefault="00B87B5C" w:rsidP="00392DCA">
      <w:pPr>
        <w:pStyle w:val="NoSpacing"/>
        <w:numPr>
          <w:ilvl w:val="0"/>
          <w:numId w:val="46"/>
        </w:numPr>
        <w:tabs>
          <w:tab w:val="left" w:pos="993"/>
        </w:tabs>
        <w:ind w:left="0" w:firstLine="567"/>
        <w:jc w:val="both"/>
        <w:rPr>
          <w:rFonts w:ascii="Times New Roman" w:hAnsi="Times New Roman"/>
          <w:sz w:val="28"/>
          <w:szCs w:val="28"/>
          <w:lang w:val="uk-UA"/>
        </w:rPr>
      </w:pPr>
      <w:r w:rsidRPr="00FC223B">
        <w:rPr>
          <w:rFonts w:ascii="Times New Roman" w:hAnsi="Times New Roman"/>
          <w:sz w:val="28"/>
          <w:szCs w:val="28"/>
          <w:lang w:val="uk-UA"/>
        </w:rPr>
        <w:t xml:space="preserve">капітальний ремонт зовнішніх мереж теплопостачання та електропостачання відділення спеціалізованої травматології за адресою: вул. Павлова, 2 (комунальне некомерційне медичне підприємство «Лікарня інтенсивного лікування «Кременчуцька»); </w:t>
      </w:r>
    </w:p>
    <w:p w:rsidR="00B87B5C" w:rsidRPr="00FC223B" w:rsidRDefault="00B87B5C" w:rsidP="00392DCA">
      <w:pPr>
        <w:pStyle w:val="NoSpacing"/>
        <w:numPr>
          <w:ilvl w:val="0"/>
          <w:numId w:val="46"/>
        </w:numPr>
        <w:tabs>
          <w:tab w:val="left" w:pos="993"/>
        </w:tabs>
        <w:ind w:left="0" w:firstLine="567"/>
        <w:jc w:val="both"/>
        <w:rPr>
          <w:rFonts w:ascii="Times New Roman" w:hAnsi="Times New Roman"/>
          <w:sz w:val="28"/>
          <w:szCs w:val="28"/>
          <w:lang w:val="uk-UA"/>
        </w:rPr>
      </w:pPr>
      <w:r w:rsidRPr="00FC223B">
        <w:rPr>
          <w:rFonts w:ascii="Times New Roman" w:hAnsi="Times New Roman"/>
          <w:sz w:val="28"/>
          <w:szCs w:val="28"/>
          <w:lang w:val="uk-UA"/>
        </w:rPr>
        <w:t>капітальний ремонт приміщень операційного блоку пологового корпусу комунального некомерційного медичного підприємства «Кременчуцький перинатальний центр ІІ рівня» по вул.</w:t>
      </w:r>
      <w:r w:rsidRPr="00FC223B">
        <w:rPr>
          <w:sz w:val="28"/>
          <w:szCs w:val="28"/>
          <w:lang w:val="uk-UA"/>
        </w:rPr>
        <w:t> </w:t>
      </w:r>
      <w:r w:rsidRPr="00FC223B">
        <w:rPr>
          <w:rFonts w:ascii="Times New Roman" w:hAnsi="Times New Roman"/>
          <w:sz w:val="28"/>
          <w:szCs w:val="28"/>
          <w:lang w:val="uk-UA"/>
        </w:rPr>
        <w:t>Майора Борищака, 20/3.</w:t>
      </w:r>
    </w:p>
    <w:p w:rsidR="00B87B5C" w:rsidRPr="00FC223B" w:rsidRDefault="00B87B5C" w:rsidP="000A1AA8">
      <w:pPr>
        <w:pStyle w:val="ListParagraph"/>
        <w:widowControl w:val="0"/>
        <w:suppressAutoHyphens/>
        <w:snapToGrid w:val="0"/>
        <w:spacing w:before="60"/>
        <w:ind w:left="0"/>
        <w:contextualSpacing w:val="0"/>
        <w:jc w:val="center"/>
        <w:rPr>
          <w:i/>
          <w:sz w:val="28"/>
          <w:szCs w:val="28"/>
        </w:rPr>
      </w:pPr>
      <w:r w:rsidRPr="00FC223B">
        <w:rPr>
          <w:i/>
          <w:sz w:val="28"/>
          <w:szCs w:val="28"/>
        </w:rPr>
        <w:t>Соціальний захист</w:t>
      </w:r>
    </w:p>
    <w:p w:rsidR="00B87B5C" w:rsidRPr="00FC223B" w:rsidRDefault="00B87B5C" w:rsidP="0013560A">
      <w:pPr>
        <w:ind w:firstLine="567"/>
        <w:jc w:val="both"/>
        <w:rPr>
          <w:sz w:val="28"/>
          <w:szCs w:val="28"/>
        </w:rPr>
      </w:pPr>
      <w:r w:rsidRPr="00FC223B">
        <w:rPr>
          <w:sz w:val="28"/>
          <w:szCs w:val="28"/>
        </w:rPr>
        <w:t xml:space="preserve">У територіальній громаді сформовано та підтримується в актуальному стані Єдиний державний автоматизований реєстр осіб, які мають право на пільги, до якого станом на 01.10.2022 включено 48 548 пільговиків, проти 51 667 аналогічного періоду минулого року. Станом на 01.10.2022 на обліку в управліннях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 (далі – Департаменту) перебуває 11 445 одержувачів різних видів допомог (у аналогічному періоді минулого року – 11 093 одержувачів). Протягом звітного періоду для фінансування різних видів допомог з державного бюджету надійшло 14 946,10 тис. грн (у 2021 році – 31 427,90 тис. грн). </w:t>
      </w:r>
    </w:p>
    <w:p w:rsidR="00B87B5C" w:rsidRPr="00FC223B" w:rsidRDefault="00B87B5C" w:rsidP="0013560A">
      <w:pPr>
        <w:ind w:firstLine="567"/>
        <w:jc w:val="both"/>
        <w:rPr>
          <w:sz w:val="28"/>
          <w:szCs w:val="28"/>
        </w:rPr>
      </w:pPr>
      <w:r w:rsidRPr="00FC223B">
        <w:rPr>
          <w:sz w:val="28"/>
          <w:szCs w:val="28"/>
        </w:rPr>
        <w:t xml:space="preserve">На обліку перебуває 2 160 осіб (у 2021 році – 2 254 осіб), які постраждали внаслідок аварії на Чорнобильській АЕС. Протягом 9 місяців 2022 року для фінансування компенсацій та допомог постраждалим внаслідок аварії на ЧАЕС, з державного бюджету надійшло 3 067,71 тис. грн, проти 2 968,20 тис. грн </w:t>
      </w:r>
      <w:r w:rsidRPr="00FC223B">
        <w:rPr>
          <w:sz w:val="28"/>
          <w:szCs w:val="28"/>
        </w:rPr>
        <w:br/>
        <w:t xml:space="preserve">за 9 місяців 2021 року. У звітному періоді постраждалих внаслідок аварії на Чорнобильській АЕС І категорії забезпечено 63 санаторно-курортними путівками на оздоровлення. За 9 місяців 2022 року забезпечено 113 санаторно-курортною путівкою на лікування осіб з інвалідністю, учасників бойових дій, ветеранів війни та праці. </w:t>
      </w:r>
    </w:p>
    <w:p w:rsidR="00B87B5C" w:rsidRPr="00FC223B" w:rsidRDefault="00B87B5C" w:rsidP="00541FCC">
      <w:pPr>
        <w:ind w:firstLine="567"/>
        <w:jc w:val="both"/>
        <w:rPr>
          <w:sz w:val="28"/>
          <w:szCs w:val="28"/>
        </w:rPr>
      </w:pPr>
      <w:r w:rsidRPr="00FC223B">
        <w:rPr>
          <w:sz w:val="28"/>
          <w:szCs w:val="28"/>
        </w:rPr>
        <w:t xml:space="preserve">У територіальних центрах соціального обслуговування (надання соціальних послуг) Автозаводського та Крюківського районів Департаменту станом на 01.10.2022 отримали послуги 6 217 одиноких непрацездатних громадян та осіб з інвалідністю. У територіальних центрах функціонують відділення: соціальної допомоги вдома, соціально-реабілітаційних послуг, організації надання адресної натуральної та грошової допомоги, денного перебування,  «Центр соціально-психологічної  адаптації учасників бойових дій та членів їх сімей». Працюють філія територіального центру Автозаводського району на Молодіжному та філія територіального центру Крюківського району за адресою вул. Мічуріна, 76. У територіальних центрах Автозаводського та Крюківського районів та їх філіях надається більше 70 соціальних, медико-реабілітаційних та соціально-побутових послуг. </w:t>
      </w:r>
    </w:p>
    <w:p w:rsidR="00B87B5C" w:rsidRPr="00FC223B" w:rsidRDefault="00B87B5C" w:rsidP="00541FCC">
      <w:pPr>
        <w:ind w:firstLine="567"/>
        <w:jc w:val="both"/>
        <w:rPr>
          <w:sz w:val="28"/>
          <w:szCs w:val="28"/>
        </w:rPr>
      </w:pPr>
      <w:r w:rsidRPr="00FC223B">
        <w:rPr>
          <w:sz w:val="28"/>
          <w:szCs w:val="28"/>
        </w:rPr>
        <w:t>У територіальній громаді працює Кременчуцький міський Центр комплексної реабілітації дітей з інвалідністю Департаменту, метою якого є виконання програм соціальної реабілітації дітей з інвалідністю від народження до 18 років, дітей раннього віку групи ризику. У Центрі перебуває на обліку 1 260 дітей з інвалідністю.</w:t>
      </w:r>
    </w:p>
    <w:p w:rsidR="00B87B5C" w:rsidRPr="00FC223B" w:rsidRDefault="00B87B5C" w:rsidP="000A1AA8">
      <w:pPr>
        <w:ind w:right="38" w:firstLine="567"/>
        <w:jc w:val="both"/>
        <w:rPr>
          <w:sz w:val="28"/>
          <w:szCs w:val="28"/>
        </w:rPr>
      </w:pPr>
      <w:r w:rsidRPr="00FC223B">
        <w:rPr>
          <w:sz w:val="28"/>
          <w:szCs w:val="28"/>
        </w:rPr>
        <w:t>Рішенням міської ради від 22 грудня 2020 року прийнята Програма соціального забезпечення та соціального захисту населення Кременчуцької міської територіальної громади «Турбота» на 2021-2023 роки (далі – Програма). Відповідно до Програми протягом звітного періоду забезпечувалось виконання заходів, спрямованих на соціальний захист найбільш незахищених верств населення. Інформація про виконання заходів Програми за 9 місяців 2022 року:</w:t>
      </w:r>
    </w:p>
    <w:p w:rsidR="00B87B5C" w:rsidRPr="00FC223B" w:rsidRDefault="00B87B5C" w:rsidP="00863F23">
      <w:pPr>
        <w:ind w:firstLine="567"/>
        <w:jc w:val="right"/>
      </w:pPr>
      <w:r w:rsidRPr="00FC223B">
        <w:t>тис. грн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1276"/>
        <w:gridCol w:w="2126"/>
        <w:gridCol w:w="1134"/>
        <w:gridCol w:w="1701"/>
      </w:tblGrid>
      <w:tr w:rsidR="00B87B5C" w:rsidRPr="00FC223B" w:rsidTr="000A1AA8">
        <w:trPr>
          <w:trHeight w:val="537"/>
        </w:trPr>
        <w:tc>
          <w:tcPr>
            <w:tcW w:w="567" w:type="dxa"/>
          </w:tcPr>
          <w:p w:rsidR="00B87B5C" w:rsidRPr="00FC223B" w:rsidRDefault="00B87B5C" w:rsidP="004825B1">
            <w:pPr>
              <w:jc w:val="center"/>
              <w:rPr>
                <w:b/>
                <w:sz w:val="16"/>
                <w:szCs w:val="16"/>
              </w:rPr>
            </w:pPr>
            <w:r w:rsidRPr="00FC223B">
              <w:rPr>
                <w:b/>
                <w:sz w:val="16"/>
                <w:szCs w:val="16"/>
              </w:rPr>
              <w:t>№ п/п</w:t>
            </w:r>
          </w:p>
        </w:tc>
        <w:tc>
          <w:tcPr>
            <w:tcW w:w="2835" w:type="dxa"/>
          </w:tcPr>
          <w:p w:rsidR="00B87B5C" w:rsidRPr="00FC223B" w:rsidRDefault="00B87B5C" w:rsidP="004825B1">
            <w:pPr>
              <w:jc w:val="center"/>
              <w:rPr>
                <w:b/>
                <w:sz w:val="16"/>
                <w:szCs w:val="16"/>
              </w:rPr>
            </w:pPr>
            <w:r w:rsidRPr="00FC223B">
              <w:rPr>
                <w:b/>
                <w:sz w:val="16"/>
                <w:szCs w:val="16"/>
              </w:rPr>
              <w:t>Заходи</w:t>
            </w:r>
          </w:p>
        </w:tc>
        <w:tc>
          <w:tcPr>
            <w:tcW w:w="1276" w:type="dxa"/>
          </w:tcPr>
          <w:p w:rsidR="00B87B5C" w:rsidRPr="00FC223B" w:rsidRDefault="00B87B5C" w:rsidP="004825B1">
            <w:pPr>
              <w:jc w:val="center"/>
              <w:rPr>
                <w:b/>
                <w:sz w:val="16"/>
                <w:szCs w:val="16"/>
              </w:rPr>
            </w:pPr>
            <w:r w:rsidRPr="00FC223B">
              <w:rPr>
                <w:b/>
                <w:sz w:val="16"/>
                <w:szCs w:val="16"/>
              </w:rPr>
              <w:t>Передбачено Програмою на 2022 рік</w:t>
            </w:r>
          </w:p>
        </w:tc>
        <w:tc>
          <w:tcPr>
            <w:tcW w:w="2126" w:type="dxa"/>
          </w:tcPr>
          <w:p w:rsidR="00B87B5C" w:rsidRPr="00FC223B" w:rsidRDefault="00B87B5C" w:rsidP="004825B1">
            <w:pPr>
              <w:jc w:val="center"/>
              <w:rPr>
                <w:b/>
                <w:sz w:val="16"/>
                <w:szCs w:val="16"/>
              </w:rPr>
            </w:pPr>
            <w:r w:rsidRPr="00FC223B">
              <w:rPr>
                <w:b/>
                <w:sz w:val="16"/>
                <w:szCs w:val="16"/>
              </w:rPr>
              <w:t>Передбачено в бюджеті на виконання заходів Програми на 2022 рік</w:t>
            </w:r>
          </w:p>
        </w:tc>
        <w:tc>
          <w:tcPr>
            <w:tcW w:w="1134" w:type="dxa"/>
          </w:tcPr>
          <w:p w:rsidR="00B87B5C" w:rsidRPr="00FC223B" w:rsidRDefault="00B87B5C" w:rsidP="004825B1">
            <w:pPr>
              <w:jc w:val="center"/>
              <w:rPr>
                <w:b/>
                <w:sz w:val="16"/>
                <w:szCs w:val="16"/>
              </w:rPr>
            </w:pPr>
            <w:r w:rsidRPr="00FC223B">
              <w:rPr>
                <w:b/>
                <w:sz w:val="16"/>
                <w:szCs w:val="16"/>
              </w:rPr>
              <w:t>Виконання станом на 01.10.2022</w:t>
            </w:r>
          </w:p>
        </w:tc>
        <w:tc>
          <w:tcPr>
            <w:tcW w:w="1701" w:type="dxa"/>
          </w:tcPr>
          <w:p w:rsidR="00B87B5C" w:rsidRPr="00FC223B" w:rsidRDefault="00B87B5C" w:rsidP="004825B1">
            <w:pPr>
              <w:jc w:val="center"/>
              <w:rPr>
                <w:b/>
                <w:sz w:val="16"/>
                <w:szCs w:val="16"/>
              </w:rPr>
            </w:pPr>
            <w:r w:rsidRPr="00FC223B">
              <w:rPr>
                <w:b/>
                <w:sz w:val="16"/>
                <w:szCs w:val="16"/>
              </w:rPr>
              <w:t>Кількісні показники</w:t>
            </w:r>
          </w:p>
        </w:tc>
      </w:tr>
      <w:tr w:rsidR="00B87B5C" w:rsidRPr="00FC223B" w:rsidTr="000A1AA8">
        <w:trPr>
          <w:trHeight w:val="322"/>
        </w:trPr>
        <w:tc>
          <w:tcPr>
            <w:tcW w:w="567" w:type="dxa"/>
            <w:vAlign w:val="center"/>
          </w:tcPr>
          <w:p w:rsidR="00B87B5C" w:rsidRPr="00FC223B" w:rsidRDefault="00B87B5C" w:rsidP="004825B1">
            <w:pPr>
              <w:jc w:val="center"/>
              <w:rPr>
                <w:sz w:val="18"/>
                <w:szCs w:val="18"/>
              </w:rPr>
            </w:pPr>
            <w:r w:rsidRPr="00FC223B">
              <w:rPr>
                <w:sz w:val="18"/>
                <w:szCs w:val="18"/>
              </w:rPr>
              <w:t>1.</w:t>
            </w:r>
          </w:p>
        </w:tc>
        <w:tc>
          <w:tcPr>
            <w:tcW w:w="2835" w:type="dxa"/>
          </w:tcPr>
          <w:p w:rsidR="00B87B5C" w:rsidRPr="00FC223B" w:rsidRDefault="00B87B5C" w:rsidP="004825B1">
            <w:pPr>
              <w:rPr>
                <w:sz w:val="18"/>
                <w:szCs w:val="18"/>
              </w:rPr>
            </w:pPr>
            <w:r w:rsidRPr="00FC223B">
              <w:rPr>
                <w:sz w:val="18"/>
                <w:szCs w:val="18"/>
              </w:rPr>
              <w:t>Соціальний захист та соціальне забезпечення населення Кременчуцької міської територіальної громади</w:t>
            </w:r>
          </w:p>
        </w:tc>
        <w:tc>
          <w:tcPr>
            <w:tcW w:w="1276" w:type="dxa"/>
          </w:tcPr>
          <w:p w:rsidR="00B87B5C" w:rsidRPr="00FC223B" w:rsidRDefault="00B87B5C" w:rsidP="004825B1">
            <w:pPr>
              <w:jc w:val="center"/>
              <w:rPr>
                <w:sz w:val="18"/>
                <w:szCs w:val="18"/>
              </w:rPr>
            </w:pPr>
            <w:r w:rsidRPr="00FC223B">
              <w:rPr>
                <w:sz w:val="18"/>
                <w:szCs w:val="18"/>
              </w:rPr>
              <w:t>100 296,065</w:t>
            </w:r>
          </w:p>
        </w:tc>
        <w:tc>
          <w:tcPr>
            <w:tcW w:w="2126" w:type="dxa"/>
          </w:tcPr>
          <w:p w:rsidR="00B87B5C" w:rsidRPr="00FC223B" w:rsidRDefault="00B87B5C" w:rsidP="004825B1">
            <w:pPr>
              <w:jc w:val="center"/>
              <w:rPr>
                <w:sz w:val="18"/>
                <w:szCs w:val="18"/>
              </w:rPr>
            </w:pPr>
            <w:r w:rsidRPr="00FC223B">
              <w:rPr>
                <w:sz w:val="18"/>
                <w:szCs w:val="18"/>
              </w:rPr>
              <w:t>30 941,323</w:t>
            </w:r>
          </w:p>
        </w:tc>
        <w:tc>
          <w:tcPr>
            <w:tcW w:w="1134" w:type="dxa"/>
          </w:tcPr>
          <w:p w:rsidR="00B87B5C" w:rsidRPr="00FC223B" w:rsidRDefault="00B87B5C" w:rsidP="004825B1">
            <w:pPr>
              <w:jc w:val="center"/>
              <w:rPr>
                <w:sz w:val="18"/>
                <w:szCs w:val="18"/>
              </w:rPr>
            </w:pPr>
            <w:r w:rsidRPr="00FC223B">
              <w:rPr>
                <w:sz w:val="18"/>
                <w:szCs w:val="18"/>
              </w:rPr>
              <w:t>20 110,021</w:t>
            </w:r>
          </w:p>
        </w:tc>
        <w:tc>
          <w:tcPr>
            <w:tcW w:w="1701" w:type="dxa"/>
          </w:tcPr>
          <w:p w:rsidR="00B87B5C" w:rsidRPr="00FC223B" w:rsidRDefault="00B87B5C" w:rsidP="004825B1">
            <w:pPr>
              <w:jc w:val="center"/>
              <w:rPr>
                <w:sz w:val="18"/>
                <w:szCs w:val="18"/>
                <w:highlight w:val="yellow"/>
              </w:rPr>
            </w:pPr>
            <w:r w:rsidRPr="00FC223B">
              <w:rPr>
                <w:sz w:val="18"/>
                <w:szCs w:val="18"/>
              </w:rPr>
              <w:t>соціальним захистом охоплено понад 25 000 осіб</w:t>
            </w:r>
          </w:p>
        </w:tc>
      </w:tr>
    </w:tbl>
    <w:p w:rsidR="00B87B5C" w:rsidRPr="00FC223B" w:rsidRDefault="00B87B5C" w:rsidP="00863F23">
      <w:pPr>
        <w:pStyle w:val="PlainText"/>
        <w:ind w:firstLine="567"/>
        <w:jc w:val="both"/>
        <w:rPr>
          <w:rFonts w:ascii="Times New Roman" w:hAnsi="Times New Roman"/>
          <w:color w:val="000000"/>
          <w:sz w:val="28"/>
          <w:szCs w:val="28"/>
          <w:shd w:val="clear" w:color="auto" w:fill="FFFFFF"/>
          <w:lang w:val="uk-UA"/>
        </w:rPr>
      </w:pPr>
      <w:r w:rsidRPr="00FC223B">
        <w:rPr>
          <w:rFonts w:ascii="Times New Roman" w:hAnsi="Times New Roman"/>
          <w:sz w:val="28"/>
          <w:szCs w:val="28"/>
          <w:shd w:val="clear" w:color="auto" w:fill="FFFFFF"/>
          <w:lang w:val="uk-UA"/>
        </w:rPr>
        <w:t xml:space="preserve">Одним із важливих напрямків діяльності всіх державних структур є </w:t>
      </w:r>
      <w:r w:rsidRPr="00FC223B">
        <w:rPr>
          <w:rFonts w:ascii="Times New Roman" w:hAnsi="Times New Roman"/>
          <w:color w:val="000000"/>
          <w:sz w:val="28"/>
          <w:szCs w:val="28"/>
          <w:shd w:val="clear" w:color="auto" w:fill="FFFFFF"/>
          <w:lang w:val="uk-UA"/>
        </w:rPr>
        <w:t>соціальна підтримка Захисників України та членів їх сімей.</w:t>
      </w:r>
    </w:p>
    <w:p w:rsidR="00B87B5C" w:rsidRPr="00FC223B" w:rsidRDefault="00B87B5C" w:rsidP="00863F23">
      <w:pPr>
        <w:pStyle w:val="PlainText"/>
        <w:ind w:firstLine="567"/>
        <w:jc w:val="both"/>
        <w:rPr>
          <w:rFonts w:ascii="Times New Roman" w:hAnsi="Times New Roman"/>
          <w:color w:val="000000"/>
          <w:sz w:val="28"/>
          <w:szCs w:val="28"/>
          <w:shd w:val="clear" w:color="auto" w:fill="FFFFFF"/>
          <w:lang w:val="uk-UA"/>
        </w:rPr>
      </w:pPr>
      <w:r w:rsidRPr="00FC223B">
        <w:rPr>
          <w:rFonts w:ascii="Times New Roman" w:hAnsi="Times New Roman"/>
          <w:sz w:val="28"/>
          <w:szCs w:val="28"/>
          <w:lang w:val="uk-UA"/>
        </w:rPr>
        <w:t>У територіальній громаді на обліку перебуває близько 34 тис. внутрішньо переміщених осіб (29 992 внутрішньо переміщених осіб, які переїхали з територій, де відбуваються бойові дії після 24.02.2022), з них 20,5 тис. отримувачів допомоги на проживання.</w:t>
      </w:r>
    </w:p>
    <w:p w:rsidR="00B87B5C" w:rsidRPr="00FC223B" w:rsidRDefault="00B87B5C" w:rsidP="00863F23">
      <w:pPr>
        <w:ind w:firstLine="567"/>
        <w:jc w:val="both"/>
        <w:rPr>
          <w:sz w:val="28"/>
          <w:szCs w:val="28"/>
        </w:rPr>
      </w:pPr>
      <w:r w:rsidRPr="00FC223B">
        <w:rPr>
          <w:sz w:val="28"/>
          <w:szCs w:val="28"/>
        </w:rPr>
        <w:t>Станом на 01.10.2022 за даними управлінь соціального захисту населення Автозаводського та Крюківського районів Департаменту на обліку в ЄДАРПі перебуває 1 600 учасників бойових дій, які приймали участь в антитерористичній операції, операції Об’єднаних сил (далі – АТО/ООС), 158 осіб з інвалідністю внаслідок війни, які приймали участь в АТО, ООС та 7 учасників війни, які залучалися до проведення АТО, ООС та 103 члена сім’ї загиблих (померлих).</w:t>
      </w:r>
    </w:p>
    <w:p w:rsidR="00B87B5C" w:rsidRPr="00FC223B" w:rsidRDefault="00B87B5C" w:rsidP="00863F23">
      <w:pPr>
        <w:ind w:firstLine="567"/>
        <w:jc w:val="both"/>
        <w:rPr>
          <w:sz w:val="28"/>
          <w:szCs w:val="28"/>
        </w:rPr>
      </w:pPr>
      <w:r w:rsidRPr="00FC223B">
        <w:rPr>
          <w:sz w:val="28"/>
          <w:szCs w:val="28"/>
        </w:rPr>
        <w:t>На сьогоднішній день вже 51 захисник з територіальної громади загинув у війні росії проти України захищаючи незалежність, суверенітет та територіальну цілісність України. Відповідно до Міської комплексної програми «Захисник України» на 2021-2023 роки передбачено надання матеріальної допомоги сім’ям загиблих, які брали безпосередню участь у бойових діях та загинули в період воєнного стану у розмірі 100,00 тис. грн на сім’ю. Вже надано матеріальну допомогу 39 сім’ям на загальну суму 3 900,00 тис. грн.</w:t>
      </w:r>
    </w:p>
    <w:p w:rsidR="00B87B5C" w:rsidRPr="00FC223B" w:rsidRDefault="00B87B5C" w:rsidP="00863F23">
      <w:pPr>
        <w:ind w:firstLine="567"/>
        <w:jc w:val="both"/>
        <w:rPr>
          <w:sz w:val="28"/>
          <w:szCs w:val="28"/>
        </w:rPr>
      </w:pPr>
      <w:r w:rsidRPr="00FC223B">
        <w:rPr>
          <w:sz w:val="28"/>
          <w:szCs w:val="28"/>
        </w:rPr>
        <w:t>У перший день війни росії проти України владою територіальної громади було створено Центр Тимчасового Розміщення «Кременчук» (вул. Єднання України, буд. 7), який став основною точкою опори для внутрішньо переміщених осіб.</w:t>
      </w:r>
    </w:p>
    <w:p w:rsidR="00B87B5C" w:rsidRPr="00FC223B" w:rsidRDefault="00B87B5C" w:rsidP="00863F23">
      <w:pPr>
        <w:tabs>
          <w:tab w:val="left" w:pos="851"/>
        </w:tabs>
        <w:ind w:firstLine="567"/>
        <w:jc w:val="both"/>
        <w:rPr>
          <w:sz w:val="28"/>
          <w:szCs w:val="28"/>
        </w:rPr>
      </w:pPr>
      <w:r w:rsidRPr="00FC223B">
        <w:rPr>
          <w:sz w:val="28"/>
          <w:szCs w:val="28"/>
        </w:rPr>
        <w:t>Основними функціями ЦенТРУ «Кременчук» є:</w:t>
      </w:r>
    </w:p>
    <w:p w:rsidR="00B87B5C" w:rsidRPr="00FC223B" w:rsidRDefault="00B87B5C" w:rsidP="00392DCA">
      <w:pPr>
        <w:pStyle w:val="ListParagraph"/>
        <w:numPr>
          <w:ilvl w:val="0"/>
          <w:numId w:val="49"/>
        </w:numPr>
        <w:tabs>
          <w:tab w:val="left" w:pos="993"/>
        </w:tabs>
        <w:ind w:left="0" w:firstLine="567"/>
        <w:jc w:val="both"/>
        <w:rPr>
          <w:sz w:val="28"/>
          <w:szCs w:val="28"/>
        </w:rPr>
      </w:pPr>
      <w:r w:rsidRPr="00FC223B">
        <w:rPr>
          <w:sz w:val="28"/>
          <w:szCs w:val="28"/>
        </w:rPr>
        <w:t>надання тимчасового житла, а також допомога у пошуку приватного житла;</w:t>
      </w:r>
    </w:p>
    <w:p w:rsidR="00B87B5C" w:rsidRPr="00FC223B" w:rsidRDefault="00B87B5C" w:rsidP="00392DCA">
      <w:pPr>
        <w:pStyle w:val="ListParagraph"/>
        <w:numPr>
          <w:ilvl w:val="0"/>
          <w:numId w:val="49"/>
        </w:numPr>
        <w:tabs>
          <w:tab w:val="left" w:pos="993"/>
        </w:tabs>
        <w:ind w:left="0" w:firstLine="567"/>
        <w:jc w:val="both"/>
        <w:rPr>
          <w:sz w:val="28"/>
          <w:szCs w:val="28"/>
        </w:rPr>
      </w:pPr>
      <w:r w:rsidRPr="00FC223B">
        <w:rPr>
          <w:sz w:val="28"/>
          <w:szCs w:val="28"/>
        </w:rPr>
        <w:t>надання психологічної допомоги;</w:t>
      </w:r>
    </w:p>
    <w:p w:rsidR="00B87B5C" w:rsidRPr="00FC223B" w:rsidRDefault="00B87B5C" w:rsidP="00392DCA">
      <w:pPr>
        <w:pStyle w:val="ListParagraph"/>
        <w:numPr>
          <w:ilvl w:val="0"/>
          <w:numId w:val="49"/>
        </w:numPr>
        <w:tabs>
          <w:tab w:val="left" w:pos="993"/>
        </w:tabs>
        <w:ind w:left="0" w:firstLine="567"/>
        <w:jc w:val="both"/>
        <w:rPr>
          <w:sz w:val="28"/>
          <w:szCs w:val="28"/>
        </w:rPr>
      </w:pPr>
      <w:r w:rsidRPr="00FC223B">
        <w:rPr>
          <w:sz w:val="28"/>
          <w:szCs w:val="28"/>
        </w:rPr>
        <w:t>забезпечення безкоштовним гарячим харчуванням;</w:t>
      </w:r>
    </w:p>
    <w:p w:rsidR="00B87B5C" w:rsidRPr="00FC223B" w:rsidRDefault="00B87B5C" w:rsidP="00392DCA">
      <w:pPr>
        <w:pStyle w:val="ListParagraph"/>
        <w:numPr>
          <w:ilvl w:val="0"/>
          <w:numId w:val="49"/>
        </w:numPr>
        <w:tabs>
          <w:tab w:val="left" w:pos="993"/>
        </w:tabs>
        <w:ind w:left="0" w:firstLine="567"/>
        <w:jc w:val="both"/>
        <w:rPr>
          <w:sz w:val="28"/>
          <w:szCs w:val="28"/>
        </w:rPr>
      </w:pPr>
      <w:r w:rsidRPr="00FC223B">
        <w:rPr>
          <w:sz w:val="28"/>
          <w:szCs w:val="28"/>
        </w:rPr>
        <w:t>врегульована видачі гуманітарної допомоги;</w:t>
      </w:r>
    </w:p>
    <w:p w:rsidR="00B87B5C" w:rsidRPr="00FC223B" w:rsidRDefault="00B87B5C" w:rsidP="00392DCA">
      <w:pPr>
        <w:pStyle w:val="ListParagraph"/>
        <w:numPr>
          <w:ilvl w:val="0"/>
          <w:numId w:val="49"/>
        </w:numPr>
        <w:tabs>
          <w:tab w:val="left" w:pos="993"/>
        </w:tabs>
        <w:ind w:left="0" w:firstLine="567"/>
        <w:jc w:val="both"/>
        <w:rPr>
          <w:sz w:val="28"/>
          <w:szCs w:val="28"/>
        </w:rPr>
      </w:pPr>
      <w:r w:rsidRPr="00FC223B">
        <w:rPr>
          <w:sz w:val="28"/>
          <w:szCs w:val="28"/>
        </w:rPr>
        <w:t>проведення заходів, майстер-класів та свят для дітей;</w:t>
      </w:r>
    </w:p>
    <w:p w:rsidR="00B87B5C" w:rsidRPr="00FC223B" w:rsidRDefault="00B87B5C" w:rsidP="00392DCA">
      <w:pPr>
        <w:pStyle w:val="ListParagraph"/>
        <w:numPr>
          <w:ilvl w:val="0"/>
          <w:numId w:val="49"/>
        </w:numPr>
        <w:tabs>
          <w:tab w:val="left" w:pos="993"/>
        </w:tabs>
        <w:ind w:left="0" w:firstLine="567"/>
        <w:jc w:val="both"/>
        <w:rPr>
          <w:sz w:val="28"/>
          <w:szCs w:val="28"/>
        </w:rPr>
      </w:pPr>
      <w:r w:rsidRPr="00FC223B">
        <w:rPr>
          <w:sz w:val="28"/>
          <w:szCs w:val="28"/>
          <w:lang w:eastAsia="zh-CN"/>
        </w:rPr>
        <w:t>наявні у вільному доступі душові кімнати;</w:t>
      </w:r>
    </w:p>
    <w:p w:rsidR="00B87B5C" w:rsidRPr="00FC223B" w:rsidRDefault="00B87B5C" w:rsidP="00392DCA">
      <w:pPr>
        <w:pStyle w:val="ListParagraph"/>
        <w:numPr>
          <w:ilvl w:val="0"/>
          <w:numId w:val="49"/>
        </w:numPr>
        <w:tabs>
          <w:tab w:val="left" w:pos="993"/>
        </w:tabs>
        <w:ind w:left="0" w:firstLine="567"/>
        <w:jc w:val="both"/>
        <w:rPr>
          <w:sz w:val="28"/>
          <w:szCs w:val="28"/>
        </w:rPr>
      </w:pPr>
      <w:r w:rsidRPr="00FC223B">
        <w:rPr>
          <w:sz w:val="28"/>
          <w:szCs w:val="28"/>
          <w:lang w:eastAsia="zh-CN"/>
        </w:rPr>
        <w:t>наявна у вільному доступі кімната для прання з усіма потрібними засобами побутової хімії;</w:t>
      </w:r>
    </w:p>
    <w:p w:rsidR="00B87B5C" w:rsidRPr="00FC223B" w:rsidRDefault="00B87B5C" w:rsidP="00392DCA">
      <w:pPr>
        <w:pStyle w:val="ListParagraph"/>
        <w:numPr>
          <w:ilvl w:val="0"/>
          <w:numId w:val="49"/>
        </w:numPr>
        <w:tabs>
          <w:tab w:val="left" w:pos="993"/>
        </w:tabs>
        <w:ind w:left="0" w:firstLine="567"/>
        <w:jc w:val="both"/>
        <w:rPr>
          <w:sz w:val="28"/>
          <w:szCs w:val="28"/>
        </w:rPr>
      </w:pPr>
      <w:r w:rsidRPr="00FC223B">
        <w:rPr>
          <w:sz w:val="28"/>
          <w:szCs w:val="28"/>
          <w:lang w:eastAsia="zh-CN"/>
        </w:rPr>
        <w:t>проведення постійної видачі одягу по сезону, дитячих іграшок та товарів для дітей у разі потреби;</w:t>
      </w:r>
    </w:p>
    <w:p w:rsidR="00B87B5C" w:rsidRPr="00FC223B" w:rsidRDefault="00B87B5C" w:rsidP="00392DCA">
      <w:pPr>
        <w:pStyle w:val="ListParagraph"/>
        <w:numPr>
          <w:ilvl w:val="0"/>
          <w:numId w:val="49"/>
        </w:numPr>
        <w:tabs>
          <w:tab w:val="left" w:pos="993"/>
        </w:tabs>
        <w:ind w:left="0" w:firstLine="567"/>
        <w:jc w:val="both"/>
        <w:rPr>
          <w:sz w:val="28"/>
          <w:szCs w:val="28"/>
        </w:rPr>
      </w:pPr>
      <w:r w:rsidRPr="00FC223B">
        <w:rPr>
          <w:sz w:val="28"/>
          <w:szCs w:val="28"/>
        </w:rPr>
        <w:t>наявний склад жіночого та чоловічого одягу та взуття.</w:t>
      </w:r>
    </w:p>
    <w:p w:rsidR="00B87B5C" w:rsidRPr="00FC223B" w:rsidRDefault="00B87B5C" w:rsidP="00893043">
      <w:pPr>
        <w:ind w:firstLine="567"/>
        <w:jc w:val="both"/>
        <w:rPr>
          <w:sz w:val="28"/>
          <w:szCs w:val="28"/>
        </w:rPr>
      </w:pPr>
      <w:r w:rsidRPr="00FC223B">
        <w:rPr>
          <w:sz w:val="28"/>
          <w:szCs w:val="28"/>
        </w:rPr>
        <w:t xml:space="preserve">Окрім цього було відкрито 32 пункти для тимчасового розміщення внутрішньо переміщених осіб в яких було облаштовано понад 2 000 ліжко-місць для переселенців. Наразі продовжує діяти 25 пунктів тимчасового розміщення, де облаштовано 1 766 ліжко-місць, у яких проживає 1 107 осіб. </w:t>
      </w:r>
    </w:p>
    <w:p w:rsidR="00B87B5C" w:rsidRPr="00FC223B" w:rsidRDefault="00B87B5C" w:rsidP="00893043">
      <w:pPr>
        <w:ind w:firstLine="567"/>
        <w:jc w:val="both"/>
        <w:rPr>
          <w:sz w:val="28"/>
          <w:szCs w:val="28"/>
        </w:rPr>
      </w:pPr>
      <w:r w:rsidRPr="00FC223B">
        <w:rPr>
          <w:sz w:val="28"/>
          <w:szCs w:val="28"/>
        </w:rPr>
        <w:t xml:space="preserve">Впродовж всього часу до ЦенТРу «Кременчук» за тимчасовим поселенням звернулося 14 680 переселенців. </w:t>
      </w:r>
      <w:r w:rsidRPr="00FC223B">
        <w:rPr>
          <w:color w:val="000000"/>
          <w:sz w:val="28"/>
          <w:szCs w:val="28"/>
        </w:rPr>
        <w:t>З 20 березня 2022 року кожна внутрішньо переміщена особа мала можливість отримати кожні 2 тижні продуктовий набір, звернувшись на гарячу лінію «Гуманітарний Кременчук». За весь час було видано гуманітарну допомогу у вигляді продуктових наборів у кількості 44 852.</w:t>
      </w:r>
    </w:p>
    <w:p w:rsidR="00B87B5C" w:rsidRPr="00FC223B" w:rsidRDefault="00B87B5C" w:rsidP="00863F23">
      <w:pPr>
        <w:ind w:firstLine="567"/>
        <w:jc w:val="both"/>
        <w:rPr>
          <w:sz w:val="28"/>
          <w:szCs w:val="28"/>
        </w:rPr>
      </w:pPr>
      <w:r w:rsidRPr="00FC223B">
        <w:rPr>
          <w:sz w:val="28"/>
          <w:szCs w:val="28"/>
        </w:rPr>
        <w:t>До територіальної громади у березні 2022 року надійшла гуманітарна допомога від 22 міжнародних фондів та міст-побратимів Кременчука для внутрішньо переміщених осіб у вигляді одягу, постільної білизни, гігієнічних засобів, продуктів харчування, дитячого харчування, медикаментів, товарів для дому, спальних мішків, пледів, ковдр, засобів дезінфекції та дитячих візочків. Загальний об’єм гуманітарної допомоги у березні 2022 року становить: 33 тони, 234 палети та 1285 ящиків.</w:t>
      </w:r>
    </w:p>
    <w:p w:rsidR="00B87B5C" w:rsidRPr="00FC223B" w:rsidRDefault="00B87B5C" w:rsidP="0013560A">
      <w:pPr>
        <w:ind w:firstLine="567"/>
        <w:jc w:val="both"/>
        <w:rPr>
          <w:sz w:val="28"/>
          <w:szCs w:val="28"/>
        </w:rPr>
      </w:pPr>
      <w:r w:rsidRPr="00FC223B">
        <w:rPr>
          <w:sz w:val="28"/>
          <w:szCs w:val="28"/>
        </w:rPr>
        <w:t>Для забезпечення житлом на довготривалий термін міською владою було прийнято рішення про створення об’єктів фонду комунальної власності територіальної громади, які використовуються як соціальне житло для внутрішньо переміщених осіб на період воєнного стану. Соціальне житло надається найбільш вразливим верстам населення з числа внутрішньо переміщених осіб, а саме: багатодітним сім’ям, особам похилого віку, сім’ям з дітьми, сім’ям в яких є особи з інвалідністю, вагітним жінкам та військовослужбовцям. На сьогодні вже здано в експлуатацію 5 об’єктів соціального житла, у яких проживає понад 133 особи. У найближчий час планується запуск ще одного об’єкта соціального житла, у якому знаходиться 26 кімнат, що дасть змогу розмістити не менше 104 внутрішньо переміщених осіб. Територіальна громада</w:t>
      </w:r>
      <w:r w:rsidRPr="00FC223B">
        <w:rPr>
          <w:color w:val="FF0000"/>
          <w:sz w:val="28"/>
          <w:szCs w:val="28"/>
        </w:rPr>
        <w:t xml:space="preserve"> </w:t>
      </w:r>
      <w:r w:rsidRPr="00FC223B">
        <w:rPr>
          <w:sz w:val="28"/>
          <w:szCs w:val="28"/>
        </w:rPr>
        <w:t>ще має 13 житлових об’єктів комунальної власності, які можна використати під соціальне житло лише після проведення ремонтних робіт, що дасть змогу розселити додатково 233 внутрішньо переміщених осіб в 68 кімнатах.</w:t>
      </w:r>
    </w:p>
    <w:p w:rsidR="00B87B5C" w:rsidRPr="00FC223B" w:rsidRDefault="00B87B5C" w:rsidP="00863F23">
      <w:pPr>
        <w:pStyle w:val="PlainText"/>
        <w:ind w:firstLine="567"/>
        <w:jc w:val="both"/>
        <w:rPr>
          <w:rFonts w:ascii="Times New Roman" w:hAnsi="Times New Roman"/>
          <w:sz w:val="28"/>
          <w:szCs w:val="28"/>
          <w:lang w:val="uk-UA"/>
        </w:rPr>
      </w:pPr>
      <w:r w:rsidRPr="00FC223B">
        <w:rPr>
          <w:rFonts w:ascii="Times New Roman" w:hAnsi="Times New Roman"/>
          <w:sz w:val="28"/>
          <w:szCs w:val="28"/>
          <w:lang w:val="uk-UA"/>
        </w:rPr>
        <w:t>Рішенням міської ради від 22.12.2020 прийнята Міська комплексна програма «Захисник України» на 2021-2023 роки (далі – Програма), яка спрямована на реалізацію соціального захисту, соціальних гарантій та допомоги учасників АТО, ООС, учасників-добровольців, які брали участь в АТО, постраждалих учасників Революції Гідності, членів сімей загиблих (померлих) учасників АТО, ООС, які загинули під час воєнного стану у зв’язку з військовою агресією російської федерації проти України.</w:t>
      </w:r>
    </w:p>
    <w:p w:rsidR="00B87B5C" w:rsidRPr="00FC223B" w:rsidRDefault="00B87B5C" w:rsidP="00B60D6F">
      <w:pPr>
        <w:ind w:firstLine="567"/>
        <w:jc w:val="both"/>
        <w:rPr>
          <w:sz w:val="28"/>
          <w:szCs w:val="28"/>
        </w:rPr>
      </w:pPr>
      <w:r w:rsidRPr="00FC223B">
        <w:rPr>
          <w:sz w:val="28"/>
          <w:szCs w:val="28"/>
        </w:rPr>
        <w:t>Інформація про виконання заходів Програми за 9 місяців 2022 року:</w:t>
      </w:r>
    </w:p>
    <w:p w:rsidR="00B87B5C" w:rsidRPr="00FC223B" w:rsidRDefault="00B87B5C" w:rsidP="00B60D6F">
      <w:pPr>
        <w:jc w:val="right"/>
        <w:rPr>
          <w:highlight w:val="yellow"/>
        </w:rPr>
      </w:pPr>
      <w:r w:rsidRPr="00FC223B">
        <w:t>тис. грн</w:t>
      </w:r>
    </w:p>
    <w:tbl>
      <w:tblPr>
        <w:tblW w:w="9484" w:type="dxa"/>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8"/>
        <w:gridCol w:w="2548"/>
        <w:gridCol w:w="1417"/>
        <w:gridCol w:w="1560"/>
        <w:gridCol w:w="1417"/>
        <w:gridCol w:w="1854"/>
      </w:tblGrid>
      <w:tr w:rsidR="00B87B5C" w:rsidRPr="00FC223B" w:rsidTr="006537E8">
        <w:trPr>
          <w:jc w:val="center"/>
        </w:trPr>
        <w:tc>
          <w:tcPr>
            <w:tcW w:w="688" w:type="dxa"/>
          </w:tcPr>
          <w:p w:rsidR="00B87B5C" w:rsidRPr="00FC223B" w:rsidRDefault="00B87B5C" w:rsidP="00B60D6F">
            <w:pPr>
              <w:jc w:val="center"/>
              <w:rPr>
                <w:b/>
                <w:sz w:val="18"/>
                <w:szCs w:val="18"/>
              </w:rPr>
            </w:pPr>
            <w:r w:rsidRPr="00FC223B">
              <w:rPr>
                <w:b/>
                <w:sz w:val="18"/>
                <w:szCs w:val="18"/>
              </w:rPr>
              <w:t>№ п/п</w:t>
            </w:r>
          </w:p>
        </w:tc>
        <w:tc>
          <w:tcPr>
            <w:tcW w:w="2548" w:type="dxa"/>
          </w:tcPr>
          <w:p w:rsidR="00B87B5C" w:rsidRPr="00FC223B" w:rsidRDefault="00B87B5C" w:rsidP="00B60D6F">
            <w:pPr>
              <w:jc w:val="center"/>
              <w:rPr>
                <w:b/>
                <w:sz w:val="18"/>
                <w:szCs w:val="18"/>
              </w:rPr>
            </w:pPr>
            <w:r w:rsidRPr="00FC223B">
              <w:rPr>
                <w:b/>
                <w:sz w:val="18"/>
                <w:szCs w:val="18"/>
              </w:rPr>
              <w:t>Напрямок програми</w:t>
            </w:r>
          </w:p>
        </w:tc>
        <w:tc>
          <w:tcPr>
            <w:tcW w:w="1417" w:type="dxa"/>
          </w:tcPr>
          <w:p w:rsidR="00B87B5C" w:rsidRPr="00FC223B" w:rsidRDefault="00B87B5C" w:rsidP="00B60D6F">
            <w:pPr>
              <w:jc w:val="center"/>
              <w:rPr>
                <w:b/>
                <w:sz w:val="18"/>
                <w:szCs w:val="18"/>
              </w:rPr>
            </w:pPr>
            <w:r w:rsidRPr="00FC223B">
              <w:rPr>
                <w:b/>
                <w:sz w:val="18"/>
                <w:szCs w:val="18"/>
              </w:rPr>
              <w:t>Передбачено Програмою на 2022 рік,</w:t>
            </w:r>
          </w:p>
          <w:p w:rsidR="00B87B5C" w:rsidRPr="00FC223B" w:rsidRDefault="00B87B5C" w:rsidP="00B60D6F">
            <w:pPr>
              <w:jc w:val="center"/>
              <w:rPr>
                <w:b/>
                <w:sz w:val="18"/>
                <w:szCs w:val="18"/>
              </w:rPr>
            </w:pPr>
            <w:r w:rsidRPr="00FC223B">
              <w:rPr>
                <w:b/>
                <w:sz w:val="18"/>
                <w:szCs w:val="18"/>
              </w:rPr>
              <w:t>тис. грн</w:t>
            </w:r>
          </w:p>
        </w:tc>
        <w:tc>
          <w:tcPr>
            <w:tcW w:w="1560" w:type="dxa"/>
          </w:tcPr>
          <w:p w:rsidR="00B87B5C" w:rsidRPr="00FC223B" w:rsidRDefault="00B87B5C" w:rsidP="00B60D6F">
            <w:pPr>
              <w:ind w:left="-72" w:right="-113"/>
              <w:jc w:val="center"/>
              <w:rPr>
                <w:b/>
                <w:sz w:val="18"/>
                <w:szCs w:val="18"/>
              </w:rPr>
            </w:pPr>
            <w:r w:rsidRPr="00FC223B">
              <w:rPr>
                <w:b/>
                <w:sz w:val="18"/>
                <w:szCs w:val="18"/>
              </w:rPr>
              <w:t>Передбачено в бюджеті на виконання заходів Програми на 2022 рік,</w:t>
            </w:r>
          </w:p>
          <w:p w:rsidR="00B87B5C" w:rsidRPr="00FC223B" w:rsidRDefault="00B87B5C" w:rsidP="00B60D6F">
            <w:pPr>
              <w:jc w:val="center"/>
              <w:rPr>
                <w:b/>
                <w:sz w:val="18"/>
                <w:szCs w:val="18"/>
              </w:rPr>
            </w:pPr>
            <w:r w:rsidRPr="00FC223B">
              <w:rPr>
                <w:b/>
                <w:sz w:val="18"/>
                <w:szCs w:val="18"/>
              </w:rPr>
              <w:t>тис. грн</w:t>
            </w:r>
          </w:p>
        </w:tc>
        <w:tc>
          <w:tcPr>
            <w:tcW w:w="1417" w:type="dxa"/>
          </w:tcPr>
          <w:p w:rsidR="00B87B5C" w:rsidRPr="00FC223B" w:rsidRDefault="00B87B5C" w:rsidP="00B60D6F">
            <w:pPr>
              <w:jc w:val="center"/>
              <w:rPr>
                <w:b/>
                <w:sz w:val="18"/>
                <w:szCs w:val="18"/>
              </w:rPr>
            </w:pPr>
            <w:r w:rsidRPr="00FC223B">
              <w:rPr>
                <w:b/>
                <w:sz w:val="18"/>
                <w:szCs w:val="18"/>
              </w:rPr>
              <w:t>Виконання 9 місяців 2022 року,</w:t>
            </w:r>
          </w:p>
          <w:p w:rsidR="00B87B5C" w:rsidRPr="00FC223B" w:rsidRDefault="00B87B5C" w:rsidP="00B60D6F">
            <w:pPr>
              <w:jc w:val="center"/>
              <w:rPr>
                <w:b/>
                <w:sz w:val="18"/>
                <w:szCs w:val="18"/>
              </w:rPr>
            </w:pPr>
            <w:r w:rsidRPr="00FC223B">
              <w:rPr>
                <w:b/>
                <w:sz w:val="18"/>
                <w:szCs w:val="18"/>
              </w:rPr>
              <w:t>тис. грн</w:t>
            </w:r>
          </w:p>
        </w:tc>
        <w:tc>
          <w:tcPr>
            <w:tcW w:w="1854" w:type="dxa"/>
          </w:tcPr>
          <w:p w:rsidR="00B87B5C" w:rsidRPr="00FC223B" w:rsidRDefault="00B87B5C" w:rsidP="00B60D6F">
            <w:pPr>
              <w:jc w:val="center"/>
              <w:rPr>
                <w:b/>
                <w:sz w:val="18"/>
                <w:szCs w:val="18"/>
              </w:rPr>
            </w:pPr>
            <w:r w:rsidRPr="00FC223B">
              <w:rPr>
                <w:b/>
                <w:sz w:val="18"/>
                <w:szCs w:val="18"/>
              </w:rPr>
              <w:t>Кількість отримувачів</w:t>
            </w:r>
          </w:p>
        </w:tc>
      </w:tr>
      <w:tr w:rsidR="00B87B5C" w:rsidRPr="00FC223B" w:rsidTr="006537E8">
        <w:trPr>
          <w:trHeight w:val="746"/>
          <w:jc w:val="center"/>
        </w:trPr>
        <w:tc>
          <w:tcPr>
            <w:tcW w:w="688" w:type="dxa"/>
          </w:tcPr>
          <w:p w:rsidR="00B87B5C" w:rsidRPr="00FC223B" w:rsidRDefault="00B87B5C" w:rsidP="00B60D6F">
            <w:pPr>
              <w:jc w:val="center"/>
              <w:rPr>
                <w:sz w:val="18"/>
                <w:szCs w:val="18"/>
              </w:rPr>
            </w:pPr>
            <w:r w:rsidRPr="00FC223B">
              <w:rPr>
                <w:sz w:val="18"/>
                <w:szCs w:val="18"/>
              </w:rPr>
              <w:t>1.</w:t>
            </w:r>
          </w:p>
        </w:tc>
        <w:tc>
          <w:tcPr>
            <w:tcW w:w="2548" w:type="dxa"/>
          </w:tcPr>
          <w:p w:rsidR="00B87B5C" w:rsidRPr="00FC223B" w:rsidRDefault="00B87B5C" w:rsidP="00B60D6F">
            <w:pPr>
              <w:ind w:right="-142"/>
              <w:rPr>
                <w:sz w:val="18"/>
                <w:szCs w:val="18"/>
              </w:rPr>
            </w:pPr>
            <w:r w:rsidRPr="00FC223B">
              <w:rPr>
                <w:sz w:val="18"/>
                <w:szCs w:val="18"/>
              </w:rPr>
              <w:t>Напрямки реалізації та заходи Міської комплексної програми «Захисник України» на 2021-2023 роки</w:t>
            </w:r>
          </w:p>
        </w:tc>
        <w:tc>
          <w:tcPr>
            <w:tcW w:w="1417" w:type="dxa"/>
          </w:tcPr>
          <w:p w:rsidR="00B87B5C" w:rsidRPr="00FC223B" w:rsidRDefault="00B87B5C" w:rsidP="00B60D6F">
            <w:pPr>
              <w:ind w:left="-114" w:right="-183"/>
              <w:jc w:val="center"/>
              <w:rPr>
                <w:sz w:val="18"/>
                <w:szCs w:val="18"/>
              </w:rPr>
            </w:pPr>
            <w:r w:rsidRPr="00FC223B">
              <w:rPr>
                <w:sz w:val="18"/>
                <w:szCs w:val="18"/>
              </w:rPr>
              <w:t>20 489,998</w:t>
            </w:r>
          </w:p>
        </w:tc>
        <w:tc>
          <w:tcPr>
            <w:tcW w:w="1560" w:type="dxa"/>
          </w:tcPr>
          <w:p w:rsidR="00B87B5C" w:rsidRPr="00FC223B" w:rsidRDefault="00B87B5C" w:rsidP="00B60D6F">
            <w:pPr>
              <w:ind w:right="-183" w:hanging="141"/>
              <w:jc w:val="center"/>
              <w:rPr>
                <w:sz w:val="18"/>
                <w:szCs w:val="18"/>
              </w:rPr>
            </w:pPr>
            <w:r w:rsidRPr="00FC223B">
              <w:rPr>
                <w:sz w:val="18"/>
                <w:szCs w:val="18"/>
              </w:rPr>
              <w:t>9 200,173</w:t>
            </w:r>
          </w:p>
        </w:tc>
        <w:tc>
          <w:tcPr>
            <w:tcW w:w="1417" w:type="dxa"/>
          </w:tcPr>
          <w:p w:rsidR="00B87B5C" w:rsidRPr="00FC223B" w:rsidRDefault="00B87B5C" w:rsidP="00B60D6F">
            <w:pPr>
              <w:ind w:hanging="26"/>
              <w:jc w:val="center"/>
              <w:rPr>
                <w:sz w:val="18"/>
                <w:szCs w:val="18"/>
              </w:rPr>
            </w:pPr>
            <w:r w:rsidRPr="00FC223B">
              <w:rPr>
                <w:sz w:val="18"/>
                <w:szCs w:val="18"/>
              </w:rPr>
              <w:t>6 204,286</w:t>
            </w:r>
          </w:p>
        </w:tc>
        <w:tc>
          <w:tcPr>
            <w:tcW w:w="1854" w:type="dxa"/>
          </w:tcPr>
          <w:p w:rsidR="00B87B5C" w:rsidRPr="00FC223B" w:rsidRDefault="00B87B5C" w:rsidP="00B60D6F">
            <w:pPr>
              <w:jc w:val="center"/>
              <w:rPr>
                <w:sz w:val="18"/>
                <w:szCs w:val="18"/>
              </w:rPr>
            </w:pPr>
            <w:r w:rsidRPr="00FC223B">
              <w:rPr>
                <w:sz w:val="18"/>
                <w:szCs w:val="18"/>
              </w:rPr>
              <w:t>соціальна підтримка та соціальний захист надано майже 1600 особам</w:t>
            </w:r>
          </w:p>
        </w:tc>
      </w:tr>
    </w:tbl>
    <w:p w:rsidR="00B87B5C" w:rsidRDefault="00B87B5C" w:rsidP="000B42CE">
      <w:pPr>
        <w:pStyle w:val="ListParagraph"/>
        <w:widowControl w:val="0"/>
        <w:suppressAutoHyphens/>
        <w:snapToGrid w:val="0"/>
        <w:spacing w:before="120"/>
        <w:ind w:left="0"/>
        <w:contextualSpacing w:val="0"/>
        <w:jc w:val="center"/>
        <w:rPr>
          <w:i/>
          <w:sz w:val="28"/>
          <w:szCs w:val="28"/>
        </w:rPr>
      </w:pPr>
    </w:p>
    <w:p w:rsidR="00B87B5C" w:rsidRDefault="00B87B5C" w:rsidP="000B42CE">
      <w:pPr>
        <w:pStyle w:val="ListParagraph"/>
        <w:widowControl w:val="0"/>
        <w:suppressAutoHyphens/>
        <w:snapToGrid w:val="0"/>
        <w:spacing w:before="120"/>
        <w:ind w:left="0"/>
        <w:contextualSpacing w:val="0"/>
        <w:jc w:val="center"/>
        <w:rPr>
          <w:i/>
          <w:sz w:val="28"/>
          <w:szCs w:val="28"/>
        </w:rPr>
      </w:pPr>
      <w:r w:rsidRPr="00FC223B">
        <w:rPr>
          <w:i/>
          <w:sz w:val="28"/>
          <w:szCs w:val="28"/>
        </w:rPr>
        <w:t>Підтримка сімей та дітей</w:t>
      </w:r>
    </w:p>
    <w:p w:rsidR="00B87B5C" w:rsidRPr="00FC223B" w:rsidRDefault="00B87B5C" w:rsidP="000B42CE">
      <w:pPr>
        <w:pStyle w:val="ListParagraph"/>
        <w:widowControl w:val="0"/>
        <w:suppressAutoHyphens/>
        <w:snapToGrid w:val="0"/>
        <w:spacing w:before="120"/>
        <w:ind w:left="0"/>
        <w:contextualSpacing w:val="0"/>
        <w:jc w:val="center"/>
        <w:rPr>
          <w:i/>
          <w:sz w:val="28"/>
          <w:szCs w:val="28"/>
        </w:rPr>
      </w:pPr>
    </w:p>
    <w:p w:rsidR="00B87B5C" w:rsidRPr="00FC223B" w:rsidRDefault="00B87B5C" w:rsidP="008817A9">
      <w:pPr>
        <w:ind w:firstLine="567"/>
        <w:jc w:val="both"/>
        <w:rPr>
          <w:b/>
          <w:sz w:val="28"/>
          <w:szCs w:val="20"/>
          <w:lang w:eastAsia="ru-RU"/>
        </w:rPr>
      </w:pPr>
      <w:r w:rsidRPr="00FC223B">
        <w:rPr>
          <w:sz w:val="28"/>
          <w:szCs w:val="20"/>
          <w:lang w:eastAsia="ru-RU"/>
        </w:rPr>
        <w:t>Метою діяльності</w:t>
      </w:r>
      <w:r w:rsidRPr="00FC223B">
        <w:rPr>
          <w:b/>
          <w:sz w:val="28"/>
          <w:szCs w:val="20"/>
          <w:lang w:eastAsia="ru-RU"/>
        </w:rPr>
        <w:t xml:space="preserve"> </w:t>
      </w:r>
      <w:r w:rsidRPr="00FC223B">
        <w:rPr>
          <w:sz w:val="28"/>
          <w:szCs w:val="28"/>
        </w:rPr>
        <w:t xml:space="preserve">Департаменту у справах сімей та дітей Кременчуцької міської ради Кременчуцького району Полтавської області (далі – Департамент) є </w:t>
      </w:r>
      <w:r w:rsidRPr="00FC223B">
        <w:rPr>
          <w:color w:val="000000"/>
          <w:sz w:val="28"/>
          <w:szCs w:val="28"/>
        </w:rPr>
        <w:t>здійснення соціального захисту дітей та профілактики серед них правопорушень,</w:t>
      </w:r>
      <w:r w:rsidRPr="00FC223B">
        <w:rPr>
          <w:sz w:val="28"/>
          <w:szCs w:val="20"/>
        </w:rPr>
        <w:t xml:space="preserve"> сприяння реалізації державної політики</w:t>
      </w:r>
      <w:r w:rsidRPr="00FC223B">
        <w:rPr>
          <w:color w:val="000000"/>
          <w:sz w:val="28"/>
          <w:szCs w:val="28"/>
        </w:rPr>
        <w:t xml:space="preserve"> з питань дітей та сім’ї, демографічних процесів, рівності прав жінок і чоловіків, запобігання та протидія домашнього насильства і насильства за ознакою статі, протидія торгівлі людьми, оздоровлення та відпочинку дітей, насамперед дітей, що потребують особливої соціальної уваги та підтримки, розширення та функціонування мережі закладів позашкільної освіти тощо.</w:t>
      </w:r>
    </w:p>
    <w:p w:rsidR="00B87B5C" w:rsidRPr="00FC223B" w:rsidRDefault="00B87B5C" w:rsidP="008817A9">
      <w:pPr>
        <w:tabs>
          <w:tab w:val="left" w:pos="1276"/>
        </w:tabs>
        <w:ind w:firstLine="567"/>
        <w:jc w:val="both"/>
        <w:rPr>
          <w:color w:val="000000"/>
          <w:sz w:val="28"/>
          <w:szCs w:val="28"/>
        </w:rPr>
      </w:pPr>
      <w:r w:rsidRPr="00FC223B">
        <w:rPr>
          <w:color w:val="000000"/>
          <w:sz w:val="28"/>
          <w:szCs w:val="28"/>
        </w:rPr>
        <w:t>Департамент здійснює управління підпорядкованими закладами та установами, а саме:</w:t>
      </w:r>
    </w:p>
    <w:p w:rsidR="00B87B5C" w:rsidRPr="00FC223B" w:rsidRDefault="00B87B5C" w:rsidP="00392DCA">
      <w:pPr>
        <w:numPr>
          <w:ilvl w:val="0"/>
          <w:numId w:val="54"/>
        </w:numPr>
        <w:tabs>
          <w:tab w:val="left" w:pos="993"/>
        </w:tabs>
        <w:ind w:left="0" w:firstLine="567"/>
        <w:jc w:val="both"/>
        <w:rPr>
          <w:color w:val="000000"/>
          <w:sz w:val="28"/>
          <w:szCs w:val="28"/>
        </w:rPr>
      </w:pPr>
      <w:r w:rsidRPr="00FC223B">
        <w:rPr>
          <w:color w:val="000000"/>
          <w:sz w:val="28"/>
          <w:szCs w:val="28"/>
        </w:rPr>
        <w:t>Комунальним закладом позашкільної освіти «Кременчуцький міський Будинок дитячої та юнацької творчості»;</w:t>
      </w:r>
    </w:p>
    <w:p w:rsidR="00B87B5C" w:rsidRPr="00FC223B" w:rsidRDefault="00B87B5C" w:rsidP="00392DCA">
      <w:pPr>
        <w:numPr>
          <w:ilvl w:val="0"/>
          <w:numId w:val="54"/>
        </w:numPr>
        <w:tabs>
          <w:tab w:val="left" w:pos="993"/>
        </w:tabs>
        <w:ind w:left="0" w:firstLine="567"/>
        <w:jc w:val="both"/>
        <w:rPr>
          <w:color w:val="000000"/>
          <w:sz w:val="28"/>
          <w:szCs w:val="28"/>
        </w:rPr>
      </w:pPr>
      <w:r w:rsidRPr="00FC223B">
        <w:rPr>
          <w:color w:val="000000"/>
          <w:sz w:val="28"/>
          <w:szCs w:val="28"/>
        </w:rPr>
        <w:t>Комунальним закладом позашкільної освіти «Об’єднання дитячо-юнацьких клубів за місцем проживання»;</w:t>
      </w:r>
    </w:p>
    <w:p w:rsidR="00B87B5C" w:rsidRPr="00FC223B" w:rsidRDefault="00B87B5C" w:rsidP="00392DCA">
      <w:pPr>
        <w:numPr>
          <w:ilvl w:val="0"/>
          <w:numId w:val="54"/>
        </w:numPr>
        <w:tabs>
          <w:tab w:val="left" w:pos="993"/>
        </w:tabs>
        <w:ind w:left="0" w:firstLine="567"/>
        <w:jc w:val="both"/>
        <w:rPr>
          <w:color w:val="000000"/>
          <w:sz w:val="28"/>
          <w:szCs w:val="28"/>
        </w:rPr>
      </w:pPr>
      <w:r w:rsidRPr="00FC223B">
        <w:rPr>
          <w:color w:val="000000"/>
          <w:sz w:val="28"/>
          <w:szCs w:val="28"/>
        </w:rPr>
        <w:t>Комунальним закладом позашкільної освіти «Клуб юних моряків «Гардемарин»;</w:t>
      </w:r>
    </w:p>
    <w:p w:rsidR="00B87B5C" w:rsidRPr="00FC223B" w:rsidRDefault="00B87B5C" w:rsidP="00392DCA">
      <w:pPr>
        <w:numPr>
          <w:ilvl w:val="0"/>
          <w:numId w:val="54"/>
        </w:numPr>
        <w:tabs>
          <w:tab w:val="left" w:pos="993"/>
        </w:tabs>
        <w:ind w:left="0" w:firstLine="567"/>
        <w:jc w:val="both"/>
        <w:rPr>
          <w:color w:val="000000"/>
          <w:sz w:val="28"/>
          <w:szCs w:val="28"/>
        </w:rPr>
      </w:pPr>
      <w:r w:rsidRPr="00FC223B">
        <w:rPr>
          <w:color w:val="000000"/>
          <w:sz w:val="28"/>
          <w:szCs w:val="28"/>
        </w:rPr>
        <w:t>Комунальним некомерційним підприємством «Дитячий заклад оздоровлення та відпочинку «Зоряний» Кременчуцької міської ради Кременчуцького району Полтавської області та його філія СОК «Супутник»;</w:t>
      </w:r>
    </w:p>
    <w:p w:rsidR="00B87B5C" w:rsidRPr="00FC223B" w:rsidRDefault="00B87B5C" w:rsidP="00392DCA">
      <w:pPr>
        <w:numPr>
          <w:ilvl w:val="0"/>
          <w:numId w:val="54"/>
        </w:numPr>
        <w:tabs>
          <w:tab w:val="left" w:pos="993"/>
        </w:tabs>
        <w:ind w:left="0" w:firstLine="567"/>
        <w:jc w:val="both"/>
        <w:rPr>
          <w:color w:val="000000"/>
          <w:sz w:val="28"/>
          <w:szCs w:val="28"/>
        </w:rPr>
      </w:pPr>
      <w:r w:rsidRPr="00FC223B">
        <w:rPr>
          <w:color w:val="000000"/>
          <w:sz w:val="28"/>
          <w:szCs w:val="28"/>
        </w:rPr>
        <w:t>Кременчуцьким міським центром соціальних служб;</w:t>
      </w:r>
    </w:p>
    <w:p w:rsidR="00B87B5C" w:rsidRPr="00FC223B" w:rsidRDefault="00B87B5C" w:rsidP="00392DCA">
      <w:pPr>
        <w:numPr>
          <w:ilvl w:val="0"/>
          <w:numId w:val="54"/>
        </w:numPr>
        <w:tabs>
          <w:tab w:val="left" w:pos="993"/>
        </w:tabs>
        <w:ind w:left="0" w:firstLine="567"/>
        <w:jc w:val="both"/>
        <w:rPr>
          <w:sz w:val="28"/>
          <w:szCs w:val="28"/>
        </w:rPr>
      </w:pPr>
      <w:r w:rsidRPr="00FC223B">
        <w:rPr>
          <w:color w:val="000000"/>
          <w:sz w:val="28"/>
          <w:szCs w:val="28"/>
        </w:rPr>
        <w:t xml:space="preserve">Центром соціально-психологічної реабілітації дітей Кременчуцької міської </w:t>
      </w:r>
      <w:r w:rsidRPr="00FC223B">
        <w:rPr>
          <w:sz w:val="28"/>
          <w:szCs w:val="28"/>
        </w:rPr>
        <w:t>ради Кременчуцького району Полтавської області;</w:t>
      </w:r>
    </w:p>
    <w:p w:rsidR="00B87B5C" w:rsidRPr="00FC223B" w:rsidRDefault="00B87B5C" w:rsidP="00392DCA">
      <w:pPr>
        <w:numPr>
          <w:ilvl w:val="0"/>
          <w:numId w:val="54"/>
        </w:numPr>
        <w:tabs>
          <w:tab w:val="left" w:pos="993"/>
        </w:tabs>
        <w:ind w:left="0" w:firstLine="567"/>
        <w:jc w:val="both"/>
        <w:rPr>
          <w:sz w:val="28"/>
          <w:szCs w:val="28"/>
        </w:rPr>
      </w:pPr>
      <w:r w:rsidRPr="00FC223B">
        <w:rPr>
          <w:sz w:val="28"/>
          <w:szCs w:val="28"/>
        </w:rPr>
        <w:t>к</w:t>
      </w:r>
      <w:r w:rsidRPr="00FC223B">
        <w:rPr>
          <w:sz w:val="28"/>
          <w:szCs w:val="28"/>
          <w:lang w:eastAsia="ru-RU"/>
        </w:rPr>
        <w:t>омунальним підприємством «Кременчуцький міжрайонний навчально-курсовий комбінат» Кременчуцької міської ради Кременчуцького району Полтавської області</w:t>
      </w:r>
      <w:r w:rsidRPr="00FC223B">
        <w:rPr>
          <w:sz w:val="28"/>
          <w:szCs w:val="28"/>
        </w:rPr>
        <w:t>.</w:t>
      </w:r>
    </w:p>
    <w:p w:rsidR="00B87B5C" w:rsidRPr="00FC223B" w:rsidRDefault="00B87B5C" w:rsidP="008817A9">
      <w:pPr>
        <w:ind w:firstLine="708"/>
        <w:jc w:val="both"/>
        <w:rPr>
          <w:sz w:val="28"/>
          <w:szCs w:val="28"/>
        </w:rPr>
      </w:pPr>
      <w:r w:rsidRPr="00FC223B">
        <w:rPr>
          <w:b/>
          <w:sz w:val="28"/>
          <w:szCs w:val="28"/>
        </w:rPr>
        <w:t>Комунальний заклад позашкільної освіти «Кременчуцький міський Будинок дитячої та юнацької творчості».</w:t>
      </w:r>
      <w:r w:rsidRPr="00FC223B">
        <w:rPr>
          <w:sz w:val="28"/>
          <w:szCs w:val="28"/>
          <w:lang w:eastAsia="ru-RU"/>
        </w:rPr>
        <w:t xml:space="preserve"> З</w:t>
      </w:r>
      <w:r w:rsidRPr="00FC223B">
        <w:rPr>
          <w:snapToGrid w:val="0"/>
          <w:sz w:val="28"/>
          <w:szCs w:val="28"/>
          <w:lang w:eastAsia="ru-RU"/>
        </w:rPr>
        <w:t xml:space="preserve">а період з січня 2022 року по травень 2022 року в закладі здійснювались заняття в 24 гуртках, загальна кількість вихованців становила – 1 082 дитини. Вихованці займалися у вокально-хорових, хореографічних, інструментальних, літературних, декоративно-прикладних та соціально-реабілітаційних гуртках. Починаючи з вересня 2022 року в закладі працює 20 гуртків  із загальною кількістю дітей   767 осіб. Розпочали свою діяльність гуртки військово-патріотичного виховання «Азимут» та </w:t>
      </w:r>
      <w:r w:rsidRPr="00FC223B">
        <w:rPr>
          <w:sz w:val="28"/>
          <w:szCs w:val="28"/>
        </w:rPr>
        <w:t>акторської майстерності «Art-Life».</w:t>
      </w:r>
    </w:p>
    <w:p w:rsidR="00B87B5C" w:rsidRPr="00FC223B" w:rsidRDefault="00B87B5C" w:rsidP="008817A9">
      <w:pPr>
        <w:tabs>
          <w:tab w:val="left" w:pos="1276"/>
        </w:tabs>
        <w:ind w:firstLine="567"/>
        <w:jc w:val="both"/>
        <w:rPr>
          <w:sz w:val="28"/>
          <w:szCs w:val="28"/>
          <w:lang w:eastAsia="ru-RU"/>
        </w:rPr>
      </w:pPr>
      <w:r w:rsidRPr="00FC223B">
        <w:rPr>
          <w:b/>
          <w:sz w:val="28"/>
          <w:szCs w:val="28"/>
        </w:rPr>
        <w:t>Комунальний заклад позашкільної освіти «Об’єднання дитячо-юнацьких клубів за місцем проживання» (далі – ОДЮК).</w:t>
      </w:r>
      <w:r w:rsidRPr="00FC223B">
        <w:rPr>
          <w:sz w:val="28"/>
          <w:szCs w:val="28"/>
          <w:lang w:eastAsia="ru-RU"/>
        </w:rPr>
        <w:t xml:space="preserve"> До складу ОДЮК  із 15.02.2022 входять 18 дитячо-юнацьких клубів, розташованих у різних мікрорайонах міста. Кількість гуртків різних напрямів діяльності складає                        20 (57 груп) із середньою наповнюваністю 10 вихованців. Усього гуртковою роботою в ОДЮК охоплено 570 вихованців. Загальна кількість вихованців, які відвідують клуби – 800 осіб. Влітку 2022 року велась робота з реалізації навчальних програм гуртків та організації оздоровлення дітей, які відвідували клуби. До проведення ігрових майданчиків при клубах за місцем проживання ОДЮК  було залучено 750 дітей.</w:t>
      </w:r>
    </w:p>
    <w:p w:rsidR="00B87B5C" w:rsidRPr="00FC223B" w:rsidRDefault="00B87B5C" w:rsidP="008817A9">
      <w:pPr>
        <w:ind w:firstLine="567"/>
        <w:jc w:val="both"/>
        <w:rPr>
          <w:sz w:val="28"/>
          <w:szCs w:val="28"/>
          <w:lang w:eastAsia="en-US"/>
        </w:rPr>
      </w:pPr>
      <w:r w:rsidRPr="00FC223B">
        <w:rPr>
          <w:b/>
          <w:sz w:val="28"/>
          <w:szCs w:val="28"/>
        </w:rPr>
        <w:t xml:space="preserve">Комунальний заклад позашкільної освіти «Клуб юних моряків «Гардемарин» </w:t>
      </w:r>
      <w:r w:rsidRPr="00FC223B">
        <w:rPr>
          <w:sz w:val="28"/>
          <w:szCs w:val="28"/>
        </w:rPr>
        <w:t xml:space="preserve">єдиний в Полтавській області позашкільний заклад, в якому вихованці можуть отримати знання з морської справи, судноводіння, будови та експлуатації суднових двигунів, оздоровитися та відпочити влітку. </w:t>
      </w:r>
      <w:r w:rsidRPr="00FC223B">
        <w:rPr>
          <w:sz w:val="28"/>
          <w:szCs w:val="28"/>
          <w:shd w:val="clear" w:color="auto" w:fill="FFFFFF"/>
          <w:lang w:eastAsia="en-US"/>
        </w:rPr>
        <w:t xml:space="preserve">У закладі працює 5 гуртків (18 груп). </w:t>
      </w:r>
      <w:r w:rsidRPr="00FC223B">
        <w:rPr>
          <w:sz w:val="28"/>
          <w:szCs w:val="28"/>
          <w:shd w:val="clear" w:color="auto" w:fill="FFFFFF"/>
        </w:rPr>
        <w:t>У звітному періоді 309 дітей відвідують заклад.</w:t>
      </w:r>
      <w:r w:rsidRPr="00FC223B">
        <w:rPr>
          <w:sz w:val="28"/>
          <w:szCs w:val="28"/>
        </w:rPr>
        <w:t xml:space="preserve"> Важливою і цікавою частиною навчального процесу у Клубі є корабельно-шлюпкові походи по річці Дніпро. Кожного року під час літніх канікул вихованці проходять корабельно-шлюпкову практику, у 2022 році – 156 вихованців пройшли практику на суші, а саме на території Клубу.</w:t>
      </w:r>
      <w:r w:rsidRPr="00FC223B">
        <w:rPr>
          <w:sz w:val="28"/>
          <w:szCs w:val="28"/>
          <w:lang w:eastAsia="en-US"/>
        </w:rPr>
        <w:t xml:space="preserve"> Згідно з технічного звіту адміністративна будівля Клубу знаходиться в аварійному стані. На ремонт будівлі потрібні кошти у сумі 2 150,0 тис. гривень.</w:t>
      </w:r>
    </w:p>
    <w:p w:rsidR="00B87B5C" w:rsidRPr="00FC223B" w:rsidRDefault="00B87B5C" w:rsidP="008817A9">
      <w:pPr>
        <w:ind w:firstLine="567"/>
        <w:jc w:val="both"/>
        <w:rPr>
          <w:sz w:val="28"/>
          <w:szCs w:val="28"/>
          <w:shd w:val="clear" w:color="auto" w:fill="FFFFFF"/>
        </w:rPr>
      </w:pPr>
      <w:r w:rsidRPr="00FC223B">
        <w:rPr>
          <w:b/>
          <w:sz w:val="28"/>
          <w:szCs w:val="28"/>
        </w:rPr>
        <w:t xml:space="preserve">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 та його філія                                       СОК «Супутник» </w:t>
      </w:r>
      <w:r w:rsidRPr="00FC223B">
        <w:rPr>
          <w:sz w:val="28"/>
          <w:szCs w:val="28"/>
        </w:rPr>
        <w:t>(далі – ДЗОВ).</w:t>
      </w:r>
      <w:r w:rsidRPr="00FC223B">
        <w:rPr>
          <w:b/>
          <w:sz w:val="28"/>
          <w:szCs w:val="28"/>
        </w:rPr>
        <w:t xml:space="preserve"> </w:t>
      </w:r>
      <w:r w:rsidRPr="00FC223B">
        <w:rPr>
          <w:sz w:val="28"/>
          <w:szCs w:val="20"/>
          <w:lang w:eastAsia="ru-RU"/>
        </w:rPr>
        <w:t>Метою діяльності</w:t>
      </w:r>
      <w:r w:rsidRPr="00FC223B">
        <w:rPr>
          <w:b/>
          <w:sz w:val="28"/>
          <w:szCs w:val="20"/>
          <w:lang w:eastAsia="ru-RU"/>
        </w:rPr>
        <w:t xml:space="preserve"> </w:t>
      </w:r>
      <w:r w:rsidRPr="00FC223B">
        <w:rPr>
          <w:sz w:val="28"/>
          <w:szCs w:val="28"/>
        </w:rPr>
        <w:t xml:space="preserve">ДЗОВ є забезпечення повноцінного оздоровлення та відпочинку дітей, створення належних умов для освітньої, культурно-виховної, фізкультурно-оздоровчої і спортивної роботи, якісного медичного обслуговування і харчування. </w:t>
      </w:r>
      <w:r w:rsidRPr="00FC223B">
        <w:rPr>
          <w:sz w:val="28"/>
          <w:szCs w:val="28"/>
          <w:shd w:val="clear" w:color="auto" w:fill="FFFFFF"/>
        </w:rPr>
        <w:t xml:space="preserve">Традиційно щороку 1 червня розпочиналась кампанія оздоровлення та відпочинку дітей. На жаль, широкомасштабна агресія російської федерації проти України змінила звичний розклад і сезон оздоровлення та відпочинку не відбувся. </w:t>
      </w:r>
    </w:p>
    <w:p w:rsidR="00B87B5C" w:rsidRPr="00FC223B" w:rsidRDefault="00B87B5C" w:rsidP="008817A9">
      <w:pPr>
        <w:ind w:firstLine="567"/>
        <w:jc w:val="both"/>
        <w:rPr>
          <w:sz w:val="28"/>
          <w:szCs w:val="28"/>
        </w:rPr>
      </w:pPr>
      <w:r w:rsidRPr="00FC223B">
        <w:rPr>
          <w:sz w:val="28"/>
          <w:szCs w:val="28"/>
          <w:lang w:eastAsia="ru-RU"/>
        </w:rPr>
        <w:t xml:space="preserve">На базі офісного приміщення КНП «ДЗОВ «Зоряний» працює гурток </w:t>
      </w:r>
      <w:r w:rsidRPr="00FC223B">
        <w:rPr>
          <w:sz w:val="28"/>
          <w:szCs w:val="28"/>
        </w:rPr>
        <w:t>Медіа-Центр «Зоряний TV» за змішаною формою навчання. Охоплює 42 вихованця. Діти продовжують вчитися втілювати у життя власні задуми, працюють над операторською майстерністю, знімають та монтують відеоролики, опановують режисуру, фотографію, друковане та онлайн медіа, відеоблогінг. Створюють малюнки та вітальні листівки на патріотичну тематику, які постійно надсилають воїнам ЗСУ. Робота з випуску медіапродуктів дає можливість дітям визначитися в галузі масової комунікації, реалізувати себе у цікавій справі, визначитися у світі професій.</w:t>
      </w:r>
    </w:p>
    <w:p w:rsidR="00B87B5C" w:rsidRPr="00FC223B" w:rsidRDefault="00B87B5C" w:rsidP="008817A9">
      <w:pPr>
        <w:ind w:firstLine="567"/>
        <w:jc w:val="both"/>
        <w:rPr>
          <w:sz w:val="28"/>
          <w:szCs w:val="28"/>
          <w:lang w:eastAsia="ru-RU"/>
        </w:rPr>
      </w:pPr>
      <w:r w:rsidRPr="00FC223B">
        <w:rPr>
          <w:b/>
          <w:sz w:val="28"/>
          <w:szCs w:val="28"/>
        </w:rPr>
        <w:t xml:space="preserve">Кременчуцький міський центр соціальних служб </w:t>
      </w:r>
      <w:r w:rsidRPr="00FC223B">
        <w:rPr>
          <w:sz w:val="28"/>
          <w:szCs w:val="28"/>
        </w:rPr>
        <w:t>(далі – Центр).</w:t>
      </w:r>
      <w:r w:rsidRPr="00FC223B">
        <w:rPr>
          <w:sz w:val="28"/>
          <w:szCs w:val="28"/>
          <w:lang w:eastAsia="ru-RU"/>
        </w:rPr>
        <w:t xml:space="preserve"> Основними завданнями Центру є проведення соціально-профілактичної роботи, спрямованої на запобігання потраплянню у складні життєві обставини осіб та сімей з дітьми, а також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r w:rsidRPr="00FC223B">
        <w:rPr>
          <w:szCs w:val="20"/>
          <w:shd w:val="clear" w:color="auto" w:fill="FFFFFF"/>
          <w:lang w:eastAsia="ru-RU"/>
        </w:rPr>
        <w:t xml:space="preserve">. </w:t>
      </w:r>
      <w:r w:rsidRPr="00FC223B">
        <w:rPr>
          <w:sz w:val="28"/>
          <w:szCs w:val="28"/>
          <w:lang w:eastAsia="ru-RU"/>
        </w:rPr>
        <w:t xml:space="preserve">За </w:t>
      </w:r>
      <w:r w:rsidRPr="00FC223B">
        <w:rPr>
          <w:sz w:val="28"/>
          <w:szCs w:val="28"/>
          <w:lang w:eastAsia="ru-RU"/>
        </w:rPr>
        <w:br/>
        <w:t xml:space="preserve">9 місяців 2022 року на адресу Центру щодо сімей/осіб надійшло </w:t>
      </w:r>
      <w:r w:rsidRPr="00FC223B">
        <w:rPr>
          <w:sz w:val="28"/>
          <w:szCs w:val="28"/>
          <w:lang w:eastAsia="ru-RU"/>
        </w:rPr>
        <w:br/>
        <w:t xml:space="preserve">522 повідомлення, відповідно до яких фахівцями центру було складено </w:t>
      </w:r>
      <w:r w:rsidRPr="00FC223B">
        <w:rPr>
          <w:sz w:val="28"/>
          <w:szCs w:val="28"/>
          <w:lang w:eastAsia="ru-RU"/>
        </w:rPr>
        <w:br/>
        <w:t xml:space="preserve">522 оцінки потреб сімей/осіб, в яких виховується 661 дитина. </w:t>
      </w:r>
    </w:p>
    <w:p w:rsidR="00B87B5C" w:rsidRPr="00FC223B" w:rsidRDefault="00B87B5C" w:rsidP="008817A9">
      <w:pPr>
        <w:ind w:firstLine="567"/>
        <w:jc w:val="both"/>
        <w:rPr>
          <w:sz w:val="28"/>
          <w:szCs w:val="28"/>
          <w:lang w:eastAsia="ru-RU"/>
        </w:rPr>
      </w:pPr>
      <w:r w:rsidRPr="00FC223B">
        <w:rPr>
          <w:sz w:val="28"/>
          <w:szCs w:val="28"/>
          <w:lang w:eastAsia="ru-RU"/>
        </w:rPr>
        <w:t>Станом на 25.09.2022 у складних життєвих обставинах з проблем ухиляння батьків від виконання батьківських обов’язків, недостатнього батьківського потенціалу, залежності батьків, вчинення домашнього насильства, внутрішнього переміщення тощо перебувало 168 сімей/осіб, в яких виховується 318 дітей, 46 сім’ям/особам, в них 87 дітей, протягом звітного періоду надавалась послуга соціального супроводу, а саме здійснювався комплекс заходів, що передбачає оцінку потреб, визначення шляхів вирішення основних проблем, регулярні зустрічі чи відвідування отримувача послуги з метою моніторингу виконання поставлених завдань, сприяння у отриманні інших послуг, допомогу в усвідомленні значення дій та/або розвиток вміння керувати ними, навчання та розвиток навичок, спрямованих на подолання чи мінімізацію складних життєвих обставин. За результатами проведеної фахівцями Кременчуцького міського центру соціальних служб протягом року роботи соціальний супровід 22 сімей/осіб завершено з позитивним результатом, 1 – з негативним, 9 – у зв’язку зі зміною місця проживання. 58 сімей/осіб, в них 97 дітей, було направлено до інших суб’єктів. Без здійснення соціального супроводу за соціальною карткою сім`ї соціальні послуги були надані 729 сім’ям/особам, в них виховується 1 358 дітей.</w:t>
      </w:r>
    </w:p>
    <w:p w:rsidR="00B87B5C" w:rsidRPr="00FC223B" w:rsidRDefault="00B87B5C" w:rsidP="008817A9">
      <w:pPr>
        <w:ind w:firstLine="567"/>
        <w:jc w:val="both"/>
        <w:rPr>
          <w:sz w:val="28"/>
          <w:szCs w:val="28"/>
          <w:lang w:eastAsia="ru-RU"/>
        </w:rPr>
      </w:pPr>
      <w:r w:rsidRPr="00FC223B">
        <w:rPr>
          <w:sz w:val="28"/>
          <w:szCs w:val="28"/>
          <w:lang w:eastAsia="ru-RU"/>
        </w:rPr>
        <w:t xml:space="preserve">Усім сім’ям та особам відповідно до визначених потреб було надано базові соціальні послуги: інформування, </w:t>
      </w:r>
      <w:r w:rsidRPr="00FC223B">
        <w:rPr>
          <w:sz w:val="28"/>
          <w:szCs w:val="28"/>
        </w:rPr>
        <w:t>яка передбачає надання інформації про наявний перелік соціальних послуг та умови їх надання, внутрішнє та міжвідомче інформування щодо надання соціальних послуг та безпосередньо інформування щодо соціальних послуг</w:t>
      </w:r>
      <w:r w:rsidRPr="00FC223B">
        <w:rPr>
          <w:sz w:val="28"/>
          <w:szCs w:val="28"/>
          <w:lang w:eastAsia="ru-RU"/>
        </w:rPr>
        <w:t xml:space="preserve">; консультування, яка полягає у проведенні комплексу заходів, що здійснюються протягом строку, необхідного для виходу зі складної життєвої ситуації та адаптації особи, сім’ї до нових умов соціального середовища, спрямованих на усунення/пристосування обмежень життєдіяльності, підтримку соціальної незалежності, збереження та продовження соціальної активності особи, сім’ї; профілактики, яка полягає у здійсненні заходів, спрямованих на попередження, обмеження та зупинення негативних соціальних і особистісних (поведінкових) явищ та їх наслідків у соціальному середовищі та натуральної допомоги. </w:t>
      </w:r>
    </w:p>
    <w:p w:rsidR="00B87B5C" w:rsidRPr="00FC223B" w:rsidRDefault="00B87B5C" w:rsidP="008817A9">
      <w:pPr>
        <w:ind w:firstLine="567"/>
        <w:jc w:val="both"/>
        <w:rPr>
          <w:sz w:val="28"/>
          <w:szCs w:val="28"/>
        </w:rPr>
      </w:pPr>
      <w:r w:rsidRPr="00FC223B">
        <w:rPr>
          <w:b/>
          <w:sz w:val="28"/>
          <w:szCs w:val="28"/>
        </w:rPr>
        <w:t>Центр соціально-психологічної реабілітації дітей Кременчуцької міської ради</w:t>
      </w:r>
      <w:r w:rsidRPr="00FC223B">
        <w:rPr>
          <w:sz w:val="28"/>
          <w:szCs w:val="28"/>
        </w:rPr>
        <w:t xml:space="preserve"> </w:t>
      </w:r>
      <w:r w:rsidRPr="00FC223B">
        <w:rPr>
          <w:b/>
          <w:sz w:val="28"/>
          <w:szCs w:val="28"/>
        </w:rPr>
        <w:t>Кременчуцького району Полтавської області</w:t>
      </w:r>
      <w:r w:rsidRPr="00FC223B">
        <w:rPr>
          <w:sz w:val="28"/>
          <w:szCs w:val="28"/>
        </w:rPr>
        <w:t xml:space="preserve">. У даному закладі перебувають діти-сироти, діти, позбавлені батьківського піклування, діти, які опинились в складних життєвих обставинах, бездоглядні та безпритульні. За період з січня 2022 року по жовтень 2022 року в закладі перебувало 36 дітей (середньомісячна кількість дітей – 14). Даний заклад фінансується з бюджету територіальної громади. На утримання закладу у 2022 році виділено 6 801,468 тис. гривень (з них 6 210,668 тис. гривень кошти бюджету територіальної громади, 590,800 тис. гривень субвенція інших міст та районів). </w:t>
      </w:r>
    </w:p>
    <w:p w:rsidR="00B87B5C" w:rsidRPr="00FC223B" w:rsidRDefault="00B87B5C" w:rsidP="008817A9">
      <w:pPr>
        <w:ind w:firstLine="567"/>
        <w:jc w:val="both"/>
        <w:rPr>
          <w:sz w:val="28"/>
          <w:szCs w:val="28"/>
          <w:lang w:eastAsia="ru-RU"/>
        </w:rPr>
      </w:pPr>
      <w:r w:rsidRPr="00FC223B">
        <w:rPr>
          <w:sz w:val="28"/>
          <w:szCs w:val="28"/>
          <w:lang w:eastAsia="ru-RU"/>
        </w:rPr>
        <w:t xml:space="preserve">Протягом січня-вересня 2022 року було проведено 33 засідання </w:t>
      </w:r>
      <w:r w:rsidRPr="00FC223B">
        <w:rPr>
          <w:sz w:val="28"/>
          <w:szCs w:val="28"/>
        </w:rPr>
        <w:t>комісії з</w:t>
      </w:r>
      <w:r w:rsidRPr="00FC223B">
        <w:rPr>
          <w:b/>
          <w:sz w:val="28"/>
          <w:szCs w:val="28"/>
        </w:rPr>
        <w:t xml:space="preserve"> </w:t>
      </w:r>
      <w:r w:rsidRPr="00FC223B">
        <w:rPr>
          <w:sz w:val="28"/>
          <w:szCs w:val="28"/>
        </w:rPr>
        <w:t>питань захисту прав дитини виконавчого комітету Кременчуцької міської ради Кременчуцького району Полтавської області. Під час засідань були розглянуті 230 питань щодо</w:t>
      </w:r>
      <w:r w:rsidRPr="00FC223B">
        <w:rPr>
          <w:b/>
          <w:sz w:val="28"/>
          <w:szCs w:val="28"/>
        </w:rPr>
        <w:t xml:space="preserve"> </w:t>
      </w:r>
      <w:r w:rsidRPr="00FC223B">
        <w:rPr>
          <w:sz w:val="28"/>
          <w:szCs w:val="28"/>
          <w:lang w:eastAsia="ru-RU"/>
        </w:rPr>
        <w:t xml:space="preserve">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 вирішення спорів між батьками щодо визначення або зміни прізвища та імені дитини та ін. </w:t>
      </w:r>
    </w:p>
    <w:p w:rsidR="00B87B5C" w:rsidRPr="00FC223B" w:rsidRDefault="00B87B5C" w:rsidP="00104B5D">
      <w:pPr>
        <w:pStyle w:val="ListParagraph"/>
        <w:widowControl w:val="0"/>
        <w:suppressAutoHyphens/>
        <w:snapToGrid w:val="0"/>
        <w:spacing w:before="120"/>
        <w:ind w:left="0"/>
        <w:contextualSpacing w:val="0"/>
        <w:jc w:val="center"/>
        <w:rPr>
          <w:i/>
          <w:sz w:val="28"/>
          <w:szCs w:val="28"/>
        </w:rPr>
      </w:pPr>
      <w:r w:rsidRPr="00FC223B">
        <w:rPr>
          <w:i/>
          <w:sz w:val="28"/>
          <w:szCs w:val="28"/>
        </w:rPr>
        <w:t>Мережа ЦНАП та покращення надання адміністративних послуг</w:t>
      </w:r>
    </w:p>
    <w:p w:rsidR="00B87B5C" w:rsidRPr="00FC223B" w:rsidRDefault="00B87B5C" w:rsidP="00D20CBB">
      <w:pPr>
        <w:ind w:firstLine="567"/>
        <w:jc w:val="both"/>
        <w:rPr>
          <w:sz w:val="28"/>
          <w:szCs w:val="28"/>
        </w:rPr>
      </w:pPr>
      <w:r w:rsidRPr="00FC223B">
        <w:rPr>
          <w:sz w:val="28"/>
          <w:szCs w:val="28"/>
        </w:rPr>
        <w:t>У січні-вересні 2022 року через Департамент «Центр надання адміністративних послуг» Кременчуцької міської ради Кременчуцького району Полтавської області (далі – ЦНАП) обслуговано 237 тисяч громадян: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6"/>
        <w:gridCol w:w="2590"/>
        <w:gridCol w:w="2694"/>
        <w:gridCol w:w="2409"/>
      </w:tblGrid>
      <w:tr w:rsidR="00B87B5C" w:rsidRPr="00FC223B" w:rsidTr="000A1AA8">
        <w:trPr>
          <w:trHeight w:val="698"/>
        </w:trPr>
        <w:tc>
          <w:tcPr>
            <w:tcW w:w="1946" w:type="dxa"/>
          </w:tcPr>
          <w:p w:rsidR="00B87B5C" w:rsidRPr="00FC223B" w:rsidRDefault="00B87B5C" w:rsidP="00D20CBB">
            <w:pPr>
              <w:ind w:left="34"/>
              <w:jc w:val="center"/>
              <w:rPr>
                <w:sz w:val="20"/>
                <w:szCs w:val="20"/>
              </w:rPr>
            </w:pPr>
            <w:r w:rsidRPr="00FC223B">
              <w:rPr>
                <w:sz w:val="20"/>
                <w:szCs w:val="20"/>
              </w:rPr>
              <w:t>Головний офіс, тис. осіб</w:t>
            </w:r>
          </w:p>
        </w:tc>
        <w:tc>
          <w:tcPr>
            <w:tcW w:w="2590" w:type="dxa"/>
          </w:tcPr>
          <w:p w:rsidR="00B87B5C" w:rsidRPr="00FC223B" w:rsidRDefault="00B87B5C" w:rsidP="00D20CBB">
            <w:pPr>
              <w:ind w:left="34"/>
              <w:jc w:val="center"/>
              <w:rPr>
                <w:sz w:val="20"/>
                <w:szCs w:val="20"/>
              </w:rPr>
            </w:pPr>
            <w:r w:rsidRPr="00FC223B">
              <w:rPr>
                <w:sz w:val="20"/>
                <w:szCs w:val="20"/>
              </w:rPr>
              <w:t>віддалені робочі місця (мкр. Молодіжний),</w:t>
            </w:r>
          </w:p>
          <w:p w:rsidR="00B87B5C" w:rsidRPr="00FC223B" w:rsidRDefault="00B87B5C" w:rsidP="00D20CBB">
            <w:pPr>
              <w:ind w:left="34"/>
              <w:jc w:val="center"/>
              <w:rPr>
                <w:sz w:val="20"/>
                <w:szCs w:val="20"/>
              </w:rPr>
            </w:pPr>
            <w:r w:rsidRPr="00FC223B">
              <w:rPr>
                <w:sz w:val="20"/>
                <w:szCs w:val="20"/>
              </w:rPr>
              <w:t>тис. осіб</w:t>
            </w:r>
          </w:p>
        </w:tc>
        <w:tc>
          <w:tcPr>
            <w:tcW w:w="2694" w:type="dxa"/>
          </w:tcPr>
          <w:p w:rsidR="00B87B5C" w:rsidRPr="00FC223B" w:rsidRDefault="00B87B5C" w:rsidP="00D20CBB">
            <w:pPr>
              <w:ind w:left="34"/>
              <w:jc w:val="center"/>
              <w:rPr>
                <w:sz w:val="20"/>
                <w:szCs w:val="20"/>
              </w:rPr>
            </w:pPr>
            <w:r w:rsidRPr="00FC223B">
              <w:rPr>
                <w:sz w:val="20"/>
                <w:szCs w:val="20"/>
              </w:rPr>
              <w:t xml:space="preserve">віддалені робочі місця (Крюківський район), </w:t>
            </w:r>
          </w:p>
          <w:p w:rsidR="00B87B5C" w:rsidRPr="00FC223B" w:rsidRDefault="00B87B5C" w:rsidP="00D20CBB">
            <w:pPr>
              <w:ind w:left="34"/>
              <w:jc w:val="center"/>
              <w:rPr>
                <w:sz w:val="20"/>
                <w:szCs w:val="20"/>
              </w:rPr>
            </w:pPr>
            <w:r w:rsidRPr="00FC223B">
              <w:rPr>
                <w:sz w:val="20"/>
                <w:szCs w:val="20"/>
              </w:rPr>
              <w:t>тис. осіб</w:t>
            </w:r>
          </w:p>
        </w:tc>
        <w:tc>
          <w:tcPr>
            <w:tcW w:w="2409" w:type="dxa"/>
          </w:tcPr>
          <w:p w:rsidR="00B87B5C" w:rsidRPr="00FC223B" w:rsidRDefault="00B87B5C" w:rsidP="00D20CBB">
            <w:pPr>
              <w:ind w:left="34"/>
              <w:jc w:val="center"/>
              <w:rPr>
                <w:sz w:val="20"/>
                <w:szCs w:val="20"/>
              </w:rPr>
            </w:pPr>
            <w:r w:rsidRPr="00FC223B">
              <w:rPr>
                <w:sz w:val="20"/>
                <w:szCs w:val="20"/>
              </w:rPr>
              <w:t xml:space="preserve">віддалені робочі місця </w:t>
            </w:r>
          </w:p>
          <w:p w:rsidR="00B87B5C" w:rsidRPr="00FC223B" w:rsidRDefault="00B87B5C" w:rsidP="00D20CBB">
            <w:pPr>
              <w:ind w:left="34"/>
              <w:jc w:val="center"/>
              <w:rPr>
                <w:sz w:val="20"/>
                <w:szCs w:val="20"/>
              </w:rPr>
            </w:pPr>
            <w:r w:rsidRPr="00FC223B">
              <w:rPr>
                <w:sz w:val="20"/>
                <w:szCs w:val="20"/>
              </w:rPr>
              <w:t xml:space="preserve">(с. Потоки), </w:t>
            </w:r>
          </w:p>
          <w:p w:rsidR="00B87B5C" w:rsidRPr="00FC223B" w:rsidRDefault="00B87B5C" w:rsidP="00D20CBB">
            <w:pPr>
              <w:ind w:left="34"/>
              <w:jc w:val="center"/>
              <w:rPr>
                <w:sz w:val="20"/>
                <w:szCs w:val="20"/>
              </w:rPr>
            </w:pPr>
            <w:r w:rsidRPr="00FC223B">
              <w:rPr>
                <w:sz w:val="20"/>
                <w:szCs w:val="20"/>
              </w:rPr>
              <w:t>тис. осіб</w:t>
            </w:r>
          </w:p>
        </w:tc>
      </w:tr>
      <w:tr w:rsidR="00B87B5C" w:rsidRPr="00FC223B" w:rsidTr="00B47012">
        <w:trPr>
          <w:trHeight w:val="260"/>
        </w:trPr>
        <w:tc>
          <w:tcPr>
            <w:tcW w:w="1946" w:type="dxa"/>
            <w:vAlign w:val="center"/>
          </w:tcPr>
          <w:p w:rsidR="00B87B5C" w:rsidRPr="00FC223B" w:rsidRDefault="00B87B5C" w:rsidP="002D48EB">
            <w:pPr>
              <w:ind w:left="34"/>
              <w:jc w:val="center"/>
              <w:rPr>
                <w:sz w:val="20"/>
                <w:szCs w:val="20"/>
              </w:rPr>
            </w:pPr>
            <w:r w:rsidRPr="00FC223B">
              <w:rPr>
                <w:sz w:val="20"/>
                <w:szCs w:val="20"/>
              </w:rPr>
              <w:t>182,0</w:t>
            </w:r>
          </w:p>
        </w:tc>
        <w:tc>
          <w:tcPr>
            <w:tcW w:w="2590" w:type="dxa"/>
            <w:vAlign w:val="center"/>
          </w:tcPr>
          <w:p w:rsidR="00B87B5C" w:rsidRPr="00FC223B" w:rsidRDefault="00B87B5C" w:rsidP="002D48EB">
            <w:pPr>
              <w:ind w:left="34"/>
              <w:jc w:val="center"/>
              <w:rPr>
                <w:sz w:val="20"/>
                <w:szCs w:val="20"/>
              </w:rPr>
            </w:pPr>
            <w:r w:rsidRPr="00FC223B">
              <w:rPr>
                <w:sz w:val="20"/>
                <w:szCs w:val="20"/>
              </w:rPr>
              <w:t>35,7</w:t>
            </w:r>
          </w:p>
        </w:tc>
        <w:tc>
          <w:tcPr>
            <w:tcW w:w="2694" w:type="dxa"/>
            <w:vAlign w:val="center"/>
          </w:tcPr>
          <w:p w:rsidR="00B87B5C" w:rsidRPr="00FC223B" w:rsidRDefault="00B87B5C" w:rsidP="002D48EB">
            <w:pPr>
              <w:ind w:left="34"/>
              <w:jc w:val="center"/>
              <w:rPr>
                <w:sz w:val="20"/>
                <w:szCs w:val="20"/>
              </w:rPr>
            </w:pPr>
            <w:r w:rsidRPr="00FC223B">
              <w:rPr>
                <w:sz w:val="20"/>
                <w:szCs w:val="20"/>
              </w:rPr>
              <w:t>18,6</w:t>
            </w:r>
          </w:p>
        </w:tc>
        <w:tc>
          <w:tcPr>
            <w:tcW w:w="2409" w:type="dxa"/>
            <w:vAlign w:val="center"/>
          </w:tcPr>
          <w:p w:rsidR="00B87B5C" w:rsidRPr="00FC223B" w:rsidRDefault="00B87B5C" w:rsidP="002D48EB">
            <w:pPr>
              <w:ind w:left="34"/>
              <w:jc w:val="center"/>
              <w:rPr>
                <w:sz w:val="20"/>
                <w:szCs w:val="20"/>
              </w:rPr>
            </w:pPr>
            <w:r w:rsidRPr="00FC223B">
              <w:rPr>
                <w:sz w:val="20"/>
                <w:szCs w:val="20"/>
              </w:rPr>
              <w:t>0,7</w:t>
            </w:r>
          </w:p>
        </w:tc>
      </w:tr>
    </w:tbl>
    <w:p w:rsidR="00B87B5C" w:rsidRPr="00FC223B" w:rsidRDefault="00B87B5C" w:rsidP="00D20CBB">
      <w:pPr>
        <w:shd w:val="clear" w:color="auto" w:fill="FFFFFF"/>
        <w:ind w:firstLine="567"/>
        <w:jc w:val="both"/>
        <w:rPr>
          <w:sz w:val="28"/>
          <w:szCs w:val="28"/>
        </w:rPr>
      </w:pPr>
      <w:r w:rsidRPr="00FC223B">
        <w:rPr>
          <w:sz w:val="28"/>
          <w:szCs w:val="28"/>
        </w:rPr>
        <w:t>Через ЦНАП запроваджено надання 560 адміністративних послуг, з них 556 послуг фактично може бути надано у період дії воєнного стану.</w:t>
      </w:r>
    </w:p>
    <w:p w:rsidR="00B87B5C" w:rsidRPr="00FC223B" w:rsidRDefault="00B87B5C" w:rsidP="00D20CBB">
      <w:pPr>
        <w:shd w:val="clear" w:color="auto" w:fill="FFFFFF"/>
        <w:ind w:firstLine="567"/>
        <w:jc w:val="both"/>
        <w:rPr>
          <w:sz w:val="28"/>
          <w:szCs w:val="28"/>
        </w:rPr>
      </w:pPr>
      <w:r w:rsidRPr="00FC223B">
        <w:rPr>
          <w:sz w:val="28"/>
          <w:szCs w:val="28"/>
        </w:rPr>
        <w:t>Нині ЦНАП співпрацює із 47 суб’єктами надання послуг.</w:t>
      </w:r>
    </w:p>
    <w:p w:rsidR="00B87B5C" w:rsidRPr="00FC223B" w:rsidRDefault="00B87B5C" w:rsidP="00D20CBB">
      <w:pPr>
        <w:shd w:val="clear" w:color="auto" w:fill="FFFFFF"/>
        <w:ind w:firstLine="567"/>
        <w:jc w:val="both"/>
        <w:rPr>
          <w:color w:val="000000"/>
          <w:sz w:val="28"/>
          <w:szCs w:val="28"/>
        </w:rPr>
      </w:pPr>
      <w:r w:rsidRPr="00FC223B">
        <w:rPr>
          <w:color w:val="000000"/>
          <w:sz w:val="28"/>
          <w:szCs w:val="28"/>
        </w:rPr>
        <w:t>Упродовж звітного періоду додатково запроваджено надання 104 адмінпослуг через ЦНАП.</w:t>
      </w:r>
    </w:p>
    <w:p w:rsidR="00B87B5C" w:rsidRPr="00FC223B" w:rsidRDefault="00B87B5C" w:rsidP="00D20CBB">
      <w:pPr>
        <w:ind w:firstLine="567"/>
        <w:jc w:val="both"/>
        <w:rPr>
          <w:sz w:val="28"/>
          <w:szCs w:val="28"/>
        </w:rPr>
      </w:pPr>
      <w:r w:rsidRPr="00FC223B">
        <w:rPr>
          <w:sz w:val="28"/>
          <w:szCs w:val="28"/>
        </w:rPr>
        <w:t>Адміністратори ЦНАП працюють у Єдиному державному реєстрі юридичних осіб, фізичних осіб-підприємців та громадських формувань, Державному реєстрі речових прав на нерухоме майно, Єдиному державному демографічному реєстрі, Державному земельному кадастрі, Єдиному державному реєстрі транспортних засобів, Державному реєстрі актів цивільного стану, на веб-порталах «Звернення у сфері державної реєстрації актів цивільного стану», «Дія», у тому числі у Єдиній державній електронній системі у сфері будівництва.</w:t>
      </w:r>
    </w:p>
    <w:p w:rsidR="00B87B5C" w:rsidRPr="00FC223B" w:rsidRDefault="00B87B5C" w:rsidP="00D20CBB">
      <w:pPr>
        <w:ind w:firstLine="567"/>
        <w:jc w:val="both"/>
        <w:rPr>
          <w:sz w:val="28"/>
          <w:szCs w:val="28"/>
        </w:rPr>
      </w:pPr>
      <w:r w:rsidRPr="00FC223B">
        <w:rPr>
          <w:sz w:val="28"/>
          <w:szCs w:val="28"/>
        </w:rPr>
        <w:t>08.02.2022 на запрошення Міністерства цифрової трансформації України директор ЦНАП Тетяна Печериця та керівники структурних підрозділів Андрій Нальотов і Олександр Швець взяли участь у презентації нових послуг та сервісів від Дії у рамках Diia.Summit (м. Київ).</w:t>
      </w:r>
    </w:p>
    <w:p w:rsidR="00B87B5C" w:rsidRPr="00FC223B" w:rsidRDefault="00B87B5C" w:rsidP="00D20CBB">
      <w:pPr>
        <w:ind w:firstLine="567"/>
        <w:contextualSpacing/>
        <w:jc w:val="both"/>
        <w:rPr>
          <w:sz w:val="28"/>
          <w:szCs w:val="28"/>
        </w:rPr>
      </w:pPr>
      <w:r w:rsidRPr="00FC223B">
        <w:rPr>
          <w:sz w:val="28"/>
          <w:szCs w:val="28"/>
        </w:rPr>
        <w:t>За надання адміністративних послуг у січні-вересні 2022 року до місцевого бюджету надійшло 10,9 млн. грн.</w:t>
      </w:r>
    </w:p>
    <w:p w:rsidR="00B87B5C" w:rsidRPr="00FC223B" w:rsidRDefault="00B87B5C" w:rsidP="00D20CBB">
      <w:pPr>
        <w:ind w:firstLine="567"/>
        <w:contextualSpacing/>
        <w:jc w:val="both"/>
        <w:rPr>
          <w:color w:val="000000"/>
          <w:sz w:val="28"/>
          <w:szCs w:val="28"/>
        </w:rPr>
      </w:pPr>
      <w:r w:rsidRPr="00FC223B">
        <w:rPr>
          <w:color w:val="000000"/>
          <w:sz w:val="28"/>
          <w:szCs w:val="28"/>
        </w:rPr>
        <w:t>12.05.2022 перелік послуг ЦНАП доповнено комплексною послугою, яка надається структурними підрозділами виконавчого комітету Кременчуцької міської ради Кременчуцького району Полтавської області, послугою 99-01 «Видача погодження про продовження розміщення тимчасових споруд для провадження підприємницької діяльності на об’єктах благоустрою на території Кременчуцької міської територіальної громади у період воєнного стану в Україні», яка надається Управлінням містобудування та архітектури, Управлінням розвитку підприємництва, торгівлі, побуту та регуляторної політики, Управлінням культури і туризму.</w:t>
      </w:r>
    </w:p>
    <w:p w:rsidR="00B87B5C" w:rsidRPr="00FC223B" w:rsidRDefault="00B87B5C" w:rsidP="00D20CBB">
      <w:pPr>
        <w:ind w:firstLine="567"/>
        <w:contextualSpacing/>
        <w:jc w:val="both"/>
        <w:rPr>
          <w:sz w:val="28"/>
          <w:szCs w:val="28"/>
        </w:rPr>
      </w:pPr>
      <w:r w:rsidRPr="00FC223B">
        <w:rPr>
          <w:sz w:val="28"/>
          <w:szCs w:val="28"/>
        </w:rPr>
        <w:t>02, 08 і 15 червня директор ЦНАП брала участь в онлайн зустрічах керівників ЦНАП України для обговорення питань на тему: «Надання адміністративних послуг в умовах війни: виклики, проблеми та шляхи їх подолання». Комунікація налагоджена експертами Центру дослідження верховенства права Національного університету «Києво-Могилянська академія» спільно з всеукраїнською асоціацією ЦНАП.</w:t>
      </w:r>
    </w:p>
    <w:p w:rsidR="00B87B5C" w:rsidRPr="00FC223B" w:rsidRDefault="00B87B5C" w:rsidP="00D20CBB">
      <w:pPr>
        <w:ind w:firstLine="567"/>
        <w:contextualSpacing/>
        <w:jc w:val="both"/>
        <w:rPr>
          <w:sz w:val="28"/>
          <w:szCs w:val="28"/>
        </w:rPr>
      </w:pPr>
      <w:r w:rsidRPr="00FC223B">
        <w:rPr>
          <w:sz w:val="28"/>
          <w:szCs w:val="28"/>
        </w:rPr>
        <w:t>З 04.08.2022 покращено сервіс з оплати адміністративних послуг, а саме встановлено платіжні POS-термінали на робочих місцях адміністраторів головного офісу та відділень ЦНАП.</w:t>
      </w:r>
    </w:p>
    <w:p w:rsidR="00B87B5C" w:rsidRPr="00FC223B" w:rsidRDefault="00B87B5C" w:rsidP="00D20CBB">
      <w:pPr>
        <w:ind w:firstLine="567"/>
        <w:contextualSpacing/>
        <w:jc w:val="both"/>
        <w:rPr>
          <w:sz w:val="28"/>
          <w:szCs w:val="28"/>
        </w:rPr>
      </w:pPr>
      <w:r w:rsidRPr="00FC223B">
        <w:rPr>
          <w:sz w:val="28"/>
          <w:szCs w:val="28"/>
        </w:rPr>
        <w:t>31 серпня і 08 вересня для працівників ЦНАП проведено онлайн навчання з питань надання послуг Державної інспекції архітектури та містобудування України (ДІАМ) й роботи в Єдиній державній електронній системі у сфері будівництва. Спікером виступила Анна Кінаш, в.о. керівника відділу моніторингу та реєстрації дозвільних функцій ДІАМ.</w:t>
      </w:r>
    </w:p>
    <w:p w:rsidR="00B87B5C" w:rsidRPr="00FC223B" w:rsidRDefault="00B87B5C" w:rsidP="00104B5D">
      <w:pPr>
        <w:pStyle w:val="ListParagraph"/>
        <w:widowControl w:val="0"/>
        <w:suppressAutoHyphens/>
        <w:snapToGrid w:val="0"/>
        <w:spacing w:before="120"/>
        <w:ind w:left="0"/>
        <w:contextualSpacing w:val="0"/>
        <w:jc w:val="center"/>
        <w:rPr>
          <w:i/>
          <w:sz w:val="28"/>
          <w:szCs w:val="28"/>
        </w:rPr>
      </w:pPr>
      <w:r w:rsidRPr="00FC223B">
        <w:rPr>
          <w:i/>
          <w:sz w:val="28"/>
          <w:szCs w:val="28"/>
        </w:rPr>
        <w:t>Ринок праці та зайнятість населення</w:t>
      </w:r>
    </w:p>
    <w:p w:rsidR="00B87B5C" w:rsidRPr="00FC223B" w:rsidRDefault="00B87B5C" w:rsidP="0047520F">
      <w:pPr>
        <w:ind w:firstLine="567"/>
        <w:jc w:val="both"/>
        <w:rPr>
          <w:color w:val="000000"/>
          <w:sz w:val="28"/>
          <w:szCs w:val="28"/>
        </w:rPr>
      </w:pPr>
      <w:r w:rsidRPr="00FC223B">
        <w:rPr>
          <w:color w:val="000000"/>
          <w:sz w:val="28"/>
          <w:szCs w:val="28"/>
        </w:rPr>
        <w:t xml:space="preserve">Ринок праці є регулятором зайнятості населення та впливає на загальну картину соціально-економічного розвитку територіальної громади. Повномасштабні воєнні дії, що відбуваються на території України, призводять до фізичних руйнувань цивільної та економічної інфраструктури, порушення логістичних і виробничих зв’язків. Одним із найвідчутніших негативних наслідків кризи, спричиненої війною, є втрата доходів працездатного населення. Масштабні втрати робочих місць, масова внутрішня та зовнішня міграція працездатного населення в період повномасштабної війни зумовили загострення ситуації на ринку праці. Війна підвищила ризики та невизначеності, створивши бар’єри для вільного руху факторів виробництва, у т.ч. робочої сили, призвівши до руйнування інститутів ринку праці та їх ефективного функціонування. </w:t>
      </w:r>
    </w:p>
    <w:p w:rsidR="00B87B5C" w:rsidRPr="00FC223B" w:rsidRDefault="00B87B5C" w:rsidP="0047520F">
      <w:pPr>
        <w:ind w:firstLine="567"/>
        <w:jc w:val="both"/>
        <w:rPr>
          <w:color w:val="000000"/>
          <w:sz w:val="28"/>
          <w:szCs w:val="28"/>
        </w:rPr>
      </w:pPr>
      <w:r w:rsidRPr="00FC223B">
        <w:rPr>
          <w:color w:val="000000"/>
          <w:sz w:val="28"/>
          <w:szCs w:val="28"/>
        </w:rPr>
        <w:t>Проблеми в економіці у поєднанні зі значними внутрішніми переміщеннями призводять до масштабних втрат у сфері зайнятості та доходів. Зростання рівня безробіття, соціальне відчуження, гендерна нерівність, дикримінація на робочому місці, у т.ч. по відношенню до молоді, поширення бідності — серед головних негативних соціальних наслідків війни.</w:t>
      </w:r>
    </w:p>
    <w:p w:rsidR="00B87B5C" w:rsidRPr="00FC223B" w:rsidRDefault="00B87B5C" w:rsidP="0047520F">
      <w:pPr>
        <w:ind w:firstLine="567"/>
        <w:jc w:val="both"/>
        <w:rPr>
          <w:color w:val="000000"/>
          <w:sz w:val="28"/>
          <w:szCs w:val="28"/>
        </w:rPr>
      </w:pPr>
      <w:r w:rsidRPr="00FC223B">
        <w:rPr>
          <w:color w:val="000000"/>
          <w:sz w:val="28"/>
          <w:szCs w:val="28"/>
        </w:rPr>
        <w:t>За даними моніторингу у звітному періоді за підсумками 9 місяців 2022 року кількість суб’єктів господарювання – основних платників, які здійснюють діяльність на території територіальної громади, зокрема: юридичних осіб – 5 591 од., що на 391 менше, в порівнянні з аналогічним періодом минулого року (5 982 од. – 9 місяців 2021 року); фізичних осіб-підприємців – 11 221 од., що на 1 184 менше, ніж за аналогічний період минулого року (12 405 од. – 9 місяців 2021 року).</w:t>
      </w:r>
    </w:p>
    <w:p w:rsidR="00B87B5C" w:rsidRPr="00FC223B" w:rsidRDefault="00B87B5C" w:rsidP="0047520F">
      <w:pPr>
        <w:ind w:firstLine="567"/>
        <w:jc w:val="both"/>
        <w:rPr>
          <w:color w:val="000000"/>
          <w:sz w:val="28"/>
          <w:szCs w:val="28"/>
        </w:rPr>
      </w:pPr>
      <w:r w:rsidRPr="00FC223B">
        <w:rPr>
          <w:color w:val="000000"/>
          <w:sz w:val="28"/>
          <w:szCs w:val="28"/>
        </w:rPr>
        <w:t xml:space="preserve">Суттєвим став дисбаланс між попитом та пропозицією робочої сили. Попит на робочу силу різко зменшився через зниження попиту на товари та послуги, проблеми з логістикою та невизначеність майбутнього. </w:t>
      </w:r>
    </w:p>
    <w:p w:rsidR="00B87B5C" w:rsidRPr="00FC223B" w:rsidRDefault="00B87B5C" w:rsidP="0047520F">
      <w:pPr>
        <w:pStyle w:val="BodyText"/>
        <w:ind w:firstLine="567"/>
        <w:rPr>
          <w:color w:val="000000"/>
          <w:szCs w:val="28"/>
        </w:rPr>
      </w:pPr>
      <w:r w:rsidRPr="00FC223B">
        <w:rPr>
          <w:color w:val="000000"/>
          <w:szCs w:val="28"/>
        </w:rPr>
        <w:t>Війна «викривила» виробничо-господарську діяльність, що призвело до збільшення працюючих на небезпечних та низькооплачуваних роботах. Є ризик, що більшість тих, хто бажає працевлаштуватися, не можуть зробити це офіційно. Відтак, тіньовий сектор економіки, який сьогодні оцінюється у понад 41% стає можливістю заробітку для багатьох українців. Водночас, наймані працівники стають більш вразливими внаслідок порушення трудового законодавства, порушення їх трудових прав, а також погіршення умов праці.</w:t>
      </w:r>
    </w:p>
    <w:p w:rsidR="00B87B5C" w:rsidRPr="00FC223B" w:rsidRDefault="00B87B5C" w:rsidP="0047520F">
      <w:pPr>
        <w:pStyle w:val="BodyText"/>
        <w:ind w:firstLine="567"/>
        <w:rPr>
          <w:color w:val="000000"/>
          <w:szCs w:val="28"/>
        </w:rPr>
      </w:pPr>
      <w:r w:rsidRPr="00FC223B">
        <w:rPr>
          <w:color w:val="000000"/>
          <w:szCs w:val="28"/>
        </w:rPr>
        <w:t>Війна призвела до втрати значної кількості кваліфікованої робочої сили не лише через міграцію до сусідніх країн, але й через загибель (серед яких медики, юристи, вчителі, інженери, ІT-спеціалісти, журналісти). Особливістю ринку праці сьогодні є вакансії волонтерів, переважно кухарів, прибиральників, операторів координаційних центрів та спеціалістів по роботі з персоналом.</w:t>
      </w:r>
    </w:p>
    <w:p w:rsidR="00B87B5C" w:rsidRPr="00FC223B" w:rsidRDefault="00B87B5C" w:rsidP="0047520F">
      <w:pPr>
        <w:ind w:firstLine="567"/>
        <w:jc w:val="both"/>
        <w:rPr>
          <w:color w:val="000000"/>
          <w:sz w:val="28"/>
          <w:szCs w:val="28"/>
        </w:rPr>
      </w:pPr>
      <w:r w:rsidRPr="00FC223B">
        <w:rPr>
          <w:color w:val="000000"/>
          <w:sz w:val="28"/>
          <w:szCs w:val="28"/>
        </w:rPr>
        <w:t>Сферами, які найбільше потребують працівників, є роздрібна торгівля, перевезення та логістика, нафтогазовий сектор, сектор металургії, фармацевтика, харчова промисловість, будівництво, державне управління.</w:t>
      </w:r>
    </w:p>
    <w:p w:rsidR="00B87B5C" w:rsidRPr="00FC223B" w:rsidRDefault="00B87B5C" w:rsidP="0047520F">
      <w:pPr>
        <w:pStyle w:val="BodyText"/>
        <w:ind w:firstLine="567"/>
        <w:rPr>
          <w:color w:val="000000"/>
          <w:szCs w:val="28"/>
        </w:rPr>
      </w:pPr>
      <w:r w:rsidRPr="00FC223B">
        <w:rPr>
          <w:color w:val="000000"/>
          <w:szCs w:val="28"/>
        </w:rPr>
        <w:t xml:space="preserve">Створення робочих місць є ключовим фактором для реінтеграції різних груп населення, які постраждали від війни. Це сприятиме розвитку економіки, підвищуючи купівельну спроможність населення, та є надійним інструментом подолання бідності. </w:t>
      </w:r>
    </w:p>
    <w:p w:rsidR="00B87B5C" w:rsidRPr="00FC223B" w:rsidRDefault="00B87B5C" w:rsidP="0047520F">
      <w:pPr>
        <w:ind w:firstLine="567"/>
        <w:jc w:val="both"/>
        <w:rPr>
          <w:color w:val="000000"/>
          <w:sz w:val="28"/>
          <w:szCs w:val="28"/>
        </w:rPr>
      </w:pPr>
      <w:r w:rsidRPr="00FC223B">
        <w:rPr>
          <w:color w:val="000000"/>
          <w:sz w:val="28"/>
          <w:szCs w:val="28"/>
          <w:shd w:val="clear" w:color="auto" w:fill="FFFFFF"/>
        </w:rPr>
        <w:t>За проведеним моніторингом</w:t>
      </w:r>
      <w:r w:rsidRPr="00FC223B">
        <w:rPr>
          <w:color w:val="000000"/>
          <w:sz w:val="28"/>
          <w:szCs w:val="28"/>
        </w:rPr>
        <w:t xml:space="preserve"> за 9 місяців 2022 року на території територіальної громади створено 957 нових робочих місць, в тому числі: </w:t>
      </w:r>
    </w:p>
    <w:p w:rsidR="00B87B5C" w:rsidRPr="00FC223B" w:rsidRDefault="00B87B5C" w:rsidP="00392DCA">
      <w:pPr>
        <w:numPr>
          <w:ilvl w:val="0"/>
          <w:numId w:val="28"/>
        </w:numPr>
        <w:suppressAutoHyphens/>
        <w:ind w:left="0" w:firstLine="567"/>
        <w:jc w:val="both"/>
        <w:rPr>
          <w:color w:val="000000"/>
          <w:sz w:val="28"/>
          <w:szCs w:val="28"/>
        </w:rPr>
      </w:pPr>
      <w:r w:rsidRPr="00FC223B">
        <w:rPr>
          <w:color w:val="000000"/>
          <w:sz w:val="28"/>
          <w:szCs w:val="28"/>
        </w:rPr>
        <w:t>за рахунок реєстрації фізичних осіб-підприємців –648;</w:t>
      </w:r>
    </w:p>
    <w:p w:rsidR="00B87B5C" w:rsidRPr="00FC223B" w:rsidRDefault="00B87B5C" w:rsidP="00392DCA">
      <w:pPr>
        <w:numPr>
          <w:ilvl w:val="0"/>
          <w:numId w:val="28"/>
        </w:numPr>
        <w:suppressAutoHyphens/>
        <w:ind w:left="0" w:firstLine="567"/>
        <w:jc w:val="both"/>
        <w:rPr>
          <w:color w:val="000000"/>
          <w:sz w:val="28"/>
          <w:szCs w:val="28"/>
        </w:rPr>
      </w:pPr>
      <w:r w:rsidRPr="00FC223B">
        <w:rPr>
          <w:color w:val="000000"/>
          <w:sz w:val="28"/>
          <w:szCs w:val="28"/>
        </w:rPr>
        <w:t>за рахунок реєстрації юридичних осіб – 79;</w:t>
      </w:r>
    </w:p>
    <w:p w:rsidR="00B87B5C" w:rsidRPr="00FC223B" w:rsidRDefault="00B87B5C" w:rsidP="00392DCA">
      <w:pPr>
        <w:numPr>
          <w:ilvl w:val="0"/>
          <w:numId w:val="28"/>
        </w:numPr>
        <w:suppressAutoHyphens/>
        <w:ind w:left="0" w:firstLine="567"/>
        <w:jc w:val="both"/>
        <w:rPr>
          <w:color w:val="000000"/>
          <w:sz w:val="28"/>
          <w:szCs w:val="28"/>
        </w:rPr>
      </w:pPr>
      <w:r w:rsidRPr="00FC223B">
        <w:rPr>
          <w:color w:val="000000"/>
          <w:sz w:val="28"/>
          <w:szCs w:val="28"/>
        </w:rPr>
        <w:t>юридичними особами – 143;</w:t>
      </w:r>
    </w:p>
    <w:p w:rsidR="00B87B5C" w:rsidRPr="00FC223B" w:rsidRDefault="00B87B5C" w:rsidP="00392DCA">
      <w:pPr>
        <w:numPr>
          <w:ilvl w:val="0"/>
          <w:numId w:val="28"/>
        </w:numPr>
        <w:suppressAutoHyphens/>
        <w:ind w:left="0" w:firstLine="567"/>
        <w:jc w:val="both"/>
        <w:rPr>
          <w:color w:val="000000"/>
          <w:sz w:val="28"/>
          <w:szCs w:val="28"/>
        </w:rPr>
      </w:pPr>
      <w:r w:rsidRPr="00FC223B">
        <w:rPr>
          <w:color w:val="000000"/>
          <w:sz w:val="28"/>
          <w:szCs w:val="28"/>
        </w:rPr>
        <w:t>фізичними особами – підприємцями – 87.</w:t>
      </w:r>
    </w:p>
    <w:p w:rsidR="00B87B5C" w:rsidRPr="00FC223B" w:rsidRDefault="00B87B5C" w:rsidP="0047520F">
      <w:pPr>
        <w:ind w:firstLine="567"/>
        <w:jc w:val="both"/>
        <w:rPr>
          <w:color w:val="000000"/>
          <w:sz w:val="28"/>
          <w:szCs w:val="28"/>
        </w:rPr>
      </w:pPr>
      <w:r w:rsidRPr="00FC223B">
        <w:rPr>
          <w:color w:val="000000"/>
          <w:sz w:val="28"/>
          <w:szCs w:val="28"/>
        </w:rPr>
        <w:t>Протягом звітного періоду в Кременчуцькому міськрайонному центрі зайнятості перебували на обліку 5 700  безробітних, що на 1 098 безробітних менше, ніж за аналогічний період минулого року.</w:t>
      </w:r>
    </w:p>
    <w:p w:rsidR="00B87B5C" w:rsidRPr="00FC223B" w:rsidRDefault="00B87B5C" w:rsidP="0047520F">
      <w:pPr>
        <w:ind w:firstLine="567"/>
        <w:jc w:val="both"/>
        <w:rPr>
          <w:color w:val="000000"/>
          <w:sz w:val="28"/>
          <w:szCs w:val="28"/>
        </w:rPr>
      </w:pPr>
      <w:r w:rsidRPr="00FC223B">
        <w:rPr>
          <w:color w:val="000000"/>
          <w:sz w:val="28"/>
          <w:szCs w:val="28"/>
        </w:rPr>
        <w:t>Фактично працевлаштовано на вільні та новостворені робочі місця 738 безробітних, в тому числі шляхом компенсації роботодавцям витрат у розмірі єдиного внеску на загальнобов’язкове державне соціальне страхування працевлаштовано 4 безробітних, що на 442 безробітних менше, ніж за аналогічний період минулого року.</w:t>
      </w:r>
    </w:p>
    <w:p w:rsidR="00B87B5C" w:rsidRPr="00FC223B" w:rsidRDefault="00B87B5C" w:rsidP="0047520F">
      <w:pPr>
        <w:ind w:firstLine="567"/>
        <w:jc w:val="both"/>
        <w:rPr>
          <w:color w:val="000000"/>
          <w:sz w:val="28"/>
          <w:szCs w:val="28"/>
        </w:rPr>
      </w:pPr>
      <w:r w:rsidRPr="00FC223B">
        <w:rPr>
          <w:color w:val="000000"/>
          <w:sz w:val="28"/>
          <w:szCs w:val="28"/>
        </w:rPr>
        <w:t>За 9 місяців 2022 року направлено 39 безробітних, які брали участь у громадських роботах та інших роботах тимчасового характеру. В умовах війни зростає необхідність збільшення кількості трудових ресурсів, залучених до забезпечення нормального функціонування суспільства. Одним із таких ресурсів є залучення працездатних осіб до суспільно корисних робіт в умовах воєнного стану, зокрема із числа зареєстрованих безробітних, внутрішньо переміщених осіб.</w:t>
      </w:r>
    </w:p>
    <w:p w:rsidR="00B87B5C" w:rsidRPr="00FC223B" w:rsidRDefault="00B87B5C" w:rsidP="0047520F">
      <w:pPr>
        <w:pStyle w:val="BodyText"/>
        <w:ind w:firstLine="567"/>
        <w:rPr>
          <w:color w:val="000000"/>
          <w:szCs w:val="28"/>
        </w:rPr>
      </w:pPr>
      <w:r w:rsidRPr="00FC223B">
        <w:rPr>
          <w:color w:val="000000"/>
          <w:szCs w:val="28"/>
        </w:rPr>
        <w:t>Для поєднання попиту громадян з потребою економіки в працівниках певних професій міськрайцентр зайнятості здійснював заходи щодо їх професійного навчання. Фактично на навчання направлено 37 безробітних, які проходили професійну підготовку, перепідготовку та підвищення кваліфікації.</w:t>
      </w:r>
    </w:p>
    <w:p w:rsidR="00B87B5C" w:rsidRPr="00FC223B" w:rsidRDefault="00B87B5C" w:rsidP="0047520F">
      <w:pPr>
        <w:pStyle w:val="BodyText"/>
        <w:ind w:firstLine="567"/>
        <w:rPr>
          <w:color w:val="000000"/>
          <w:szCs w:val="28"/>
        </w:rPr>
      </w:pPr>
      <w:r w:rsidRPr="00FC223B">
        <w:rPr>
          <w:color w:val="000000"/>
          <w:szCs w:val="28"/>
        </w:rPr>
        <w:t>До основних причин зменшення кількості зареєстрованих безробітних за звітний період у порівнянні з аналогічним періодом минулого року слід віднести: виїзд великої кількості українців за кордон, знявшись з обліку центру зайнятості; деякі підписали контракти зі Збройними Силами України; внесення істотних змін у трудове законодавство (наприклад, припинення дії трудової угоди з боку роботодавців без звільнення працівників у зв’язку з банкрутством чи реорганізацією, скороченням штату тощо, можливість відправити людей у неоплачувану відпустку на весь період воєнного стану). Водночас, ускладнюють ситуацію й внутрішньо переміщені особи, статистика по яких змінюється щодня.</w:t>
      </w:r>
    </w:p>
    <w:p w:rsidR="00B87B5C" w:rsidRPr="00FC223B" w:rsidRDefault="00B87B5C" w:rsidP="0047520F">
      <w:pPr>
        <w:ind w:firstLine="567"/>
        <w:jc w:val="both"/>
        <w:rPr>
          <w:color w:val="000000"/>
          <w:sz w:val="28"/>
          <w:szCs w:val="28"/>
        </w:rPr>
      </w:pPr>
      <w:r w:rsidRPr="00FC223B">
        <w:rPr>
          <w:color w:val="000000"/>
          <w:sz w:val="28"/>
          <w:szCs w:val="28"/>
        </w:rPr>
        <w:t>Ситуація на ринку праці залежатиме від тривалості бойових дій, а також повернення українських мігрантів. Трудова активність почала поступово відновлюватись, припинилося зниження кількості вакансій. Відбувається оптимізація діяльності бізнесу, значна частина працівників працює віддалено, частина працівників на своїх робочих місцях.</w:t>
      </w:r>
      <w:r w:rsidRPr="00FC223B">
        <w:rPr>
          <w:i/>
          <w:color w:val="000000"/>
          <w:sz w:val="28"/>
          <w:szCs w:val="28"/>
        </w:rPr>
        <w:t xml:space="preserve"> </w:t>
      </w:r>
      <w:r w:rsidRPr="00FC223B">
        <w:rPr>
          <w:color w:val="000000"/>
          <w:sz w:val="28"/>
          <w:szCs w:val="28"/>
        </w:rPr>
        <w:t>Створення робочих місць є ключовим фактором для реінтеграції різних груп населення, які постраждали від війни. Це сприятиме розвитку економіки, підвищуючи купівельну спроможність населення, та є надійним інструментом подолання бідності. Вирішення проблеми дефіциту робочих місць у період війни та післявоєнного відновлення має стати наскрізним питанням соціальної політики, хоча без перебільшень, сприяння гідній праці є складним завданням, враховуючи соціально-економічний та військово-політичній стан у якому перебуватиме вся країна.</w:t>
      </w:r>
      <w:r w:rsidRPr="00FC223B">
        <w:rPr>
          <w:color w:val="000000"/>
          <w:sz w:val="28"/>
          <w:szCs w:val="28"/>
          <w:lang w:eastAsia="ru-RU"/>
        </w:rPr>
        <w:t xml:space="preserve"> Відновлення економіки в наступні роки сприятиме пожвавленню попиту на робочу силу та зниженню рівня безробіття. Втім, воно залишатиметься вищим за свій природний рівень через втрати економіки та поглиблення диспропорцій, пов’язаних із війною. Для підвищення рівня зайнятості у воєнний час і період економічного відновлення країни дуже важливим є </w:t>
      </w:r>
      <w:r w:rsidRPr="00FC223B">
        <w:rPr>
          <w:bCs/>
          <w:iCs/>
          <w:color w:val="000000"/>
          <w:sz w:val="28"/>
          <w:szCs w:val="28"/>
          <w:lang w:eastAsia="ru-RU"/>
        </w:rPr>
        <w:t>забезпечення мобільності робочої сили</w:t>
      </w:r>
      <w:r w:rsidRPr="00FC223B">
        <w:rPr>
          <w:color w:val="000000"/>
          <w:sz w:val="28"/>
          <w:szCs w:val="28"/>
          <w:lang w:eastAsia="ru-RU"/>
        </w:rPr>
        <w:t>: це сприятиме зміцненню її адаптивності, підвищенню конкурентоспроможності, а також ефективності використання.</w:t>
      </w:r>
      <w:r w:rsidRPr="00FC223B">
        <w:rPr>
          <w:color w:val="000000"/>
          <w:sz w:val="28"/>
          <w:szCs w:val="28"/>
          <w:shd w:val="clear" w:color="auto" w:fill="FFFFFF"/>
        </w:rPr>
        <w:t xml:space="preserve"> Зважаючи на наслідки вторгнення росії на територію України ринок праці в 2023 році буде відновлюватися повільно. Тому необхідно приймати рішення та вживати заходи щоб створити якомога кращі умови для бізнесу щодо збереження та створення нових робочих місць, а також стимулювання населення до самостійної економічної активності та сприяння продуктивній зайнятості населення.</w:t>
      </w:r>
    </w:p>
    <w:p w:rsidR="00B87B5C" w:rsidRPr="00FC223B" w:rsidRDefault="00B87B5C" w:rsidP="00A30AF3">
      <w:pPr>
        <w:pStyle w:val="ListParagraph"/>
        <w:widowControl w:val="0"/>
        <w:suppressAutoHyphens/>
        <w:snapToGrid w:val="0"/>
        <w:spacing w:before="120"/>
        <w:ind w:left="0"/>
        <w:contextualSpacing w:val="0"/>
        <w:jc w:val="center"/>
        <w:rPr>
          <w:i/>
          <w:sz w:val="28"/>
          <w:szCs w:val="28"/>
        </w:rPr>
      </w:pPr>
      <w:r w:rsidRPr="00FC223B">
        <w:rPr>
          <w:i/>
          <w:sz w:val="28"/>
          <w:szCs w:val="28"/>
        </w:rPr>
        <w:t>Освіта</w:t>
      </w:r>
    </w:p>
    <w:p w:rsidR="00B87B5C" w:rsidRPr="00FC223B" w:rsidRDefault="00B87B5C" w:rsidP="008817A9">
      <w:pPr>
        <w:ind w:firstLine="567"/>
        <w:jc w:val="both"/>
        <w:rPr>
          <w:sz w:val="28"/>
          <w:szCs w:val="28"/>
        </w:rPr>
      </w:pPr>
      <w:r w:rsidRPr="00FC223B">
        <w:rPr>
          <w:sz w:val="28"/>
          <w:szCs w:val="28"/>
          <w:u w:val="single"/>
        </w:rPr>
        <w:t>Розвиток дошкільної освіти.</w:t>
      </w:r>
      <w:r w:rsidRPr="00FC223B">
        <w:rPr>
          <w:sz w:val="28"/>
          <w:szCs w:val="28"/>
        </w:rPr>
        <w:t xml:space="preserve"> За результатами проведеного обліку в </w:t>
      </w:r>
      <w:r w:rsidRPr="00FC223B">
        <w:rPr>
          <w:color w:val="000000"/>
          <w:sz w:val="28"/>
          <w:szCs w:val="28"/>
        </w:rPr>
        <w:t>територіальній громаді</w:t>
      </w:r>
      <w:r w:rsidRPr="00FC223B">
        <w:rPr>
          <w:sz w:val="28"/>
          <w:szCs w:val="28"/>
        </w:rPr>
        <w:t xml:space="preserve"> мешкає більше 12 тис. дітей віком від народження до 6 років. Мережа закладів дошкільної освіти (ЗДО) систематично приводиться у відповідність до запитів мешканців. У мережі 49 закладів дошкільної освіти комунальної форми власності (ЗДО загального розвитку – 37, компенсуючого типу – 1 (ЗДО № 10); комбінованого типу – 10 (ЗДО №№ 2, 3, 18, 32, 50, 55, 61, 70, 78, 80) та дошкільний підрозділ Кременчуцької початкової школи № 15.</w:t>
      </w:r>
    </w:p>
    <w:p w:rsidR="00B87B5C" w:rsidRPr="00FC223B" w:rsidRDefault="00B87B5C" w:rsidP="008817A9">
      <w:pPr>
        <w:ind w:firstLine="567"/>
        <w:jc w:val="both"/>
        <w:rPr>
          <w:sz w:val="28"/>
          <w:szCs w:val="28"/>
        </w:rPr>
      </w:pPr>
      <w:r w:rsidRPr="00FC223B">
        <w:rPr>
          <w:sz w:val="28"/>
          <w:szCs w:val="28"/>
        </w:rPr>
        <w:t>За останні 3 роки для забезпечення дітей дошкільною освітою створено 40 додаткових місць у ЗДО № 13.</w:t>
      </w:r>
    </w:p>
    <w:p w:rsidR="00B87B5C" w:rsidRPr="00FC223B" w:rsidRDefault="00B87B5C" w:rsidP="004E0524">
      <w:pPr>
        <w:ind w:firstLine="567"/>
        <w:jc w:val="both"/>
        <w:rPr>
          <w:sz w:val="28"/>
          <w:szCs w:val="28"/>
        </w:rPr>
      </w:pPr>
      <w:r w:rsidRPr="00FC223B">
        <w:rPr>
          <w:sz w:val="28"/>
          <w:szCs w:val="28"/>
        </w:rPr>
        <w:t>В умовах воєнного стану діти не відвідують заклади дошкільної освіти, у зв’язку з тим, що не має можливості забезпечити збереження їх життя та здоров’я.</w:t>
      </w:r>
    </w:p>
    <w:p w:rsidR="00B87B5C" w:rsidRPr="00FC223B" w:rsidRDefault="00B87B5C" w:rsidP="008817A9">
      <w:pPr>
        <w:tabs>
          <w:tab w:val="num" w:pos="900"/>
        </w:tabs>
        <w:ind w:firstLine="567"/>
        <w:jc w:val="both"/>
        <w:rPr>
          <w:sz w:val="28"/>
          <w:szCs w:val="28"/>
        </w:rPr>
      </w:pPr>
      <w:r w:rsidRPr="00FC223B">
        <w:rPr>
          <w:sz w:val="28"/>
          <w:szCs w:val="28"/>
        </w:rPr>
        <w:t>Заклади дошкільної освіти працюють над зміцненням навчальної та матеріально-технічної бази закладів дошкільної освіти, запровадження нових форм організації дошкільної освіти, у тому числі й дистанційних, оновлення змісту і запровадження новітніх технологій у дошкільній освіті, впровадження в роботу закладів дошкільної освіти експериментальної та інноваційної діяльності, у тому числі в інклюзивній освіті, враховуючи досвід інших країн та кращих надбань вітчизняної педагогіки та психології, забезпечення функціонування експериментальних майданчиків з апробації освітніх технологій для роботи з дітьми, у тому числі старшого дошкільного віку.</w:t>
      </w:r>
    </w:p>
    <w:p w:rsidR="00B87B5C" w:rsidRPr="00FC223B" w:rsidRDefault="00B87B5C" w:rsidP="004E0524">
      <w:pPr>
        <w:tabs>
          <w:tab w:val="num" w:pos="900"/>
        </w:tabs>
        <w:ind w:firstLine="567"/>
        <w:jc w:val="both"/>
        <w:rPr>
          <w:sz w:val="28"/>
          <w:szCs w:val="28"/>
        </w:rPr>
      </w:pPr>
      <w:r w:rsidRPr="00FC223B">
        <w:rPr>
          <w:sz w:val="28"/>
          <w:szCs w:val="28"/>
        </w:rPr>
        <w:t xml:space="preserve">Прийом дітей до ЗДО здійснюється шляхом реєстрації в єдиній електронній базі Інформаційної Системи Управління Освітою України  - ІСУО: </w:t>
      </w:r>
      <w:hyperlink r:id="rId14" w:history="1">
        <w:r w:rsidRPr="00FC223B">
          <w:rPr>
            <w:rStyle w:val="Hyperlink"/>
            <w:sz w:val="28"/>
            <w:szCs w:val="28"/>
          </w:rPr>
          <w:t>www.isuo.org</w:t>
        </w:r>
      </w:hyperlink>
      <w:r w:rsidRPr="00FC223B">
        <w:rPr>
          <w:sz w:val="28"/>
          <w:szCs w:val="28"/>
        </w:rPr>
        <w:t>.</w:t>
      </w:r>
    </w:p>
    <w:p w:rsidR="00B87B5C" w:rsidRPr="00FC223B" w:rsidRDefault="00B87B5C" w:rsidP="004E0524">
      <w:pPr>
        <w:ind w:firstLine="567"/>
        <w:jc w:val="both"/>
        <w:rPr>
          <w:sz w:val="28"/>
          <w:szCs w:val="28"/>
        </w:rPr>
      </w:pPr>
      <w:r w:rsidRPr="00FC223B">
        <w:rPr>
          <w:sz w:val="28"/>
          <w:szCs w:val="28"/>
          <w:u w:val="single"/>
        </w:rPr>
        <w:t>Розвиток загальної середньої освіти.</w:t>
      </w:r>
      <w:r w:rsidRPr="00FC223B">
        <w:rPr>
          <w:sz w:val="28"/>
          <w:szCs w:val="28"/>
        </w:rPr>
        <w:t xml:space="preserve"> У новому 2022-2023 навчальному році продовжено реалізацію заходів Концепції Нової української школи. </w:t>
      </w:r>
    </w:p>
    <w:p w:rsidR="00B87B5C" w:rsidRPr="00FC223B" w:rsidRDefault="00B87B5C" w:rsidP="004E0524">
      <w:pPr>
        <w:ind w:firstLine="567"/>
        <w:jc w:val="both"/>
        <w:rPr>
          <w:sz w:val="28"/>
          <w:szCs w:val="28"/>
        </w:rPr>
      </w:pPr>
      <w:r w:rsidRPr="00FC223B">
        <w:rPr>
          <w:sz w:val="28"/>
          <w:szCs w:val="28"/>
        </w:rPr>
        <w:t>У зв’язку з поетапним впровадженням Державного стандарту базової середньої освіти і затвердженням наказом МОН України від 19.02.2021 року № 235 Типової освітньої програми для 5-9 класів закладів загальної середньої освіти проведено навчання регіональних тренерів – педагогів, які здійснюють процес навчання учителів з реалізації нового Державного стандарту базової середньої освіти в 5 класі «Нова українська школа: перехід на наступний рівень».</w:t>
      </w:r>
    </w:p>
    <w:p w:rsidR="00B87B5C" w:rsidRPr="00FC223B" w:rsidRDefault="00B87B5C" w:rsidP="004E0524">
      <w:pPr>
        <w:shd w:val="clear" w:color="auto" w:fill="FFFFFF"/>
        <w:ind w:firstLine="567"/>
        <w:jc w:val="both"/>
        <w:textAlignment w:val="baseline"/>
        <w:rPr>
          <w:sz w:val="28"/>
          <w:szCs w:val="28"/>
          <w:shd w:val="clear" w:color="auto" w:fill="FFFFFF"/>
        </w:rPr>
      </w:pPr>
      <w:r w:rsidRPr="00FC223B">
        <w:rPr>
          <w:sz w:val="28"/>
          <w:szCs w:val="28"/>
          <w:shd w:val="clear" w:color="auto" w:fill="FFFFFF"/>
        </w:rPr>
        <w:t xml:space="preserve">Вчителі початкових класів постійно навчаються з метою підвищення фахового рівня для організації навчання дітей у нових умовах. </w:t>
      </w:r>
    </w:p>
    <w:p w:rsidR="00B87B5C" w:rsidRPr="00FC223B" w:rsidRDefault="00B87B5C" w:rsidP="004E0524">
      <w:pPr>
        <w:shd w:val="clear" w:color="auto" w:fill="FFFFFF"/>
        <w:ind w:firstLine="567"/>
        <w:jc w:val="both"/>
        <w:textAlignment w:val="baseline"/>
        <w:rPr>
          <w:b/>
          <w:sz w:val="28"/>
          <w:szCs w:val="28"/>
        </w:rPr>
      </w:pPr>
      <w:r w:rsidRPr="00FC223B">
        <w:rPr>
          <w:sz w:val="28"/>
          <w:szCs w:val="28"/>
          <w:shd w:val="clear" w:color="auto" w:fill="FFFFFF"/>
        </w:rPr>
        <w:t xml:space="preserve">За результатами навчання 181 учитель початкових класів отримав сертифікати вчителя НУШ ІІ (основного) циклу навчання, 19 вчителів отримали сертифікати вчителя НУШ І циклу навчання. </w:t>
      </w:r>
    </w:p>
    <w:p w:rsidR="00B87B5C" w:rsidRPr="00FC223B" w:rsidRDefault="00B87B5C" w:rsidP="004E0524">
      <w:pPr>
        <w:ind w:firstLine="567"/>
        <w:jc w:val="both"/>
        <w:rPr>
          <w:sz w:val="28"/>
          <w:szCs w:val="28"/>
        </w:rPr>
      </w:pPr>
      <w:r w:rsidRPr="00FC223B">
        <w:rPr>
          <w:sz w:val="28"/>
          <w:szCs w:val="28"/>
        </w:rPr>
        <w:t xml:space="preserve">Це право забезпечують 32 заклади загальної середньої освіти різних типів та рівнів: 9 ліцеїв, 22 гімназії й 1 початкова школа. На перше вересня 2022 року в яких протягом 2022-2023 навчального року навчалися 21 588 учнів, серед них 739 дітей - переселенців, які з батьками, рятуючись від війни, прибули до нашої територіальної громади та зараховані на навчання. </w:t>
      </w:r>
    </w:p>
    <w:p w:rsidR="00B87B5C" w:rsidRPr="00FC223B" w:rsidRDefault="00B87B5C" w:rsidP="004E0524">
      <w:pPr>
        <w:shd w:val="clear" w:color="auto" w:fill="FFFFFF"/>
        <w:ind w:firstLine="567"/>
        <w:jc w:val="both"/>
        <w:rPr>
          <w:bCs/>
          <w:sz w:val="28"/>
          <w:szCs w:val="28"/>
        </w:rPr>
      </w:pPr>
      <w:r w:rsidRPr="00FC223B">
        <w:rPr>
          <w:sz w:val="28"/>
          <w:szCs w:val="28"/>
        </w:rPr>
        <w:t>В цих умовах дуже важливо, щоб усі заклади освіти були забезпечені сучасною комп’ютерною технікою. У закладах загальної середньої освіти здобувають освіту більше 22 тисяч учнів за інституційною формою.</w:t>
      </w:r>
      <w:r w:rsidRPr="00FC223B">
        <w:rPr>
          <w:bCs/>
          <w:sz w:val="28"/>
          <w:szCs w:val="28"/>
        </w:rPr>
        <w:t xml:space="preserve"> У 2022-2023 навчальному році у ліцеях нашої територіальної громади надають освітні послуги за наступними профілями та формами навчання:</w:t>
      </w:r>
    </w:p>
    <w:p w:rsidR="00B87B5C" w:rsidRPr="00FC223B" w:rsidRDefault="00B87B5C" w:rsidP="00392DCA">
      <w:pPr>
        <w:numPr>
          <w:ilvl w:val="0"/>
          <w:numId w:val="55"/>
        </w:numPr>
        <w:shd w:val="clear" w:color="auto" w:fill="FFFFFF"/>
        <w:tabs>
          <w:tab w:val="left" w:pos="993"/>
        </w:tabs>
        <w:ind w:left="0" w:firstLine="567"/>
        <w:jc w:val="both"/>
        <w:rPr>
          <w:bCs/>
          <w:sz w:val="28"/>
          <w:szCs w:val="28"/>
        </w:rPr>
      </w:pPr>
      <w:r w:rsidRPr="00FC223B">
        <w:rPr>
          <w:bCs/>
          <w:sz w:val="28"/>
          <w:szCs w:val="28"/>
        </w:rPr>
        <w:t>українська філологія – ліцеї №6,17, 25, 30;</w:t>
      </w:r>
    </w:p>
    <w:p w:rsidR="00B87B5C" w:rsidRPr="00FC223B" w:rsidRDefault="00B87B5C" w:rsidP="00392DCA">
      <w:pPr>
        <w:numPr>
          <w:ilvl w:val="0"/>
          <w:numId w:val="55"/>
        </w:numPr>
        <w:shd w:val="clear" w:color="auto" w:fill="FFFFFF"/>
        <w:tabs>
          <w:tab w:val="left" w:pos="993"/>
        </w:tabs>
        <w:ind w:left="0" w:firstLine="567"/>
        <w:jc w:val="both"/>
        <w:rPr>
          <w:bCs/>
          <w:sz w:val="28"/>
          <w:szCs w:val="28"/>
        </w:rPr>
      </w:pPr>
      <w:r w:rsidRPr="00FC223B">
        <w:rPr>
          <w:bCs/>
          <w:sz w:val="28"/>
          <w:szCs w:val="28"/>
        </w:rPr>
        <w:t>іноземна філологія – ліцеї №5, 10, 11, 17, 25, 30;</w:t>
      </w:r>
    </w:p>
    <w:p w:rsidR="00B87B5C" w:rsidRPr="00FC223B" w:rsidRDefault="00B87B5C" w:rsidP="00392DCA">
      <w:pPr>
        <w:numPr>
          <w:ilvl w:val="0"/>
          <w:numId w:val="55"/>
        </w:numPr>
        <w:shd w:val="clear" w:color="auto" w:fill="FFFFFF"/>
        <w:tabs>
          <w:tab w:val="left" w:pos="993"/>
        </w:tabs>
        <w:ind w:left="0" w:firstLine="567"/>
        <w:jc w:val="both"/>
        <w:rPr>
          <w:bCs/>
          <w:sz w:val="28"/>
          <w:szCs w:val="28"/>
        </w:rPr>
      </w:pPr>
      <w:r w:rsidRPr="00FC223B">
        <w:rPr>
          <w:bCs/>
          <w:sz w:val="28"/>
          <w:szCs w:val="28"/>
        </w:rPr>
        <w:t>історичний – ліцеї №11, 25, 30;</w:t>
      </w:r>
    </w:p>
    <w:p w:rsidR="00B87B5C" w:rsidRPr="00FC223B" w:rsidRDefault="00B87B5C" w:rsidP="00392DCA">
      <w:pPr>
        <w:numPr>
          <w:ilvl w:val="0"/>
          <w:numId w:val="55"/>
        </w:numPr>
        <w:shd w:val="clear" w:color="auto" w:fill="FFFFFF"/>
        <w:tabs>
          <w:tab w:val="left" w:pos="993"/>
        </w:tabs>
        <w:ind w:left="0" w:firstLine="567"/>
        <w:jc w:val="both"/>
        <w:rPr>
          <w:bCs/>
          <w:sz w:val="28"/>
          <w:szCs w:val="28"/>
        </w:rPr>
      </w:pPr>
      <w:r w:rsidRPr="00FC223B">
        <w:rPr>
          <w:bCs/>
          <w:sz w:val="28"/>
          <w:szCs w:val="28"/>
        </w:rPr>
        <w:t>біологічний – ліцей 310;</w:t>
      </w:r>
    </w:p>
    <w:p w:rsidR="00B87B5C" w:rsidRPr="00FC223B" w:rsidRDefault="00B87B5C" w:rsidP="00392DCA">
      <w:pPr>
        <w:numPr>
          <w:ilvl w:val="0"/>
          <w:numId w:val="55"/>
        </w:numPr>
        <w:shd w:val="clear" w:color="auto" w:fill="FFFFFF"/>
        <w:tabs>
          <w:tab w:val="left" w:pos="993"/>
        </w:tabs>
        <w:ind w:left="0" w:firstLine="567"/>
        <w:jc w:val="both"/>
        <w:rPr>
          <w:bCs/>
          <w:sz w:val="28"/>
          <w:szCs w:val="28"/>
        </w:rPr>
      </w:pPr>
      <w:r w:rsidRPr="00FC223B">
        <w:rPr>
          <w:bCs/>
          <w:sz w:val="28"/>
          <w:szCs w:val="28"/>
        </w:rPr>
        <w:t>біолого – хімічний – ліцеї №4, 11;</w:t>
      </w:r>
    </w:p>
    <w:p w:rsidR="00B87B5C" w:rsidRPr="00FC223B" w:rsidRDefault="00B87B5C" w:rsidP="00392DCA">
      <w:pPr>
        <w:numPr>
          <w:ilvl w:val="0"/>
          <w:numId w:val="55"/>
        </w:numPr>
        <w:shd w:val="clear" w:color="auto" w:fill="FFFFFF"/>
        <w:tabs>
          <w:tab w:val="left" w:pos="993"/>
        </w:tabs>
        <w:ind w:left="0" w:firstLine="567"/>
        <w:jc w:val="both"/>
        <w:rPr>
          <w:bCs/>
          <w:sz w:val="28"/>
          <w:szCs w:val="28"/>
        </w:rPr>
      </w:pPr>
      <w:r w:rsidRPr="00FC223B">
        <w:rPr>
          <w:bCs/>
          <w:sz w:val="28"/>
          <w:szCs w:val="28"/>
        </w:rPr>
        <w:t>математичний – ліцеї №4, 5, 6, 10, 11, 17, 25;</w:t>
      </w:r>
    </w:p>
    <w:p w:rsidR="00B87B5C" w:rsidRPr="00FC223B" w:rsidRDefault="00B87B5C" w:rsidP="00392DCA">
      <w:pPr>
        <w:numPr>
          <w:ilvl w:val="0"/>
          <w:numId w:val="55"/>
        </w:numPr>
        <w:shd w:val="clear" w:color="auto" w:fill="FFFFFF"/>
        <w:tabs>
          <w:tab w:val="left" w:pos="993"/>
        </w:tabs>
        <w:ind w:left="0" w:firstLine="567"/>
        <w:jc w:val="both"/>
        <w:rPr>
          <w:bCs/>
          <w:sz w:val="28"/>
          <w:szCs w:val="28"/>
        </w:rPr>
      </w:pPr>
      <w:r w:rsidRPr="00FC223B">
        <w:rPr>
          <w:bCs/>
          <w:sz w:val="28"/>
          <w:szCs w:val="28"/>
        </w:rPr>
        <w:t>комп’ютерних технологій – ліцей №4;</w:t>
      </w:r>
    </w:p>
    <w:p w:rsidR="00B87B5C" w:rsidRPr="00FC223B" w:rsidRDefault="00B87B5C" w:rsidP="00392DCA">
      <w:pPr>
        <w:numPr>
          <w:ilvl w:val="0"/>
          <w:numId w:val="55"/>
        </w:numPr>
        <w:shd w:val="clear" w:color="auto" w:fill="FFFFFF"/>
        <w:tabs>
          <w:tab w:val="left" w:pos="993"/>
        </w:tabs>
        <w:ind w:left="0" w:firstLine="567"/>
        <w:jc w:val="both"/>
        <w:rPr>
          <w:sz w:val="28"/>
          <w:szCs w:val="28"/>
        </w:rPr>
      </w:pPr>
      <w:r w:rsidRPr="00FC223B">
        <w:rPr>
          <w:bCs/>
          <w:sz w:val="28"/>
          <w:szCs w:val="28"/>
        </w:rPr>
        <w:t>очна вечірня, заочна, дистанційна, екстернат на форма навчання – ліцей №13.</w:t>
      </w:r>
    </w:p>
    <w:p w:rsidR="00B87B5C" w:rsidRPr="00FC223B" w:rsidRDefault="00B87B5C" w:rsidP="004E0524">
      <w:pPr>
        <w:ind w:firstLine="567"/>
        <w:jc w:val="both"/>
        <w:rPr>
          <w:sz w:val="28"/>
          <w:szCs w:val="28"/>
        </w:rPr>
      </w:pPr>
      <w:r w:rsidRPr="00FC223B">
        <w:rPr>
          <w:sz w:val="28"/>
          <w:szCs w:val="28"/>
        </w:rPr>
        <w:t>На даний час в освітніх закладах обладнано 970 робочих місць, з яких здійснюється освітній процес в онлайн режимі. Всі заклади освіти мають стійке підключення до мережі Інтернет зі швидкістю не нижче 100 мб/с (мегабіт за секунду).</w:t>
      </w:r>
    </w:p>
    <w:p w:rsidR="00B87B5C" w:rsidRPr="00FC223B" w:rsidRDefault="00B87B5C" w:rsidP="004E0524">
      <w:pPr>
        <w:pStyle w:val="NormalWeb"/>
        <w:spacing w:before="0" w:beforeAutospacing="0" w:after="0" w:afterAutospacing="0"/>
        <w:ind w:firstLine="567"/>
        <w:jc w:val="both"/>
        <w:rPr>
          <w:color w:val="000000"/>
          <w:sz w:val="28"/>
          <w:szCs w:val="28"/>
        </w:rPr>
      </w:pPr>
      <w:r w:rsidRPr="00FC223B">
        <w:rPr>
          <w:color w:val="000000"/>
          <w:sz w:val="28"/>
          <w:szCs w:val="28"/>
        </w:rPr>
        <w:t>У закладах загальної середньої освіти згідно Законів України «Про освіту», «Про повну загальну середню освіту» запроваджені різні форми навчання відповідно до категорії дітей.</w:t>
      </w:r>
    </w:p>
    <w:p w:rsidR="00B87B5C" w:rsidRPr="00FC223B" w:rsidRDefault="00B87B5C" w:rsidP="004E0524">
      <w:pPr>
        <w:pStyle w:val="NormalWeb"/>
        <w:spacing w:before="0" w:beforeAutospacing="0" w:after="0" w:afterAutospacing="0"/>
        <w:ind w:firstLine="567"/>
        <w:jc w:val="both"/>
        <w:rPr>
          <w:color w:val="000000"/>
          <w:sz w:val="28"/>
          <w:szCs w:val="28"/>
        </w:rPr>
      </w:pPr>
      <w:r w:rsidRPr="00FC223B">
        <w:rPr>
          <w:color w:val="000000"/>
          <w:sz w:val="28"/>
          <w:szCs w:val="28"/>
        </w:rPr>
        <w:t>За інклюзивною формою здобувають освіту 132 дитини з особливими освітніми потребами, інклюзивне навчання організовано у 22 ЗЗСО, де відкрито 78 інклюзивних класів.</w:t>
      </w:r>
    </w:p>
    <w:p w:rsidR="00B87B5C" w:rsidRPr="00FC223B" w:rsidRDefault="00B87B5C" w:rsidP="004E0524">
      <w:pPr>
        <w:pStyle w:val="NormalWeb"/>
        <w:spacing w:before="0" w:beforeAutospacing="0" w:after="0" w:afterAutospacing="0"/>
        <w:ind w:firstLine="567"/>
        <w:jc w:val="both"/>
        <w:rPr>
          <w:sz w:val="28"/>
          <w:szCs w:val="28"/>
        </w:rPr>
      </w:pPr>
      <w:r w:rsidRPr="00FC223B">
        <w:rPr>
          <w:sz w:val="28"/>
          <w:szCs w:val="28"/>
        </w:rPr>
        <w:t>Значну роботу по проведенню комплексного обстеження дітей, здійсненню оцінки їх розвитку, наданню психолого-педагогічних консультацій батькам та корекційно-розвиткових послуг дітям з особливими освітніми потребами проводить Кременчуцький інклюзивно-ресурсний центр № 1. З першого вересня на базі ЗДО № 59 відкрито Кременчуцьку філію КУ «Інклюзивно-ресурсного центру № 1».</w:t>
      </w:r>
    </w:p>
    <w:p w:rsidR="00B87B5C" w:rsidRPr="00FC223B" w:rsidRDefault="00B87B5C" w:rsidP="004E0524">
      <w:pPr>
        <w:pStyle w:val="NormalWeb"/>
        <w:spacing w:before="0" w:beforeAutospacing="0" w:after="0" w:afterAutospacing="0"/>
        <w:ind w:firstLine="567"/>
        <w:jc w:val="both"/>
        <w:rPr>
          <w:sz w:val="28"/>
          <w:szCs w:val="28"/>
        </w:rPr>
      </w:pPr>
      <w:r w:rsidRPr="00FC223B">
        <w:rPr>
          <w:sz w:val="28"/>
          <w:szCs w:val="28"/>
        </w:rPr>
        <w:t xml:space="preserve">Заклади освіти </w:t>
      </w:r>
      <w:r w:rsidRPr="00FC223B">
        <w:rPr>
          <w:color w:val="000000"/>
          <w:sz w:val="28"/>
          <w:szCs w:val="28"/>
        </w:rPr>
        <w:t>у 2022 році</w:t>
      </w:r>
      <w:r w:rsidRPr="00FC223B">
        <w:rPr>
          <w:sz w:val="28"/>
          <w:szCs w:val="28"/>
        </w:rPr>
        <w:t xml:space="preserve"> випустили 100 медалістів, серед яких 87 – володарів «золотої» та 13 – «срібної» медалей.</w:t>
      </w:r>
    </w:p>
    <w:p w:rsidR="00B87B5C" w:rsidRPr="00FC223B" w:rsidRDefault="00B87B5C" w:rsidP="004E0524">
      <w:pPr>
        <w:ind w:firstLine="567"/>
        <w:jc w:val="both"/>
        <w:rPr>
          <w:b/>
          <w:bCs/>
          <w:color w:val="000000"/>
          <w:sz w:val="28"/>
          <w:szCs w:val="28"/>
        </w:rPr>
      </w:pPr>
      <w:r w:rsidRPr="00FC223B">
        <w:rPr>
          <w:color w:val="000000"/>
          <w:sz w:val="28"/>
          <w:szCs w:val="28"/>
        </w:rPr>
        <w:t xml:space="preserve">84 призових місця здобули у ІІ (обласному) етапі конкурсу – захисту наукових робіт МАН учні закладів загальної середньої освіти, з них 14 школярів посіли І місце. </w:t>
      </w:r>
    </w:p>
    <w:p w:rsidR="00B87B5C" w:rsidRPr="00FC223B" w:rsidRDefault="00B87B5C" w:rsidP="004E0524">
      <w:pPr>
        <w:ind w:firstLine="567"/>
        <w:jc w:val="both"/>
        <w:rPr>
          <w:b/>
          <w:sz w:val="28"/>
          <w:szCs w:val="28"/>
        </w:rPr>
      </w:pPr>
      <w:r w:rsidRPr="00FC223B">
        <w:rPr>
          <w:color w:val="000000"/>
          <w:sz w:val="28"/>
          <w:szCs w:val="28"/>
        </w:rPr>
        <w:t>На Всеукраїнському рівні нашими юними науковцями завойовано 8 призових місць.</w:t>
      </w:r>
    </w:p>
    <w:p w:rsidR="00B87B5C" w:rsidRPr="00FC223B" w:rsidRDefault="00B87B5C" w:rsidP="004E0524">
      <w:pPr>
        <w:tabs>
          <w:tab w:val="left" w:pos="993"/>
        </w:tabs>
        <w:ind w:firstLine="567"/>
        <w:jc w:val="both"/>
        <w:rPr>
          <w:sz w:val="28"/>
          <w:szCs w:val="28"/>
        </w:rPr>
      </w:pPr>
      <w:r w:rsidRPr="00FC223B">
        <w:rPr>
          <w:sz w:val="28"/>
          <w:szCs w:val="28"/>
        </w:rPr>
        <w:t xml:space="preserve">На жаль, війна внесла свої корективи - замість традиційного ЗНО </w:t>
      </w:r>
      <w:r w:rsidRPr="00FC223B">
        <w:rPr>
          <w:color w:val="000000"/>
          <w:sz w:val="28"/>
          <w:szCs w:val="28"/>
        </w:rPr>
        <w:t>у звітному періоді</w:t>
      </w:r>
      <w:r w:rsidRPr="00FC223B">
        <w:rPr>
          <w:sz w:val="28"/>
          <w:szCs w:val="28"/>
        </w:rPr>
        <w:t xml:space="preserve"> організовано проведення Національного Мультипредметного Тесту.</w:t>
      </w:r>
    </w:p>
    <w:p w:rsidR="00B87B5C" w:rsidRPr="00FC223B" w:rsidRDefault="00B87B5C" w:rsidP="004E0524">
      <w:pPr>
        <w:tabs>
          <w:tab w:val="left" w:pos="993"/>
        </w:tabs>
        <w:ind w:firstLine="567"/>
        <w:jc w:val="both"/>
        <w:rPr>
          <w:sz w:val="28"/>
          <w:szCs w:val="28"/>
        </w:rPr>
      </w:pPr>
      <w:r w:rsidRPr="00FC223B">
        <w:rPr>
          <w:sz w:val="28"/>
          <w:szCs w:val="28"/>
        </w:rPr>
        <w:t xml:space="preserve">Участь у НМТ взяли 803 випускники, які реєструвалися для проходження ЗНО, у т.ч. 33 учні з числа внутрішньо переміщених осіб. </w:t>
      </w:r>
    </w:p>
    <w:p w:rsidR="00B87B5C" w:rsidRPr="00FC223B" w:rsidRDefault="00B87B5C" w:rsidP="004E0524">
      <w:pPr>
        <w:ind w:firstLine="567"/>
        <w:jc w:val="both"/>
        <w:rPr>
          <w:b/>
          <w:sz w:val="28"/>
          <w:szCs w:val="28"/>
        </w:rPr>
      </w:pPr>
      <w:r w:rsidRPr="00FC223B">
        <w:rPr>
          <w:sz w:val="28"/>
          <w:szCs w:val="28"/>
        </w:rPr>
        <w:t xml:space="preserve">33 випускники </w:t>
      </w:r>
      <w:r w:rsidRPr="00FC223B">
        <w:rPr>
          <w:color w:val="000000"/>
          <w:sz w:val="28"/>
          <w:szCs w:val="28"/>
        </w:rPr>
        <w:t>Кременчуцьких ліцеїв</w:t>
      </w:r>
      <w:r w:rsidRPr="00FC223B">
        <w:rPr>
          <w:color w:val="FF0000"/>
          <w:sz w:val="28"/>
          <w:szCs w:val="28"/>
        </w:rPr>
        <w:t xml:space="preserve"> </w:t>
      </w:r>
      <w:r w:rsidRPr="00FC223B">
        <w:rPr>
          <w:sz w:val="28"/>
          <w:szCs w:val="28"/>
        </w:rPr>
        <w:t>отримали 200 балів з предметів Національного Мультипредметного Тесту; 5 випускників ліцеїв отримали 200 балів з трьох предметів НМТ, а 5 випускників ліцеїв – 200 балів з 2-х предметів тесту.</w:t>
      </w:r>
    </w:p>
    <w:p w:rsidR="00B87B5C" w:rsidRPr="00FC223B" w:rsidRDefault="00B87B5C" w:rsidP="004E0524">
      <w:pPr>
        <w:ind w:firstLine="570"/>
        <w:jc w:val="both"/>
        <w:rPr>
          <w:sz w:val="28"/>
          <w:szCs w:val="28"/>
        </w:rPr>
      </w:pPr>
      <w:r w:rsidRPr="00FC223B">
        <w:rPr>
          <w:sz w:val="28"/>
          <w:szCs w:val="28"/>
          <w:u w:val="single"/>
        </w:rPr>
        <w:t>Розвиток позашкільної освіти.</w:t>
      </w:r>
      <w:r w:rsidRPr="00FC223B">
        <w:rPr>
          <w:b/>
          <w:sz w:val="28"/>
          <w:szCs w:val="28"/>
        </w:rPr>
        <w:t xml:space="preserve"> </w:t>
      </w:r>
      <w:r w:rsidRPr="00FC223B">
        <w:rPr>
          <w:sz w:val="28"/>
          <w:szCs w:val="28"/>
        </w:rPr>
        <w:t>На території територіальної громади працює один заклад позашкільної освіти - Кременчуцький міський центр позашкільної освіти «Академія майбутнього», де загальна кількість вихованців 2 234 дитини, кількість гуртків 168. Заклад позашкільної освіти співпрацює з закладами загальної середньої та дошкільної освіти. Всі гуртки працюють на безоплатній основі. З лютого керівники гуртків закладу працюють з дітьми внутрішньо переміщених осіб на різних локаціях нашої територіальної громади та займаються волонтерством.</w:t>
      </w:r>
    </w:p>
    <w:p w:rsidR="00B87B5C" w:rsidRPr="00FC223B" w:rsidRDefault="00B87B5C" w:rsidP="00A30AF3">
      <w:pPr>
        <w:spacing w:before="120"/>
        <w:jc w:val="center"/>
        <w:rPr>
          <w:i/>
          <w:sz w:val="28"/>
          <w:szCs w:val="28"/>
        </w:rPr>
      </w:pPr>
      <w:r w:rsidRPr="00FC223B">
        <w:rPr>
          <w:i/>
          <w:sz w:val="28"/>
          <w:szCs w:val="28"/>
        </w:rPr>
        <w:t>Молодіжна політика</w:t>
      </w:r>
    </w:p>
    <w:p w:rsidR="00B87B5C" w:rsidRPr="00FC223B" w:rsidRDefault="00B87B5C" w:rsidP="00A30AF3">
      <w:pPr>
        <w:tabs>
          <w:tab w:val="left" w:pos="5475"/>
        </w:tabs>
        <w:ind w:firstLine="567"/>
        <w:jc w:val="both"/>
        <w:rPr>
          <w:sz w:val="28"/>
          <w:szCs w:val="28"/>
        </w:rPr>
      </w:pPr>
      <w:r w:rsidRPr="00FC223B">
        <w:rPr>
          <w:sz w:val="28"/>
          <w:szCs w:val="28"/>
        </w:rPr>
        <w:t>З метою створення сприятливих умов для життєвого самовизначення  і самореалізації з 1998 року кращим студентам вищих навчальних закладів виплачується стипендія. У 2021 році стипендія становила 1 600 грн для студентів вищих навчальних закладів та 1 200 грн для студентів професійно-технічних навчальних закладів територіальної громади. У 2022 році стипендія для студентів вищих навчальних закладів становить 2 000 грн (на 24% більше) та 1 300 грн для студентів професійно-технічних навчальних закладів територіальної громади (на 8,3% більше).</w:t>
      </w:r>
    </w:p>
    <w:p w:rsidR="00B87B5C" w:rsidRPr="00FC223B" w:rsidRDefault="00B87B5C" w:rsidP="002146BB">
      <w:pPr>
        <w:ind w:firstLine="567"/>
        <w:jc w:val="both"/>
        <w:rPr>
          <w:sz w:val="28"/>
          <w:szCs w:val="28"/>
        </w:rPr>
      </w:pPr>
      <w:r w:rsidRPr="00FC223B">
        <w:rPr>
          <w:sz w:val="28"/>
          <w:szCs w:val="28"/>
        </w:rPr>
        <w:t xml:space="preserve">Завдяки зібраним коштам – 1 116,379 тис. грн в межах проведення </w:t>
      </w:r>
      <w:r w:rsidRPr="00FC223B">
        <w:rPr>
          <w:sz w:val="28"/>
          <w:szCs w:val="28"/>
        </w:rPr>
        <w:br/>
        <w:t xml:space="preserve">ХVІ Всеукраїнської благодійної акції «Серце до серця» було придбано та встановлено обладнання для лікування новонароджених дітей в Комунальному некомерційному медичному підприємстві «Кременчуцький перинатальний центр II рівня». </w:t>
      </w:r>
    </w:p>
    <w:p w:rsidR="00B87B5C" w:rsidRPr="00FC223B" w:rsidRDefault="00B87B5C" w:rsidP="00A30AF3">
      <w:pPr>
        <w:ind w:firstLine="567"/>
        <w:jc w:val="both"/>
        <w:rPr>
          <w:sz w:val="28"/>
          <w:szCs w:val="28"/>
        </w:rPr>
      </w:pPr>
      <w:r w:rsidRPr="00FC223B">
        <w:rPr>
          <w:sz w:val="28"/>
          <w:szCs w:val="28"/>
        </w:rPr>
        <w:t xml:space="preserve">У зв’язку з ведення воєнного стану в Україні формат проведених заходів в межах міських, комплексних програм було переформатовано. Молодіжний Парламент Кременчука за підтримки </w:t>
      </w:r>
      <w:r w:rsidRPr="00FC223B">
        <w:rPr>
          <w:color w:val="000000"/>
          <w:sz w:val="28"/>
          <w:szCs w:val="28"/>
        </w:rPr>
        <w:t>міської ради</w:t>
      </w:r>
      <w:r w:rsidRPr="00FC223B">
        <w:rPr>
          <w:sz w:val="28"/>
          <w:szCs w:val="28"/>
        </w:rPr>
        <w:t xml:space="preserve"> було організовано та проведено 158 майстер класів, якими було залучено понад 1 725 учасників. Також, завдяки додатково залученим коштам від МолоДвіжЦентру та Фонду ООН в галузі Народонаселення, UNFPA Ukraine було розроблено та реалізовано програму «Територія дружня до молоді» в межах даного проєкту було проведено 18 майстер-класів для дітей та молоді з числа ВПО.</w:t>
      </w:r>
    </w:p>
    <w:p w:rsidR="00B87B5C" w:rsidRPr="00FC223B" w:rsidRDefault="00B87B5C" w:rsidP="00A30AF3">
      <w:pPr>
        <w:ind w:firstLine="567"/>
        <w:jc w:val="both"/>
        <w:rPr>
          <w:sz w:val="28"/>
          <w:szCs w:val="28"/>
        </w:rPr>
      </w:pPr>
      <w:r w:rsidRPr="00FC223B">
        <w:rPr>
          <w:sz w:val="28"/>
          <w:szCs w:val="28"/>
        </w:rPr>
        <w:t xml:space="preserve">В межах Комплексної програми «Молодь Кременчука» на 2021-2025 роки було проведено програму «Кременчуцька академія волонтерства» учасники отримали теоретичні та практичні навички щодо волонтерської діяльності. </w:t>
      </w:r>
    </w:p>
    <w:p w:rsidR="00B87B5C" w:rsidRPr="00FC223B" w:rsidRDefault="00B87B5C" w:rsidP="00A30AF3">
      <w:pPr>
        <w:ind w:firstLine="567"/>
        <w:jc w:val="both"/>
        <w:rPr>
          <w:sz w:val="28"/>
          <w:szCs w:val="28"/>
        </w:rPr>
      </w:pPr>
      <w:r w:rsidRPr="00FC223B">
        <w:rPr>
          <w:sz w:val="28"/>
          <w:szCs w:val="28"/>
        </w:rPr>
        <w:t>Станом на 01.11.2022 року в процесі реалізації такі програми: «PROпрофесію» в межах проєкту учасники дізнаються більше про професії, які їх цікавлять, а також зможуть отримати практичні навички; Програма «Медіа Сфера для молоді» розрахована на молодь, яка хоче отримати навички з журналістики, SMM.</w:t>
      </w:r>
    </w:p>
    <w:p w:rsidR="00B87B5C" w:rsidRPr="00FC223B" w:rsidRDefault="00B87B5C" w:rsidP="00104B5D">
      <w:pPr>
        <w:pStyle w:val="ListParagraph"/>
        <w:widowControl w:val="0"/>
        <w:suppressAutoHyphens/>
        <w:snapToGrid w:val="0"/>
        <w:spacing w:before="120"/>
        <w:ind w:left="0"/>
        <w:contextualSpacing w:val="0"/>
        <w:jc w:val="center"/>
        <w:rPr>
          <w:i/>
          <w:sz w:val="28"/>
          <w:szCs w:val="28"/>
        </w:rPr>
      </w:pPr>
      <w:r w:rsidRPr="00FC223B">
        <w:rPr>
          <w:i/>
          <w:sz w:val="28"/>
          <w:szCs w:val="28"/>
        </w:rPr>
        <w:t>Культура і туризм</w:t>
      </w:r>
    </w:p>
    <w:p w:rsidR="00B87B5C" w:rsidRPr="00FC223B" w:rsidRDefault="00B87B5C" w:rsidP="004D22BA">
      <w:pPr>
        <w:tabs>
          <w:tab w:val="left" w:pos="804"/>
        </w:tabs>
        <w:ind w:right="-26" w:firstLine="567"/>
        <w:jc w:val="both"/>
        <w:rPr>
          <w:sz w:val="28"/>
          <w:szCs w:val="28"/>
        </w:rPr>
      </w:pPr>
      <w:r w:rsidRPr="00FC223B">
        <w:rPr>
          <w:sz w:val="28"/>
          <w:szCs w:val="28"/>
        </w:rPr>
        <w:t>На території територіальної громади збережена мережа комунальних закладів культури, діє 16 комунальних закладів культури, штатна чисельність складає – 763 одиниць.</w:t>
      </w:r>
    </w:p>
    <w:p w:rsidR="00B87B5C" w:rsidRPr="00FC223B" w:rsidRDefault="00B87B5C" w:rsidP="004D22BA">
      <w:pPr>
        <w:ind w:right="-26" w:firstLine="567"/>
        <w:jc w:val="both"/>
        <w:rPr>
          <w:sz w:val="28"/>
          <w:szCs w:val="28"/>
        </w:rPr>
      </w:pPr>
      <w:r w:rsidRPr="00FC223B">
        <w:rPr>
          <w:sz w:val="28"/>
          <w:szCs w:val="28"/>
        </w:rPr>
        <w:t xml:space="preserve">З метою захисту і збереження об’єктів культурної спадщини </w:t>
      </w:r>
      <w:r w:rsidRPr="00FC223B">
        <w:rPr>
          <w:color w:val="000000"/>
          <w:sz w:val="28"/>
          <w:szCs w:val="28"/>
        </w:rPr>
        <w:t>у 2022 році</w:t>
      </w:r>
      <w:r w:rsidRPr="00FC223B">
        <w:rPr>
          <w:sz w:val="28"/>
          <w:szCs w:val="28"/>
        </w:rPr>
        <w:t xml:space="preserve"> продовжується робота з охорони та збереження історичних пам’яток культури та археології.</w:t>
      </w:r>
    </w:p>
    <w:p w:rsidR="00B87B5C" w:rsidRPr="00FC223B" w:rsidRDefault="00B87B5C" w:rsidP="004D22BA">
      <w:pPr>
        <w:tabs>
          <w:tab w:val="left" w:pos="560"/>
        </w:tabs>
        <w:ind w:right="-26" w:firstLine="567"/>
        <w:jc w:val="both"/>
        <w:rPr>
          <w:color w:val="000000"/>
          <w:sz w:val="28"/>
          <w:szCs w:val="28"/>
        </w:rPr>
      </w:pPr>
      <w:r w:rsidRPr="00FC223B">
        <w:rPr>
          <w:color w:val="000000"/>
          <w:sz w:val="28"/>
          <w:szCs w:val="28"/>
        </w:rPr>
        <w:t>На виконання Комплексної програми утримання та</w:t>
      </w:r>
      <w:r w:rsidRPr="00FC223B">
        <w:rPr>
          <w:b/>
          <w:color w:val="000000"/>
          <w:sz w:val="28"/>
          <w:szCs w:val="28"/>
        </w:rPr>
        <w:t xml:space="preserve"> </w:t>
      </w:r>
      <w:r w:rsidRPr="00FC223B">
        <w:rPr>
          <w:color w:val="000000"/>
          <w:sz w:val="28"/>
          <w:szCs w:val="28"/>
        </w:rPr>
        <w:t xml:space="preserve">розвитку комунального закладу культури «Міський парк культури і відпочинку «Придніпровський» на 2021-2025 роки, затвердженої рішенням </w:t>
      </w:r>
      <w:r w:rsidRPr="00FC223B">
        <w:rPr>
          <w:bCs/>
          <w:color w:val="000000"/>
          <w:sz w:val="28"/>
          <w:szCs w:val="28"/>
        </w:rPr>
        <w:t xml:space="preserve">ІІ </w:t>
      </w:r>
      <w:r w:rsidRPr="00FC223B">
        <w:rPr>
          <w:color w:val="000000"/>
          <w:sz w:val="28"/>
          <w:szCs w:val="28"/>
        </w:rPr>
        <w:t xml:space="preserve">сесії VІІІ скликання міської ради від 22 грудня 2020 року, за 9 місяців 2022 року з місцевого бюджету профінансовано </w:t>
      </w:r>
      <w:r w:rsidRPr="00FC223B">
        <w:rPr>
          <w:color w:val="000000"/>
          <w:sz w:val="28"/>
          <w:szCs w:val="28"/>
          <w:lang w:eastAsia="en-US"/>
        </w:rPr>
        <w:t>1 613,99</w:t>
      </w:r>
      <w:r w:rsidRPr="00FC223B">
        <w:rPr>
          <w:color w:val="000000"/>
          <w:sz w:val="28"/>
          <w:szCs w:val="28"/>
        </w:rPr>
        <w:t xml:space="preserve"> тис. грн.</w:t>
      </w:r>
    </w:p>
    <w:p w:rsidR="00B87B5C" w:rsidRPr="00FC223B" w:rsidRDefault="00B87B5C" w:rsidP="003A3E13">
      <w:pPr>
        <w:ind w:right="-26" w:firstLine="567"/>
        <w:jc w:val="both"/>
        <w:rPr>
          <w:color w:val="000000"/>
          <w:sz w:val="28"/>
          <w:szCs w:val="28"/>
        </w:rPr>
      </w:pPr>
      <w:r w:rsidRPr="00FC223B">
        <w:rPr>
          <w:color w:val="000000"/>
          <w:sz w:val="28"/>
          <w:szCs w:val="28"/>
        </w:rPr>
        <w:t>На виконання Комплексної програми утримання та</w:t>
      </w:r>
      <w:r w:rsidRPr="00FC223B">
        <w:rPr>
          <w:b/>
          <w:color w:val="000000"/>
          <w:sz w:val="28"/>
          <w:szCs w:val="28"/>
        </w:rPr>
        <w:t xml:space="preserve"> </w:t>
      </w:r>
      <w:r w:rsidRPr="00FC223B">
        <w:rPr>
          <w:color w:val="000000"/>
          <w:sz w:val="28"/>
          <w:szCs w:val="28"/>
        </w:rPr>
        <w:t xml:space="preserve">розвитку комунального закладу культури і відпочинку «Міський сад» на 2021-2025 роки, затвердженої рішенням </w:t>
      </w:r>
      <w:r w:rsidRPr="00FC223B">
        <w:rPr>
          <w:bCs/>
          <w:color w:val="000000"/>
          <w:sz w:val="28"/>
          <w:szCs w:val="28"/>
        </w:rPr>
        <w:t xml:space="preserve">ІІ </w:t>
      </w:r>
      <w:r w:rsidRPr="00FC223B">
        <w:rPr>
          <w:color w:val="000000"/>
          <w:sz w:val="28"/>
          <w:szCs w:val="28"/>
        </w:rPr>
        <w:t xml:space="preserve">сесії VІІІ скликання міської ради від 22 грудня 2020 року, </w:t>
      </w:r>
      <w:r w:rsidRPr="00FC223B">
        <w:rPr>
          <w:color w:val="000000"/>
          <w:sz w:val="28"/>
          <w:szCs w:val="28"/>
        </w:rPr>
        <w:br/>
        <w:t>за 9 місяців 2022 року з місцевого бюджету профінансовано 1 609,83 тис. грн.</w:t>
      </w:r>
    </w:p>
    <w:p w:rsidR="00B87B5C" w:rsidRPr="00FC223B" w:rsidRDefault="00B87B5C" w:rsidP="003A3E13">
      <w:pPr>
        <w:ind w:right="-28" w:firstLine="567"/>
        <w:jc w:val="both"/>
        <w:rPr>
          <w:color w:val="000000"/>
          <w:sz w:val="28"/>
          <w:szCs w:val="28"/>
        </w:rPr>
      </w:pPr>
      <w:r w:rsidRPr="00FC223B">
        <w:rPr>
          <w:color w:val="000000"/>
          <w:sz w:val="28"/>
          <w:szCs w:val="28"/>
        </w:rPr>
        <w:t xml:space="preserve">На виконання Комплексної програми утримання та розвитку комунального закладу культури і відпочинку «Парк Крюківський» на 2021-2025 роки, затвердженої рішенням </w:t>
      </w:r>
      <w:r w:rsidRPr="00FC223B">
        <w:rPr>
          <w:bCs/>
          <w:color w:val="000000"/>
          <w:sz w:val="28"/>
          <w:szCs w:val="28"/>
        </w:rPr>
        <w:t xml:space="preserve">ІІ </w:t>
      </w:r>
      <w:r w:rsidRPr="00FC223B">
        <w:rPr>
          <w:color w:val="000000"/>
          <w:sz w:val="28"/>
          <w:szCs w:val="28"/>
        </w:rPr>
        <w:t xml:space="preserve">сесії VІІІ скликання міської ради </w:t>
      </w:r>
      <w:r w:rsidRPr="00FC223B">
        <w:rPr>
          <w:color w:val="000000"/>
          <w:sz w:val="28"/>
          <w:szCs w:val="28"/>
        </w:rPr>
        <w:br/>
        <w:t>від 22 грудня 2020 року, за 9 місяців 2022 року з місцевого бюджету профінансовано 512,15 тис. грн.</w:t>
      </w:r>
    </w:p>
    <w:p w:rsidR="00B87B5C" w:rsidRPr="00FC223B" w:rsidRDefault="00B87B5C" w:rsidP="003A3E13">
      <w:pPr>
        <w:ind w:right="-26" w:firstLine="567"/>
        <w:jc w:val="both"/>
        <w:rPr>
          <w:color w:val="000000"/>
          <w:sz w:val="28"/>
          <w:szCs w:val="28"/>
        </w:rPr>
      </w:pPr>
      <w:r w:rsidRPr="00FC223B">
        <w:rPr>
          <w:color w:val="000000"/>
          <w:sz w:val="28"/>
          <w:szCs w:val="28"/>
        </w:rPr>
        <w:t xml:space="preserve">На виконання Комплексної програми утримання та розвитку комунального закладу культури і відпочинку «Парк Миру» на 2021-2025 роки, затвердженої рішенням </w:t>
      </w:r>
      <w:r w:rsidRPr="00FC223B">
        <w:rPr>
          <w:bCs/>
          <w:color w:val="000000"/>
          <w:sz w:val="28"/>
          <w:szCs w:val="28"/>
        </w:rPr>
        <w:t xml:space="preserve">ІІ </w:t>
      </w:r>
      <w:r w:rsidRPr="00FC223B">
        <w:rPr>
          <w:color w:val="000000"/>
          <w:sz w:val="28"/>
          <w:szCs w:val="28"/>
        </w:rPr>
        <w:t xml:space="preserve">сесії VІІІ скликання міської ради від 22 грудня 2020 року, </w:t>
      </w:r>
      <w:r w:rsidRPr="00FC223B">
        <w:rPr>
          <w:color w:val="000000"/>
          <w:sz w:val="28"/>
          <w:szCs w:val="28"/>
        </w:rPr>
        <w:br/>
        <w:t>за 9 місяців 2022 року з місцевого бюджету профінансовано – 1 497,5 тис. грн загального фонду.</w:t>
      </w:r>
    </w:p>
    <w:p w:rsidR="00B87B5C" w:rsidRPr="00FC223B" w:rsidRDefault="00B87B5C" w:rsidP="003A3E13">
      <w:pPr>
        <w:ind w:right="-26" w:firstLine="567"/>
        <w:jc w:val="both"/>
        <w:rPr>
          <w:sz w:val="28"/>
          <w:szCs w:val="28"/>
        </w:rPr>
      </w:pPr>
      <w:r w:rsidRPr="00FC223B">
        <w:rPr>
          <w:sz w:val="28"/>
          <w:szCs w:val="28"/>
        </w:rPr>
        <w:t xml:space="preserve">Працівники Комунального закладу культури «Кременчуцька міська публічна бібліотека» з філіями (8), розташованими в різних районах </w:t>
      </w:r>
      <w:r w:rsidRPr="00FC223B">
        <w:rPr>
          <w:color w:val="000000"/>
          <w:sz w:val="28"/>
          <w:szCs w:val="28"/>
        </w:rPr>
        <w:t>територіальної громади</w:t>
      </w:r>
      <w:r w:rsidRPr="00FC223B">
        <w:rPr>
          <w:sz w:val="28"/>
          <w:szCs w:val="28"/>
        </w:rPr>
        <w:t>, залучила впродовж звітного періоду до користування бібліотеками 26 271</w:t>
      </w:r>
      <w:r w:rsidRPr="00FC223B">
        <w:rPr>
          <w:color w:val="FF0000"/>
          <w:sz w:val="28"/>
          <w:szCs w:val="28"/>
        </w:rPr>
        <w:t xml:space="preserve"> </w:t>
      </w:r>
      <w:r w:rsidRPr="00FC223B">
        <w:rPr>
          <w:bCs/>
          <w:sz w:val="28"/>
          <w:szCs w:val="28"/>
        </w:rPr>
        <w:t>користувачів</w:t>
      </w:r>
      <w:r w:rsidRPr="00FC223B">
        <w:rPr>
          <w:sz w:val="28"/>
          <w:szCs w:val="28"/>
        </w:rPr>
        <w:t xml:space="preserve"> різних вікових категорій, виконала 356 896 </w:t>
      </w:r>
      <w:r w:rsidRPr="00FC223B">
        <w:rPr>
          <w:bCs/>
          <w:sz w:val="28"/>
          <w:szCs w:val="28"/>
        </w:rPr>
        <w:t>документовидач</w:t>
      </w:r>
      <w:r w:rsidRPr="00FC223B">
        <w:rPr>
          <w:sz w:val="28"/>
          <w:szCs w:val="28"/>
        </w:rPr>
        <w:t xml:space="preserve">. Кількість </w:t>
      </w:r>
      <w:r w:rsidRPr="00FC223B">
        <w:rPr>
          <w:bCs/>
          <w:sz w:val="28"/>
          <w:szCs w:val="28"/>
        </w:rPr>
        <w:t>відвідувань публічн</w:t>
      </w:r>
      <w:r w:rsidRPr="00FC223B">
        <w:rPr>
          <w:sz w:val="28"/>
          <w:szCs w:val="28"/>
        </w:rPr>
        <w:t>их бібліотек становить</w:t>
      </w:r>
      <w:r w:rsidRPr="00FC223B">
        <w:rPr>
          <w:color w:val="0000FF"/>
          <w:sz w:val="28"/>
          <w:szCs w:val="28"/>
        </w:rPr>
        <w:t xml:space="preserve"> </w:t>
      </w:r>
      <w:r w:rsidRPr="00FC223B">
        <w:rPr>
          <w:color w:val="000000"/>
          <w:sz w:val="28"/>
          <w:szCs w:val="28"/>
        </w:rPr>
        <w:t>117 146.</w:t>
      </w:r>
    </w:p>
    <w:p w:rsidR="00B87B5C" w:rsidRPr="00FC223B" w:rsidRDefault="00B87B5C" w:rsidP="004D22BA">
      <w:pPr>
        <w:tabs>
          <w:tab w:val="left" w:pos="560"/>
        </w:tabs>
        <w:ind w:right="41" w:firstLine="567"/>
        <w:jc w:val="both"/>
        <w:rPr>
          <w:b/>
          <w:color w:val="0000FF"/>
          <w:sz w:val="28"/>
          <w:szCs w:val="28"/>
        </w:rPr>
      </w:pPr>
      <w:r w:rsidRPr="00FC223B">
        <w:rPr>
          <w:color w:val="000000"/>
          <w:sz w:val="28"/>
          <w:szCs w:val="28"/>
        </w:rPr>
        <w:t>В звітному періоді бібліотеками організовано для користувачів і мешканців територіальної громади</w:t>
      </w:r>
      <w:r w:rsidRPr="00FC223B">
        <w:rPr>
          <w:color w:val="FF0000"/>
          <w:sz w:val="28"/>
          <w:szCs w:val="28"/>
        </w:rPr>
        <w:t xml:space="preserve"> </w:t>
      </w:r>
      <w:r w:rsidRPr="00FC223B">
        <w:rPr>
          <w:color w:val="000000"/>
          <w:sz w:val="28"/>
          <w:szCs w:val="28"/>
        </w:rPr>
        <w:t>110</w:t>
      </w:r>
      <w:r w:rsidRPr="00FC223B">
        <w:rPr>
          <w:bCs/>
          <w:color w:val="000000"/>
          <w:sz w:val="28"/>
          <w:szCs w:val="28"/>
        </w:rPr>
        <w:t xml:space="preserve"> книжково-ілюстративних виставок</w:t>
      </w:r>
      <w:r w:rsidRPr="00FC223B">
        <w:rPr>
          <w:color w:val="000000"/>
          <w:sz w:val="28"/>
          <w:szCs w:val="28"/>
        </w:rPr>
        <w:t>, 268 соціокультурн</w:t>
      </w:r>
      <w:r w:rsidRPr="00FC223B">
        <w:rPr>
          <w:bCs/>
          <w:color w:val="000000"/>
          <w:sz w:val="28"/>
          <w:szCs w:val="28"/>
        </w:rPr>
        <w:t>их заходів.</w:t>
      </w:r>
    </w:p>
    <w:p w:rsidR="00B87B5C" w:rsidRPr="00FC223B" w:rsidRDefault="00B87B5C" w:rsidP="004D22BA">
      <w:pPr>
        <w:tabs>
          <w:tab w:val="left" w:pos="560"/>
          <w:tab w:val="left" w:pos="763"/>
        </w:tabs>
        <w:ind w:right="-59" w:firstLine="567"/>
        <w:jc w:val="both"/>
        <w:rPr>
          <w:sz w:val="28"/>
          <w:szCs w:val="28"/>
        </w:rPr>
      </w:pPr>
      <w:r w:rsidRPr="00FC223B">
        <w:rPr>
          <w:sz w:val="28"/>
          <w:szCs w:val="28"/>
        </w:rPr>
        <w:t xml:space="preserve">За </w:t>
      </w:r>
      <w:r w:rsidRPr="00FC223B">
        <w:rPr>
          <w:color w:val="000000"/>
          <w:sz w:val="28"/>
          <w:szCs w:val="28"/>
        </w:rPr>
        <w:t>9 місяців 2022 року</w:t>
      </w:r>
      <w:r w:rsidRPr="00FC223B">
        <w:rPr>
          <w:sz w:val="28"/>
          <w:szCs w:val="28"/>
        </w:rPr>
        <w:t xml:space="preserve"> працівники Комунального закладу культури «Кременчуцький міський Палац культури» провели 73 культурно-масових заходів, з них -</w:t>
      </w:r>
      <w:r w:rsidRPr="00FC223B">
        <w:rPr>
          <w:color w:val="000000"/>
          <w:sz w:val="28"/>
          <w:szCs w:val="28"/>
        </w:rPr>
        <w:t xml:space="preserve"> 6 </w:t>
      </w:r>
      <w:r w:rsidRPr="00FC223B">
        <w:rPr>
          <w:sz w:val="28"/>
          <w:szCs w:val="28"/>
        </w:rPr>
        <w:t>дитячих. Кількість залучених учасників та охоплених глядачів – 17 120 чоловік, дітей – 1 100.</w:t>
      </w:r>
    </w:p>
    <w:p w:rsidR="00B87B5C" w:rsidRPr="00FC223B" w:rsidRDefault="00B87B5C" w:rsidP="003A3E13">
      <w:pPr>
        <w:ind w:right="-59" w:firstLine="567"/>
        <w:jc w:val="both"/>
        <w:rPr>
          <w:color w:val="000000"/>
          <w:sz w:val="28"/>
          <w:szCs w:val="28"/>
        </w:rPr>
      </w:pPr>
      <w:r w:rsidRPr="00FC223B">
        <w:rPr>
          <w:sz w:val="28"/>
          <w:szCs w:val="28"/>
        </w:rPr>
        <w:t xml:space="preserve">За звітній період працівниками Комунального закладу «Міський центр культури і дозвілля» було проведено культурно-просвітницьких заходів </w:t>
      </w:r>
      <w:r w:rsidRPr="00FC223B">
        <w:rPr>
          <w:color w:val="000000"/>
          <w:sz w:val="28"/>
          <w:szCs w:val="28"/>
        </w:rPr>
        <w:t>– 104, в тому числі: для дітей – 44, для молоді – 26, для дорослих – 34. Обслуговано – 13 032 чол.</w:t>
      </w:r>
      <w:r w:rsidRPr="00FC223B">
        <w:rPr>
          <w:sz w:val="28"/>
          <w:szCs w:val="28"/>
        </w:rPr>
        <w:t xml:space="preserve"> В постійно діючих студіях та клубах за інтересами – 516 чол.</w:t>
      </w:r>
    </w:p>
    <w:p w:rsidR="00B87B5C" w:rsidRPr="00FC223B" w:rsidRDefault="00B87B5C" w:rsidP="004D22BA">
      <w:pPr>
        <w:tabs>
          <w:tab w:val="left" w:pos="560"/>
        </w:tabs>
        <w:ind w:right="-59" w:firstLine="567"/>
        <w:jc w:val="both"/>
        <w:rPr>
          <w:sz w:val="28"/>
          <w:szCs w:val="28"/>
        </w:rPr>
      </w:pPr>
      <w:r w:rsidRPr="00FC223B">
        <w:rPr>
          <w:sz w:val="28"/>
          <w:szCs w:val="28"/>
        </w:rPr>
        <w:t>До складу Комунального закладу культури «Міський центр культури і дозвілля» входять філії за адресами:</w:t>
      </w:r>
    </w:p>
    <w:p w:rsidR="00B87B5C" w:rsidRPr="00FC223B" w:rsidRDefault="00B87B5C" w:rsidP="00392DCA">
      <w:pPr>
        <w:numPr>
          <w:ilvl w:val="0"/>
          <w:numId w:val="50"/>
        </w:numPr>
        <w:tabs>
          <w:tab w:val="left" w:pos="993"/>
        </w:tabs>
        <w:ind w:left="0" w:right="-59" w:firstLine="567"/>
        <w:jc w:val="both"/>
        <w:rPr>
          <w:sz w:val="28"/>
          <w:szCs w:val="28"/>
        </w:rPr>
      </w:pPr>
      <w:r w:rsidRPr="00FC223B">
        <w:rPr>
          <w:sz w:val="28"/>
          <w:szCs w:val="28"/>
        </w:rPr>
        <w:t>Філія № 1 Комунального закладу культури «Міський центр культури і дозвілля» (вул. Шевченко, 4 а, с. Потоки, Полтавська обл., 39741);</w:t>
      </w:r>
    </w:p>
    <w:p w:rsidR="00B87B5C" w:rsidRPr="00FC223B" w:rsidRDefault="00B87B5C" w:rsidP="00392DCA">
      <w:pPr>
        <w:pStyle w:val="10"/>
        <w:numPr>
          <w:ilvl w:val="0"/>
          <w:numId w:val="50"/>
        </w:numPr>
        <w:tabs>
          <w:tab w:val="left" w:pos="-3544"/>
          <w:tab w:val="left" w:pos="993"/>
        </w:tabs>
        <w:ind w:left="0" w:right="-59" w:firstLine="567"/>
        <w:jc w:val="both"/>
        <w:rPr>
          <w:sz w:val="28"/>
          <w:szCs w:val="28"/>
        </w:rPr>
      </w:pPr>
      <w:r w:rsidRPr="00FC223B">
        <w:rPr>
          <w:sz w:val="28"/>
          <w:szCs w:val="28"/>
        </w:rPr>
        <w:t>Філія № 2 Комунального закладу культури «Міський центр культури і дозвілля» (вул. Центральна, 62, с. Придніпрянське, Полтавська обл., 39618).</w:t>
      </w:r>
    </w:p>
    <w:p w:rsidR="00B87B5C" w:rsidRPr="00FC223B" w:rsidRDefault="00B87B5C" w:rsidP="004D22BA">
      <w:pPr>
        <w:ind w:right="-59" w:firstLine="567"/>
        <w:jc w:val="both"/>
        <w:rPr>
          <w:sz w:val="28"/>
          <w:szCs w:val="28"/>
        </w:rPr>
      </w:pPr>
      <w:r w:rsidRPr="00FC223B">
        <w:rPr>
          <w:color w:val="000000"/>
          <w:sz w:val="28"/>
          <w:szCs w:val="28"/>
        </w:rPr>
        <w:t>У дитячих мистецьких школах навчається 1 335 учнів, з</w:t>
      </w:r>
      <w:r w:rsidRPr="00FC223B">
        <w:rPr>
          <w:color w:val="0000FF"/>
          <w:sz w:val="28"/>
          <w:szCs w:val="28"/>
        </w:rPr>
        <w:t xml:space="preserve"> </w:t>
      </w:r>
      <w:r w:rsidRPr="00FC223B">
        <w:rPr>
          <w:color w:val="000000"/>
          <w:sz w:val="28"/>
          <w:szCs w:val="28"/>
        </w:rPr>
        <w:t>них 303</w:t>
      </w:r>
      <w:r w:rsidRPr="00FC223B">
        <w:rPr>
          <w:color w:val="0000FF"/>
          <w:sz w:val="28"/>
          <w:szCs w:val="28"/>
        </w:rPr>
        <w:t xml:space="preserve"> </w:t>
      </w:r>
      <w:r w:rsidRPr="00FC223B">
        <w:rPr>
          <w:color w:val="000000"/>
          <w:sz w:val="28"/>
          <w:szCs w:val="28"/>
        </w:rPr>
        <w:t>учні пільгових категорій.</w:t>
      </w:r>
    </w:p>
    <w:p w:rsidR="00B87B5C" w:rsidRPr="00FC223B" w:rsidRDefault="00B87B5C" w:rsidP="004D22BA">
      <w:pPr>
        <w:tabs>
          <w:tab w:val="left" w:pos="560"/>
        </w:tabs>
        <w:ind w:right="-59" w:firstLine="567"/>
        <w:jc w:val="both"/>
        <w:rPr>
          <w:sz w:val="28"/>
          <w:szCs w:val="28"/>
        </w:rPr>
      </w:pPr>
      <w:r w:rsidRPr="00FC223B">
        <w:rPr>
          <w:sz w:val="28"/>
          <w:szCs w:val="28"/>
        </w:rPr>
        <w:t xml:space="preserve">Артисти Комунального закладу культури «Культурно-освітній мистецький заклад «Славутич» продовжують свою діяльність згідно перспективного плану роботи закладу на 2022 рік. </w:t>
      </w:r>
      <w:r w:rsidRPr="00FC223B">
        <w:rPr>
          <w:color w:val="000000"/>
          <w:sz w:val="28"/>
          <w:szCs w:val="28"/>
        </w:rPr>
        <w:t xml:space="preserve">Загальна кількість заходів за 9 місяців 2022 року – 64, загальна кількість глядачів – </w:t>
      </w:r>
      <w:r w:rsidRPr="00FC223B">
        <w:rPr>
          <w:sz w:val="28"/>
          <w:szCs w:val="28"/>
        </w:rPr>
        <w:t>6 100</w:t>
      </w:r>
      <w:r w:rsidRPr="00FC223B">
        <w:rPr>
          <w:color w:val="000000"/>
          <w:sz w:val="28"/>
          <w:szCs w:val="28"/>
        </w:rPr>
        <w:t>.</w:t>
      </w:r>
    </w:p>
    <w:p w:rsidR="00B87B5C" w:rsidRPr="00FC223B" w:rsidRDefault="00B87B5C" w:rsidP="004D22BA">
      <w:pPr>
        <w:ind w:right="-59" w:firstLine="567"/>
        <w:jc w:val="both"/>
        <w:rPr>
          <w:color w:val="000000"/>
          <w:sz w:val="28"/>
          <w:szCs w:val="28"/>
        </w:rPr>
      </w:pPr>
      <w:r w:rsidRPr="00FC223B">
        <w:rPr>
          <w:color w:val="000000"/>
          <w:sz w:val="28"/>
          <w:szCs w:val="28"/>
        </w:rPr>
        <w:t>По галузі «Культура і мистецтво» за звітний період було профінансовано по загальному фонду 66 221,45 тис. грн.</w:t>
      </w:r>
    </w:p>
    <w:p w:rsidR="00B87B5C" w:rsidRPr="00FC223B" w:rsidRDefault="00B87B5C" w:rsidP="00DA77DB">
      <w:pPr>
        <w:tabs>
          <w:tab w:val="left" w:pos="-3544"/>
        </w:tabs>
        <w:ind w:right="41" w:firstLine="567"/>
        <w:jc w:val="both"/>
        <w:rPr>
          <w:sz w:val="28"/>
          <w:szCs w:val="28"/>
        </w:rPr>
      </w:pPr>
      <w:r w:rsidRPr="00FC223B">
        <w:rPr>
          <w:sz w:val="28"/>
          <w:szCs w:val="28"/>
        </w:rPr>
        <w:t xml:space="preserve">Основними напрямками діяльності щодо розвитку туризму </w:t>
      </w:r>
      <w:r w:rsidRPr="00FC223B">
        <w:rPr>
          <w:color w:val="000000"/>
          <w:sz w:val="28"/>
          <w:szCs w:val="28"/>
        </w:rPr>
        <w:t>у 2022 році</w:t>
      </w:r>
      <w:r w:rsidRPr="00FC223B">
        <w:rPr>
          <w:sz w:val="28"/>
          <w:szCs w:val="28"/>
        </w:rPr>
        <w:t xml:space="preserve"> були: </w:t>
      </w:r>
    </w:p>
    <w:p w:rsidR="00B87B5C" w:rsidRPr="00FC223B" w:rsidRDefault="00B87B5C" w:rsidP="00392DCA">
      <w:pPr>
        <w:numPr>
          <w:ilvl w:val="0"/>
          <w:numId w:val="52"/>
        </w:numPr>
        <w:tabs>
          <w:tab w:val="left" w:pos="-3544"/>
          <w:tab w:val="left" w:pos="993"/>
        </w:tabs>
        <w:ind w:left="0" w:right="41" w:firstLine="567"/>
        <w:jc w:val="both"/>
        <w:rPr>
          <w:sz w:val="28"/>
          <w:szCs w:val="28"/>
        </w:rPr>
      </w:pPr>
      <w:r w:rsidRPr="00FC223B">
        <w:rPr>
          <w:sz w:val="28"/>
          <w:szCs w:val="28"/>
        </w:rPr>
        <w:t>збереження, розвиток та популяризація національних культурних традицій, звичаїв, обрядів;</w:t>
      </w:r>
    </w:p>
    <w:p w:rsidR="00B87B5C" w:rsidRPr="00FC223B" w:rsidRDefault="00B87B5C" w:rsidP="00392DCA">
      <w:pPr>
        <w:numPr>
          <w:ilvl w:val="0"/>
          <w:numId w:val="52"/>
        </w:numPr>
        <w:tabs>
          <w:tab w:val="left" w:pos="-3544"/>
          <w:tab w:val="left" w:pos="993"/>
        </w:tabs>
        <w:ind w:left="0" w:right="41" w:firstLine="567"/>
        <w:jc w:val="both"/>
        <w:rPr>
          <w:sz w:val="28"/>
          <w:szCs w:val="28"/>
        </w:rPr>
      </w:pPr>
      <w:r w:rsidRPr="00FC223B">
        <w:rPr>
          <w:sz w:val="28"/>
          <w:szCs w:val="28"/>
        </w:rPr>
        <w:t>робота по виявленню нематеріальної культурної спадщини Кременчука, розробка нових туристичних маршрутів, пов’язаних з елементами НКС;</w:t>
      </w:r>
    </w:p>
    <w:p w:rsidR="00B87B5C" w:rsidRPr="00FC223B" w:rsidRDefault="00B87B5C" w:rsidP="00392DCA">
      <w:pPr>
        <w:numPr>
          <w:ilvl w:val="0"/>
          <w:numId w:val="52"/>
        </w:numPr>
        <w:tabs>
          <w:tab w:val="left" w:pos="-3544"/>
          <w:tab w:val="left" w:pos="993"/>
        </w:tabs>
        <w:ind w:left="0" w:right="41" w:firstLine="567"/>
        <w:jc w:val="both"/>
        <w:rPr>
          <w:sz w:val="28"/>
          <w:szCs w:val="28"/>
        </w:rPr>
      </w:pPr>
      <w:r w:rsidRPr="00FC223B">
        <w:rPr>
          <w:sz w:val="28"/>
          <w:szCs w:val="28"/>
        </w:rPr>
        <w:t>пошук нових, відповідних часу та вимогам сучасності форм творчості, організації культурно-просвітницької діяльності;</w:t>
      </w:r>
    </w:p>
    <w:p w:rsidR="00B87B5C" w:rsidRPr="00FC223B" w:rsidRDefault="00B87B5C" w:rsidP="00392DCA">
      <w:pPr>
        <w:numPr>
          <w:ilvl w:val="0"/>
          <w:numId w:val="52"/>
        </w:numPr>
        <w:tabs>
          <w:tab w:val="left" w:pos="-3544"/>
          <w:tab w:val="left" w:pos="993"/>
        </w:tabs>
        <w:ind w:left="0" w:right="41" w:firstLine="567"/>
        <w:jc w:val="both"/>
        <w:rPr>
          <w:sz w:val="28"/>
          <w:szCs w:val="28"/>
        </w:rPr>
      </w:pPr>
      <w:r w:rsidRPr="00FC223B">
        <w:rPr>
          <w:sz w:val="28"/>
          <w:szCs w:val="28"/>
        </w:rPr>
        <w:t>збереження, забезпечення функціонування та ефективного використання існуючої мережі;</w:t>
      </w:r>
    </w:p>
    <w:p w:rsidR="00B87B5C" w:rsidRPr="00FC223B" w:rsidRDefault="00B87B5C" w:rsidP="00392DCA">
      <w:pPr>
        <w:numPr>
          <w:ilvl w:val="0"/>
          <w:numId w:val="52"/>
        </w:numPr>
        <w:tabs>
          <w:tab w:val="left" w:pos="-3544"/>
          <w:tab w:val="left" w:pos="993"/>
        </w:tabs>
        <w:ind w:left="0" w:right="41" w:firstLine="567"/>
        <w:jc w:val="both"/>
        <w:rPr>
          <w:sz w:val="28"/>
          <w:szCs w:val="28"/>
        </w:rPr>
      </w:pPr>
      <w:r w:rsidRPr="00FC223B">
        <w:rPr>
          <w:sz w:val="28"/>
          <w:szCs w:val="28"/>
        </w:rPr>
        <w:t xml:space="preserve">збереження нерухомих пам’яток архітектури, об’єктів культурної спадщини на території </w:t>
      </w:r>
      <w:r w:rsidRPr="00FC223B">
        <w:rPr>
          <w:color w:val="000000"/>
          <w:sz w:val="28"/>
          <w:szCs w:val="28"/>
        </w:rPr>
        <w:t>територіальної громади.</w:t>
      </w:r>
    </w:p>
    <w:p w:rsidR="00B87B5C" w:rsidRPr="00FC223B" w:rsidRDefault="00B87B5C" w:rsidP="00DA77DB">
      <w:pPr>
        <w:tabs>
          <w:tab w:val="left" w:pos="-3544"/>
        </w:tabs>
        <w:ind w:right="41" w:firstLine="567"/>
        <w:jc w:val="both"/>
        <w:rPr>
          <w:sz w:val="28"/>
          <w:szCs w:val="28"/>
        </w:rPr>
      </w:pPr>
      <w:r w:rsidRPr="00FC223B">
        <w:rPr>
          <w:sz w:val="28"/>
          <w:szCs w:val="28"/>
        </w:rPr>
        <w:t>Станом на 01 листопада 2022 року, згідно наявних даних в базах Кременчуцької ОДПІ, перелік юридичних осіб та фізичних осіб-підприємців, які мають КВЕД «Послуги з організації подорожувань» або «Діяльність туристичних агентств» в м. Кременчуці – 187: юридичних осіб-підприємців – 39; фізичних осіб-підприємців – 148.</w:t>
      </w:r>
    </w:p>
    <w:p w:rsidR="00B87B5C" w:rsidRPr="00FC223B" w:rsidRDefault="00B87B5C" w:rsidP="00DA77DB">
      <w:pPr>
        <w:tabs>
          <w:tab w:val="left" w:pos="-3544"/>
          <w:tab w:val="left" w:pos="567"/>
        </w:tabs>
        <w:ind w:right="41" w:firstLine="567"/>
        <w:jc w:val="both"/>
        <w:rPr>
          <w:color w:val="000000"/>
          <w:sz w:val="28"/>
          <w:szCs w:val="28"/>
          <w:lang w:eastAsia="ru-RU"/>
        </w:rPr>
      </w:pPr>
      <w:r w:rsidRPr="00FC223B">
        <w:rPr>
          <w:sz w:val="28"/>
          <w:szCs w:val="28"/>
          <w:lang w:eastAsia="ru-RU"/>
        </w:rPr>
        <w:t xml:space="preserve">За звітний період Комунальний заклад культури «Кременчуцький краєзнавчий музей» відвідало 3 218 осіб, проведено 64 екскурсії, з них: 55 у музеї та </w:t>
      </w:r>
      <w:r w:rsidRPr="00FC223B">
        <w:rPr>
          <w:color w:val="000000"/>
          <w:sz w:val="28"/>
          <w:szCs w:val="28"/>
          <w:lang w:eastAsia="ru-RU"/>
        </w:rPr>
        <w:t>9 під відкритим небом.</w:t>
      </w:r>
      <w:r w:rsidRPr="00FC223B">
        <w:rPr>
          <w:sz w:val="28"/>
          <w:szCs w:val="28"/>
          <w:lang w:eastAsia="ru-RU"/>
        </w:rPr>
        <w:t xml:space="preserve"> Відкрито 4 персональні виставки,</w:t>
      </w:r>
      <w:r w:rsidRPr="00FC223B">
        <w:rPr>
          <w:color w:val="000000"/>
          <w:sz w:val="28"/>
          <w:szCs w:val="28"/>
          <w:lang w:eastAsia="ru-RU"/>
        </w:rPr>
        <w:t xml:space="preserve"> проведено </w:t>
      </w:r>
      <w:r w:rsidRPr="00FC223B">
        <w:rPr>
          <w:color w:val="000000"/>
          <w:sz w:val="28"/>
          <w:szCs w:val="28"/>
          <w:lang w:eastAsia="ru-RU"/>
        </w:rPr>
        <w:br/>
        <w:t>9 науково-освітніх заходів.</w:t>
      </w:r>
    </w:p>
    <w:p w:rsidR="00B87B5C" w:rsidRPr="00FC223B" w:rsidRDefault="00B87B5C" w:rsidP="00DA77DB">
      <w:pPr>
        <w:tabs>
          <w:tab w:val="left" w:pos="-3544"/>
          <w:tab w:val="left" w:pos="567"/>
        </w:tabs>
        <w:ind w:right="41" w:firstLine="567"/>
        <w:jc w:val="both"/>
        <w:rPr>
          <w:sz w:val="28"/>
          <w:szCs w:val="28"/>
          <w:lang w:eastAsia="ru-RU"/>
        </w:rPr>
      </w:pPr>
      <w:r w:rsidRPr="00FC223B">
        <w:rPr>
          <w:sz w:val="28"/>
          <w:szCs w:val="28"/>
        </w:rPr>
        <w:t xml:space="preserve">Комунальний заклад культури «Кременчуцький музей історії авіації та космонавтики» за 9 місяців звітного періоду відвідало 2 165 чоловік, відкрито </w:t>
      </w:r>
      <w:r w:rsidRPr="00FC223B">
        <w:rPr>
          <w:sz w:val="28"/>
          <w:szCs w:val="28"/>
        </w:rPr>
        <w:br/>
        <w:t>2 виставки, проведено 52 екскурсії.</w:t>
      </w:r>
    </w:p>
    <w:p w:rsidR="00B87B5C" w:rsidRPr="00FC223B" w:rsidRDefault="00B87B5C" w:rsidP="00DA77DB">
      <w:pPr>
        <w:tabs>
          <w:tab w:val="left" w:pos="-3544"/>
        </w:tabs>
        <w:ind w:right="41" w:firstLine="567"/>
        <w:jc w:val="both"/>
        <w:rPr>
          <w:sz w:val="28"/>
          <w:szCs w:val="28"/>
          <w:lang w:eastAsia="ru-RU"/>
        </w:rPr>
      </w:pPr>
      <w:r w:rsidRPr="00FC223B">
        <w:rPr>
          <w:sz w:val="28"/>
          <w:szCs w:val="28"/>
        </w:rPr>
        <w:t xml:space="preserve">У Комунальному закладі культури «Кременчуцька міська художня галерея» </w:t>
      </w:r>
      <w:r w:rsidRPr="00FC223B">
        <w:rPr>
          <w:sz w:val="28"/>
          <w:szCs w:val="28"/>
          <w:lang w:eastAsia="ru-RU"/>
        </w:rPr>
        <w:t>відкрито 25 виставок</w:t>
      </w:r>
      <w:r w:rsidRPr="00FC223B">
        <w:rPr>
          <w:sz w:val="28"/>
          <w:szCs w:val="28"/>
        </w:rPr>
        <w:t xml:space="preserve">, </w:t>
      </w:r>
      <w:r w:rsidRPr="00FC223B">
        <w:rPr>
          <w:sz w:val="28"/>
          <w:szCs w:val="28"/>
          <w:lang w:eastAsia="ru-RU"/>
        </w:rPr>
        <w:t xml:space="preserve">проведено 32 екскурсії, відвідувачів – 5 746 осіб. </w:t>
      </w:r>
    </w:p>
    <w:p w:rsidR="00B87B5C" w:rsidRPr="00FC223B" w:rsidRDefault="00B87B5C" w:rsidP="00DA77DB">
      <w:pPr>
        <w:tabs>
          <w:tab w:val="left" w:pos="-3544"/>
          <w:tab w:val="left" w:pos="5530"/>
        </w:tabs>
        <w:ind w:right="41" w:firstLine="567"/>
        <w:jc w:val="both"/>
        <w:rPr>
          <w:sz w:val="28"/>
          <w:szCs w:val="28"/>
        </w:rPr>
      </w:pPr>
      <w:r w:rsidRPr="00FC223B">
        <w:rPr>
          <w:sz w:val="28"/>
          <w:szCs w:val="28"/>
        </w:rPr>
        <w:t>Протягом звітного періоду фахівцями Комунального закладу культури «Картинна галерея Наталії Юзефович» відкрито 6 виставок, проведено 101 екскурсію та 9 майстер-класів. Відвідувачів – 2 928 осіб.</w:t>
      </w:r>
    </w:p>
    <w:p w:rsidR="00B87B5C" w:rsidRPr="00FC223B" w:rsidRDefault="00B87B5C" w:rsidP="00104B5D">
      <w:pPr>
        <w:pStyle w:val="ListParagraph"/>
        <w:widowControl w:val="0"/>
        <w:suppressAutoHyphens/>
        <w:snapToGrid w:val="0"/>
        <w:spacing w:before="120"/>
        <w:ind w:left="0"/>
        <w:contextualSpacing w:val="0"/>
        <w:jc w:val="center"/>
        <w:rPr>
          <w:i/>
          <w:sz w:val="28"/>
          <w:szCs w:val="28"/>
        </w:rPr>
      </w:pPr>
      <w:r w:rsidRPr="00FC223B">
        <w:rPr>
          <w:i/>
          <w:sz w:val="28"/>
          <w:szCs w:val="28"/>
        </w:rPr>
        <w:t>Фізична культура і спорт</w:t>
      </w:r>
    </w:p>
    <w:p w:rsidR="00B87B5C" w:rsidRPr="00FC223B" w:rsidRDefault="00B87B5C" w:rsidP="00C002B9">
      <w:pPr>
        <w:ind w:firstLine="567"/>
        <w:jc w:val="both"/>
        <w:rPr>
          <w:b/>
          <w:sz w:val="28"/>
          <w:szCs w:val="28"/>
        </w:rPr>
      </w:pPr>
      <w:r w:rsidRPr="00FC223B">
        <w:rPr>
          <w:sz w:val="28"/>
          <w:szCs w:val="28"/>
        </w:rPr>
        <w:t xml:space="preserve">На території територіальної громади діють 7 комунальних закладів фізичної культури і спорту:КМ КДЮСШ № 1; КМ СДЮШОР з боксу; КМ СДЮСШ з дзюдо; КМ КДЮСШ «Авангард»; КЗФКіС «МФК «Кремінь»; КМ ЦФЗН «Спорт для всіх», КМ КДЮСШ ім. В. Кисельова. </w:t>
      </w:r>
    </w:p>
    <w:p w:rsidR="00B87B5C" w:rsidRPr="00FC223B" w:rsidRDefault="00B87B5C" w:rsidP="00C002B9">
      <w:pPr>
        <w:ind w:firstLine="567"/>
        <w:jc w:val="both"/>
        <w:rPr>
          <w:b/>
          <w:sz w:val="28"/>
          <w:szCs w:val="28"/>
        </w:rPr>
      </w:pPr>
      <w:r w:rsidRPr="00FC223B">
        <w:rPr>
          <w:sz w:val="28"/>
          <w:szCs w:val="28"/>
        </w:rPr>
        <w:t xml:space="preserve">Всього у вищезазначених закладах займаються обраними видами спорту близько 3 200 дітей, підлітків та молоді. </w:t>
      </w:r>
    </w:p>
    <w:p w:rsidR="00B87B5C" w:rsidRPr="00FC223B" w:rsidRDefault="00B87B5C" w:rsidP="00C002B9">
      <w:pPr>
        <w:ind w:firstLine="567"/>
        <w:jc w:val="both"/>
        <w:rPr>
          <w:b/>
          <w:sz w:val="28"/>
          <w:szCs w:val="28"/>
        </w:rPr>
      </w:pPr>
      <w:r w:rsidRPr="00FC223B">
        <w:rPr>
          <w:sz w:val="28"/>
          <w:szCs w:val="28"/>
        </w:rPr>
        <w:t>В закладах діють відділення з 18 олімпійських видів спорту (бокс, дзюдо, футбол, легка атлетика, велоспорт, важка атлетика, греко-римська боротьба, баскетбол, волейбол, тхеквондо (ВТФ), пляжний волейбол, художня гімнастика, веслування на байдарках і каное, настільний теніс, кінний спорт, хокей з шайбою, плавання, бадмінтон) та 8 відділень з неолімпійських видів спорту (фрі-файт, веслування на човнах «Дракон», більярдний спорт, кікбоксинг (ВТКА), таеквондо (ІТФ), змішані єдиноборства (ММА), черліденг, шахи).</w:t>
      </w:r>
    </w:p>
    <w:p w:rsidR="00B87B5C" w:rsidRPr="00FC223B" w:rsidRDefault="00B87B5C" w:rsidP="00C002B9">
      <w:pPr>
        <w:ind w:firstLine="567"/>
        <w:jc w:val="both"/>
        <w:rPr>
          <w:sz w:val="28"/>
          <w:szCs w:val="28"/>
        </w:rPr>
      </w:pPr>
      <w:r w:rsidRPr="00FC223B">
        <w:rPr>
          <w:sz w:val="28"/>
          <w:szCs w:val="28"/>
        </w:rPr>
        <w:t xml:space="preserve">В закладах фізичної культури і спорту всіх форм власності та підпорядкованості працюють досвідчені тренери-викладачі, 28 з яких мають звання «Заслужений тренер України» та 10 – звання «Заслужений працівник фізичної культури і спорту України». </w:t>
      </w:r>
    </w:p>
    <w:p w:rsidR="00B87B5C" w:rsidRPr="00FC223B" w:rsidRDefault="00B87B5C" w:rsidP="00C002B9">
      <w:pPr>
        <w:ind w:firstLine="567"/>
        <w:jc w:val="both"/>
        <w:rPr>
          <w:b/>
          <w:sz w:val="28"/>
          <w:szCs w:val="28"/>
        </w:rPr>
      </w:pPr>
      <w:r w:rsidRPr="00FC223B">
        <w:rPr>
          <w:sz w:val="28"/>
          <w:szCs w:val="28"/>
        </w:rPr>
        <w:t xml:space="preserve">У </w:t>
      </w:r>
      <w:r w:rsidRPr="00FC223B">
        <w:rPr>
          <w:color w:val="000000"/>
          <w:sz w:val="28"/>
          <w:szCs w:val="28"/>
        </w:rPr>
        <w:t>2022 році кременчуцькі</w:t>
      </w:r>
      <w:r w:rsidRPr="00FC223B">
        <w:rPr>
          <w:sz w:val="28"/>
          <w:szCs w:val="28"/>
        </w:rPr>
        <w:t xml:space="preserve"> спортсмени показали високі результати у змаганнях обласного, Всеукраїнського та міжнародного рівнів.</w:t>
      </w:r>
    </w:p>
    <w:p w:rsidR="00B87B5C" w:rsidRPr="00FC223B" w:rsidRDefault="00B87B5C" w:rsidP="00C002B9">
      <w:pPr>
        <w:tabs>
          <w:tab w:val="left" w:pos="284"/>
          <w:tab w:val="left" w:pos="567"/>
        </w:tabs>
        <w:ind w:firstLine="567"/>
        <w:jc w:val="both"/>
        <w:rPr>
          <w:sz w:val="28"/>
          <w:szCs w:val="28"/>
        </w:rPr>
      </w:pPr>
      <w:r w:rsidRPr="00FC223B">
        <w:rPr>
          <w:sz w:val="28"/>
          <w:szCs w:val="28"/>
        </w:rPr>
        <w:t>Чемпіонами і призерами Всеукраїнських та міжнародних змагань стали: Марандян Каро, Голівець Марія, Яровий Олександр,</w:t>
      </w:r>
      <w:r w:rsidRPr="00FC223B">
        <w:rPr>
          <w:b/>
          <w:sz w:val="28"/>
          <w:szCs w:val="28"/>
        </w:rPr>
        <w:t xml:space="preserve"> </w:t>
      </w:r>
      <w:r w:rsidRPr="00FC223B">
        <w:rPr>
          <w:sz w:val="28"/>
          <w:szCs w:val="28"/>
        </w:rPr>
        <w:t>Куделя Богдан,</w:t>
      </w:r>
      <w:r w:rsidRPr="00FC223B">
        <w:rPr>
          <w:b/>
          <w:sz w:val="28"/>
          <w:szCs w:val="28"/>
        </w:rPr>
        <w:t xml:space="preserve"> </w:t>
      </w:r>
      <w:r w:rsidRPr="00FC223B">
        <w:rPr>
          <w:sz w:val="28"/>
          <w:szCs w:val="28"/>
        </w:rPr>
        <w:t>Суботін Єгор,</w:t>
      </w:r>
      <w:r w:rsidRPr="00FC223B">
        <w:rPr>
          <w:b/>
          <w:sz w:val="28"/>
          <w:szCs w:val="28"/>
        </w:rPr>
        <w:t xml:space="preserve"> </w:t>
      </w:r>
      <w:r w:rsidRPr="00FC223B">
        <w:rPr>
          <w:sz w:val="28"/>
          <w:szCs w:val="28"/>
        </w:rPr>
        <w:t>Кузик Тарас,</w:t>
      </w:r>
      <w:r w:rsidRPr="00FC223B">
        <w:rPr>
          <w:b/>
          <w:sz w:val="28"/>
          <w:szCs w:val="28"/>
        </w:rPr>
        <w:t xml:space="preserve"> </w:t>
      </w:r>
      <w:r w:rsidRPr="00FC223B">
        <w:rPr>
          <w:sz w:val="28"/>
          <w:szCs w:val="28"/>
        </w:rPr>
        <w:t>Резнікова Анастасія</w:t>
      </w:r>
      <w:r w:rsidRPr="00FC223B">
        <w:rPr>
          <w:b/>
          <w:sz w:val="28"/>
          <w:szCs w:val="28"/>
        </w:rPr>
        <w:t xml:space="preserve">, </w:t>
      </w:r>
      <w:r w:rsidRPr="00FC223B">
        <w:rPr>
          <w:sz w:val="28"/>
          <w:szCs w:val="28"/>
        </w:rPr>
        <w:t>Гордієнко Світлана, Вишнивецький Михайло, Турков Владислав, Матрос Вадим, Мусіхіна Поліна, Ульянов Андрій, Артищенко Руслан та інші.</w:t>
      </w:r>
    </w:p>
    <w:p w:rsidR="00B87B5C" w:rsidRPr="00FC223B" w:rsidRDefault="00B87B5C" w:rsidP="00C002B9">
      <w:pPr>
        <w:ind w:firstLine="567"/>
        <w:jc w:val="both"/>
        <w:rPr>
          <w:sz w:val="28"/>
          <w:szCs w:val="28"/>
        </w:rPr>
      </w:pPr>
      <w:r w:rsidRPr="00FC223B">
        <w:rPr>
          <w:sz w:val="28"/>
          <w:szCs w:val="28"/>
        </w:rPr>
        <w:t>Підготовка та участь збірних команд та провідних спортсменів у офіційних обласних, Всеукраїнських та міжнародних змаганнях здійснюється у відповідності до умов воєнного стану на території України.</w:t>
      </w:r>
    </w:p>
    <w:p w:rsidR="00B87B5C" w:rsidRPr="00FC223B" w:rsidRDefault="00B87B5C" w:rsidP="00C002B9">
      <w:pPr>
        <w:ind w:firstLine="567"/>
        <w:jc w:val="both"/>
        <w:rPr>
          <w:sz w:val="28"/>
          <w:szCs w:val="28"/>
        </w:rPr>
      </w:pPr>
      <w:r w:rsidRPr="00FC223B">
        <w:rPr>
          <w:sz w:val="28"/>
          <w:szCs w:val="28"/>
        </w:rPr>
        <w:t xml:space="preserve">На організацію і проведення фізкультурно-оздоровчих та спортивних заходів та участь провідних спортсменів і збірних команд у змаганнях обласного, Всеукраїнського та міжнародного рівнів з бюджету </w:t>
      </w:r>
      <w:r w:rsidRPr="00FC223B">
        <w:rPr>
          <w:color w:val="000000"/>
          <w:sz w:val="28"/>
          <w:szCs w:val="28"/>
        </w:rPr>
        <w:t>територіальної громади</w:t>
      </w:r>
      <w:r w:rsidRPr="00FC223B">
        <w:rPr>
          <w:sz w:val="28"/>
          <w:szCs w:val="28"/>
        </w:rPr>
        <w:t xml:space="preserve"> за 9 місяців 2022 року використано кошти в сумі 318,7 тис. грн.</w:t>
      </w:r>
    </w:p>
    <w:p w:rsidR="00B87B5C" w:rsidRPr="00FC223B" w:rsidRDefault="00B87B5C" w:rsidP="00C002B9">
      <w:pPr>
        <w:ind w:firstLine="567"/>
        <w:jc w:val="both"/>
        <w:rPr>
          <w:sz w:val="28"/>
          <w:szCs w:val="28"/>
        </w:rPr>
      </w:pPr>
      <w:r w:rsidRPr="00FC223B">
        <w:rPr>
          <w:sz w:val="28"/>
          <w:szCs w:val="28"/>
        </w:rPr>
        <w:t xml:space="preserve">На виконання рішення </w:t>
      </w:r>
      <w:r w:rsidRPr="00FC223B">
        <w:rPr>
          <w:color w:val="000000"/>
          <w:sz w:val="28"/>
          <w:szCs w:val="28"/>
        </w:rPr>
        <w:t>міської ради</w:t>
      </w:r>
      <w:r w:rsidRPr="00FC223B">
        <w:rPr>
          <w:sz w:val="28"/>
          <w:szCs w:val="28"/>
        </w:rPr>
        <w:t xml:space="preserve"> від 25 березня 2022 року «Про призначення та виплату стипендії Кременчуцької міської ради Кременчуцького району Полтавської області для підтримки провідних та перспективних спортсменів Кременчуцької міської територіальної громади на 2022 рік» </w:t>
      </w:r>
      <w:r w:rsidRPr="00FC223B">
        <w:rPr>
          <w:sz w:val="28"/>
          <w:szCs w:val="28"/>
        </w:rPr>
        <w:br/>
        <w:t xml:space="preserve">47 провідним та перспективним спортсменам у квітні-вересні 2022 року з бюджету </w:t>
      </w:r>
      <w:r w:rsidRPr="00FC223B">
        <w:rPr>
          <w:color w:val="000000"/>
          <w:sz w:val="28"/>
          <w:szCs w:val="28"/>
        </w:rPr>
        <w:t>територіальної громади</w:t>
      </w:r>
      <w:r w:rsidRPr="00FC223B">
        <w:rPr>
          <w:sz w:val="28"/>
          <w:szCs w:val="28"/>
        </w:rPr>
        <w:t xml:space="preserve"> виплачено кошти в сумі 582,7 тис. грн.</w:t>
      </w:r>
    </w:p>
    <w:p w:rsidR="00B87B5C" w:rsidRPr="00FC223B" w:rsidRDefault="00B87B5C" w:rsidP="00C002B9">
      <w:pPr>
        <w:tabs>
          <w:tab w:val="left" w:pos="567"/>
        </w:tabs>
        <w:ind w:firstLine="567"/>
        <w:jc w:val="both"/>
        <w:rPr>
          <w:sz w:val="28"/>
          <w:szCs w:val="28"/>
        </w:rPr>
      </w:pPr>
      <w:r w:rsidRPr="00FC223B">
        <w:rPr>
          <w:sz w:val="28"/>
          <w:szCs w:val="28"/>
        </w:rPr>
        <w:t>У лютому 2022 року срібному призеру Параолімпійських ігор 2020 року зі штовхання ядра Яровому Олександру надано службове житло.</w:t>
      </w:r>
    </w:p>
    <w:p w:rsidR="00B87B5C" w:rsidRPr="00FC223B" w:rsidRDefault="00B87B5C" w:rsidP="00C002B9">
      <w:pPr>
        <w:tabs>
          <w:tab w:val="left" w:pos="284"/>
          <w:tab w:val="left" w:pos="567"/>
        </w:tabs>
        <w:ind w:firstLine="567"/>
        <w:jc w:val="both"/>
        <w:rPr>
          <w:sz w:val="28"/>
          <w:szCs w:val="28"/>
        </w:rPr>
      </w:pPr>
      <w:r w:rsidRPr="00FC223B">
        <w:rPr>
          <w:sz w:val="28"/>
          <w:szCs w:val="28"/>
        </w:rPr>
        <w:t xml:space="preserve">Планові показники обсягів фінансування галузі «Фізична культура і спорт» складають: </w:t>
      </w:r>
    </w:p>
    <w:p w:rsidR="00B87B5C" w:rsidRPr="00FC223B" w:rsidRDefault="00B87B5C" w:rsidP="00392DCA">
      <w:pPr>
        <w:numPr>
          <w:ilvl w:val="0"/>
          <w:numId w:val="51"/>
        </w:numPr>
        <w:tabs>
          <w:tab w:val="left" w:pos="993"/>
        </w:tabs>
        <w:ind w:left="0" w:firstLine="567"/>
        <w:jc w:val="both"/>
        <w:rPr>
          <w:b/>
          <w:sz w:val="28"/>
          <w:szCs w:val="28"/>
        </w:rPr>
      </w:pPr>
      <w:r w:rsidRPr="00FC223B">
        <w:rPr>
          <w:sz w:val="28"/>
          <w:szCs w:val="28"/>
        </w:rPr>
        <w:t>2021 рік – 49 870,8 тис. грн,</w:t>
      </w:r>
      <w:r w:rsidRPr="00FC223B">
        <w:rPr>
          <w:b/>
          <w:sz w:val="28"/>
          <w:szCs w:val="28"/>
        </w:rPr>
        <w:t xml:space="preserve"> </w:t>
      </w:r>
      <w:r w:rsidRPr="00FC223B">
        <w:rPr>
          <w:sz w:val="28"/>
          <w:szCs w:val="28"/>
        </w:rPr>
        <w:t>із них</w:t>
      </w:r>
      <w:r w:rsidRPr="00FC223B">
        <w:rPr>
          <w:b/>
          <w:sz w:val="28"/>
          <w:szCs w:val="28"/>
        </w:rPr>
        <w:t xml:space="preserve"> </w:t>
      </w:r>
      <w:r w:rsidRPr="00FC223B">
        <w:rPr>
          <w:sz w:val="28"/>
          <w:szCs w:val="28"/>
        </w:rPr>
        <w:t>загальний фонд – 45 829,1 тис. грн; спеціальний фонд –  4 041,7 тис. грн.</w:t>
      </w:r>
    </w:p>
    <w:p w:rsidR="00B87B5C" w:rsidRPr="00FC223B" w:rsidRDefault="00B87B5C" w:rsidP="00392DCA">
      <w:pPr>
        <w:numPr>
          <w:ilvl w:val="0"/>
          <w:numId w:val="51"/>
        </w:numPr>
        <w:tabs>
          <w:tab w:val="left" w:pos="993"/>
        </w:tabs>
        <w:ind w:left="0" w:firstLine="567"/>
        <w:jc w:val="both"/>
        <w:rPr>
          <w:b/>
          <w:sz w:val="28"/>
          <w:szCs w:val="28"/>
        </w:rPr>
      </w:pPr>
      <w:r w:rsidRPr="00FC223B">
        <w:rPr>
          <w:sz w:val="28"/>
          <w:szCs w:val="28"/>
        </w:rPr>
        <w:t>2022 рік – 50 249,9 тис. грн,</w:t>
      </w:r>
      <w:r w:rsidRPr="00FC223B">
        <w:rPr>
          <w:b/>
          <w:sz w:val="28"/>
          <w:szCs w:val="28"/>
        </w:rPr>
        <w:t xml:space="preserve"> </w:t>
      </w:r>
      <w:r w:rsidRPr="00FC223B">
        <w:rPr>
          <w:sz w:val="28"/>
          <w:szCs w:val="28"/>
        </w:rPr>
        <w:t>із них</w:t>
      </w:r>
      <w:r w:rsidRPr="00FC223B">
        <w:rPr>
          <w:b/>
          <w:sz w:val="28"/>
          <w:szCs w:val="28"/>
        </w:rPr>
        <w:t xml:space="preserve"> </w:t>
      </w:r>
      <w:r w:rsidRPr="00FC223B">
        <w:rPr>
          <w:sz w:val="28"/>
          <w:szCs w:val="28"/>
        </w:rPr>
        <w:t>загальний фонд – 49 864,0 тис. грн; спеціальний фонд – 385,9 тис. грн.</w:t>
      </w:r>
    </w:p>
    <w:p w:rsidR="00B87B5C" w:rsidRPr="00FC223B" w:rsidRDefault="00B87B5C" w:rsidP="00392DCA">
      <w:pPr>
        <w:pStyle w:val="ListParagraph"/>
        <w:numPr>
          <w:ilvl w:val="2"/>
          <w:numId w:val="68"/>
        </w:numPr>
        <w:tabs>
          <w:tab w:val="left" w:pos="1276"/>
        </w:tabs>
        <w:spacing w:before="240" w:after="120"/>
        <w:ind w:left="0" w:firstLine="567"/>
        <w:rPr>
          <w:b/>
          <w:sz w:val="28"/>
          <w:szCs w:val="28"/>
        </w:rPr>
      </w:pPr>
      <w:r w:rsidRPr="00FC223B">
        <w:rPr>
          <w:b/>
          <w:sz w:val="28"/>
          <w:szCs w:val="28"/>
        </w:rPr>
        <w:t>Екологічна інфраструктура</w:t>
      </w:r>
    </w:p>
    <w:p w:rsidR="00B87B5C" w:rsidRPr="00FC223B" w:rsidRDefault="00B87B5C" w:rsidP="00641DA1">
      <w:pPr>
        <w:ind w:firstLine="567"/>
        <w:jc w:val="both"/>
        <w:rPr>
          <w:sz w:val="28"/>
          <w:szCs w:val="28"/>
        </w:rPr>
      </w:pPr>
      <w:r w:rsidRPr="00FC223B">
        <w:rPr>
          <w:sz w:val="28"/>
          <w:szCs w:val="28"/>
        </w:rPr>
        <w:t>Екологічна ситуація на території територіальної громади характеризується відносною стабільністю показників, проте є питання, які потребують вирішення.</w:t>
      </w:r>
    </w:p>
    <w:p w:rsidR="00B87B5C" w:rsidRPr="00FC223B" w:rsidRDefault="00B87B5C" w:rsidP="00641DA1">
      <w:pPr>
        <w:ind w:firstLine="567"/>
        <w:jc w:val="both"/>
        <w:rPr>
          <w:sz w:val="28"/>
          <w:szCs w:val="28"/>
        </w:rPr>
      </w:pPr>
      <w:r w:rsidRPr="00FC223B">
        <w:rPr>
          <w:sz w:val="28"/>
          <w:szCs w:val="28"/>
        </w:rPr>
        <w:t>Стан довкілля має значний вплив на здоров’я населення, тому гарантування екологічної безпеки життєдіяльності людини – обов’язкова умова розвитку господарської діяльності підприємств.</w:t>
      </w:r>
    </w:p>
    <w:p w:rsidR="00B87B5C" w:rsidRPr="00FC223B" w:rsidRDefault="00B87B5C" w:rsidP="00641DA1">
      <w:pPr>
        <w:ind w:firstLine="567"/>
        <w:jc w:val="both"/>
        <w:rPr>
          <w:sz w:val="28"/>
          <w:szCs w:val="28"/>
        </w:rPr>
      </w:pPr>
      <w:r w:rsidRPr="00FC223B">
        <w:rPr>
          <w:sz w:val="28"/>
          <w:szCs w:val="28"/>
          <w:shd w:val="clear" w:color="auto" w:fill="FFFFFF"/>
        </w:rPr>
        <w:t xml:space="preserve">Основним завданням в галузі охорони довкілля є підвищення рівня екологічної безпеки, формування сприятливого навколишнього середовища, як необхідної умови покращення якості життя та здоров’я мешканців </w:t>
      </w:r>
      <w:r w:rsidRPr="00FC223B">
        <w:rPr>
          <w:color w:val="000000"/>
          <w:sz w:val="28"/>
          <w:szCs w:val="28"/>
          <w:shd w:val="clear" w:color="auto" w:fill="FFFFFF"/>
        </w:rPr>
        <w:t>територіальної громади. Завдання реалізовуються в рамках Програми охорони</w:t>
      </w:r>
      <w:r w:rsidRPr="00FC223B">
        <w:rPr>
          <w:sz w:val="28"/>
          <w:szCs w:val="28"/>
          <w:shd w:val="clear" w:color="auto" w:fill="FFFFFF"/>
        </w:rPr>
        <w:t xml:space="preserve"> довкілля </w:t>
      </w:r>
      <w:r w:rsidRPr="00FC223B">
        <w:rPr>
          <w:bCs/>
          <w:sz w:val="28"/>
          <w:szCs w:val="28"/>
        </w:rPr>
        <w:t xml:space="preserve">Кременчуцької міської територіальної громади на період 2021-2025 роки («Довкілля – 2025»), затвердженої рішенням Кременчуцької міської ради Кременчуцького району Полтавської області від 22 грудня 2020 року, </w:t>
      </w:r>
      <w:r w:rsidRPr="00FC223B">
        <w:rPr>
          <w:sz w:val="28"/>
          <w:szCs w:val="28"/>
        </w:rPr>
        <w:t>зі змінами від 16 грудня 2021 року.</w:t>
      </w:r>
    </w:p>
    <w:p w:rsidR="00B87B5C" w:rsidRPr="00FC223B" w:rsidRDefault="00B87B5C" w:rsidP="00641DA1">
      <w:pPr>
        <w:ind w:firstLine="567"/>
        <w:jc w:val="both"/>
        <w:rPr>
          <w:sz w:val="28"/>
          <w:szCs w:val="28"/>
        </w:rPr>
      </w:pPr>
      <w:r w:rsidRPr="00FC223B">
        <w:rPr>
          <w:sz w:val="28"/>
          <w:szCs w:val="28"/>
        </w:rPr>
        <w:t xml:space="preserve">У зв’язку з повномасштабним вторгненням російської федерації та введенням на території України воєнного стану виконання </w:t>
      </w:r>
      <w:r w:rsidRPr="00FC223B">
        <w:rPr>
          <w:color w:val="000000"/>
          <w:sz w:val="28"/>
          <w:szCs w:val="28"/>
        </w:rPr>
        <w:t>у 2022 році</w:t>
      </w:r>
      <w:r w:rsidRPr="00FC223B">
        <w:rPr>
          <w:sz w:val="28"/>
          <w:szCs w:val="28"/>
        </w:rPr>
        <w:t xml:space="preserve"> природоохоронних заходів програми «Довкілля – 2025» здійснюється не в повному обсязі. Це пов’язано в тому числі і з дією </w:t>
      </w:r>
      <w:r w:rsidRPr="00FC223B">
        <w:rPr>
          <w:color w:val="000000"/>
          <w:sz w:val="28"/>
          <w:szCs w:val="28"/>
        </w:rPr>
        <w:t>Постанови КМУ № 590 «</w:t>
      </w:r>
      <w:r w:rsidRPr="00FC223B">
        <w:rPr>
          <w:rStyle w:val="rvts23"/>
          <w:color w:val="000000"/>
          <w:sz w:val="28"/>
          <w:szCs w:val="28"/>
        </w:rPr>
        <w:t>Про затвердження Порядку виконання повноважень Державною казначейською службою в особливому режимі в умовах воєнного стану»</w:t>
      </w:r>
      <w:r w:rsidRPr="00FC223B">
        <w:rPr>
          <w:sz w:val="28"/>
          <w:szCs w:val="28"/>
        </w:rPr>
        <w:t>, якою визначено першочерговість та послідовність оплати в умовах воєнного стану.</w:t>
      </w:r>
    </w:p>
    <w:p w:rsidR="00B87B5C" w:rsidRPr="00FC223B" w:rsidRDefault="00B87B5C" w:rsidP="00641DA1">
      <w:pPr>
        <w:ind w:firstLine="567"/>
        <w:jc w:val="both"/>
        <w:rPr>
          <w:color w:val="000000"/>
          <w:sz w:val="28"/>
          <w:szCs w:val="28"/>
          <w:shd w:val="clear" w:color="auto" w:fill="FFFFFF"/>
        </w:rPr>
      </w:pPr>
      <w:r w:rsidRPr="00FC223B">
        <w:rPr>
          <w:color w:val="000000"/>
          <w:sz w:val="28"/>
          <w:szCs w:val="28"/>
        </w:rPr>
        <w:t xml:space="preserve">У 2022 році продовжуються роботи з удосконалення системи моніторингу за станом атмосферного повітря та створення місцевої екологічної автоматизованої інформаційно-аналітичної системи постійного контролю. Така система </w:t>
      </w:r>
      <w:r w:rsidRPr="00FC223B">
        <w:rPr>
          <w:color w:val="000000"/>
          <w:sz w:val="28"/>
          <w:szCs w:val="28"/>
          <w:shd w:val="clear" w:color="auto" w:fill="FFFFFF"/>
        </w:rPr>
        <w:t>підвищує можливості місцевої влади контролювати дотримання норм екологічної безпеки населення та в подальшому може примусити промислові підприємства працювати в напрямку до зменшення викидів забруднюючих речовин із стаціонарних джерел у атмосферне повітря територіальної громади.</w:t>
      </w:r>
    </w:p>
    <w:p w:rsidR="00B87B5C" w:rsidRPr="00FC223B" w:rsidRDefault="00B87B5C" w:rsidP="00641DA1">
      <w:pPr>
        <w:ind w:firstLine="567"/>
        <w:jc w:val="both"/>
        <w:rPr>
          <w:sz w:val="28"/>
          <w:szCs w:val="28"/>
        </w:rPr>
      </w:pPr>
      <w:r w:rsidRPr="00FC223B">
        <w:rPr>
          <w:sz w:val="28"/>
          <w:szCs w:val="28"/>
          <w:shd w:val="clear" w:color="auto" w:fill="FFFFFF"/>
        </w:rPr>
        <w:t xml:space="preserve">На даний час </w:t>
      </w:r>
      <w:r w:rsidRPr="00FC223B">
        <w:rPr>
          <w:color w:val="000000"/>
          <w:sz w:val="28"/>
          <w:szCs w:val="28"/>
          <w:shd w:val="clear" w:color="auto" w:fill="FFFFFF"/>
        </w:rPr>
        <w:t>на території територіальної громади</w:t>
      </w:r>
      <w:r w:rsidRPr="00FC223B">
        <w:rPr>
          <w:sz w:val="28"/>
          <w:szCs w:val="28"/>
          <w:shd w:val="clear" w:color="auto" w:fill="FFFFFF"/>
        </w:rPr>
        <w:t xml:space="preserve"> працюють в режимі реального часу три пости постійного контролю та спостереження за забрудненням повітря трендового типу, які вимірюють вміст 5 забруднюючих компонентів атмосферного повітря: пил, оксид вуглецю, сірководень, діоксид азоту, сірчистий ангідрид.</w:t>
      </w:r>
    </w:p>
    <w:p w:rsidR="00B87B5C" w:rsidRPr="00FC223B" w:rsidRDefault="00B87B5C" w:rsidP="00B23D28">
      <w:pPr>
        <w:ind w:firstLine="567"/>
        <w:jc w:val="both"/>
        <w:rPr>
          <w:sz w:val="28"/>
          <w:szCs w:val="28"/>
        </w:rPr>
      </w:pPr>
      <w:r w:rsidRPr="00FC223B">
        <w:rPr>
          <w:sz w:val="28"/>
          <w:szCs w:val="28"/>
        </w:rPr>
        <w:t>Моніторинг забруднення атмосферного повітря проводиться аналітичною групою пересувної муніципальної екологічної лабораторії</w:t>
      </w:r>
      <w:r w:rsidRPr="00FC223B">
        <w:rPr>
          <w:sz w:val="28"/>
          <w:szCs w:val="28"/>
          <w:shd w:val="clear" w:color="auto" w:fill="FFFFFF"/>
        </w:rPr>
        <w:t xml:space="preserve"> за 10</w:t>
      </w:r>
      <w:r w:rsidRPr="00FC223B">
        <w:rPr>
          <w:color w:val="333333"/>
          <w:sz w:val="28"/>
          <w:szCs w:val="28"/>
          <w:shd w:val="clear" w:color="auto" w:fill="FFFFFF"/>
        </w:rPr>
        <w:t xml:space="preserve"> </w:t>
      </w:r>
      <w:r w:rsidRPr="00FC223B">
        <w:rPr>
          <w:sz w:val="28"/>
          <w:szCs w:val="28"/>
        </w:rPr>
        <w:t>забруднюючими компонентами приземного шару атмосфери, які вносять найбільший вклад в забруднення атмосферного повітря територіальної громади, а саме: оксид вуглецю, діоксид азоту, сірчистий ангідрид, сірководень, метан), метилмеркаптан, формальдегід, пил (недиференційований за складом), сума вуглеводнів та радіаційний фон, а саме: гамма- та бета-випромінювання.</w:t>
      </w:r>
    </w:p>
    <w:p w:rsidR="00B87B5C" w:rsidRPr="00FC223B" w:rsidRDefault="00B87B5C" w:rsidP="00641DA1">
      <w:pPr>
        <w:pStyle w:val="ListParagraph"/>
        <w:spacing w:line="264" w:lineRule="auto"/>
        <w:ind w:left="0"/>
        <w:jc w:val="center"/>
        <w:rPr>
          <w:i/>
          <w:color w:val="000000"/>
          <w:sz w:val="16"/>
          <w:szCs w:val="16"/>
        </w:rPr>
      </w:pPr>
    </w:p>
    <w:p w:rsidR="00B87B5C" w:rsidRPr="00FC223B" w:rsidRDefault="00B87B5C" w:rsidP="00641DA1">
      <w:pPr>
        <w:pStyle w:val="ListParagraph"/>
        <w:ind w:left="0"/>
        <w:jc w:val="center"/>
        <w:rPr>
          <w:i/>
          <w:color w:val="000000"/>
        </w:rPr>
      </w:pPr>
      <w:r w:rsidRPr="00FC223B">
        <w:rPr>
          <w:i/>
          <w:color w:val="000000"/>
        </w:rPr>
        <w:t>Порівняння місячної максимально разової</w:t>
      </w:r>
    </w:p>
    <w:p w:rsidR="00B87B5C" w:rsidRPr="00FC223B" w:rsidRDefault="00B87B5C" w:rsidP="00641DA1">
      <w:pPr>
        <w:pStyle w:val="ListParagraph"/>
        <w:ind w:left="0"/>
        <w:jc w:val="center"/>
        <w:rPr>
          <w:i/>
          <w:color w:val="000000"/>
        </w:rPr>
      </w:pPr>
      <w:r w:rsidRPr="00FC223B">
        <w:rPr>
          <w:i/>
          <w:color w:val="000000"/>
        </w:rPr>
        <w:t xml:space="preserve">концентрації забруднюючих речовин </w:t>
      </w:r>
      <w:r w:rsidRPr="00FC223B">
        <w:rPr>
          <w:i/>
          <w:iCs/>
          <w:color w:val="000000"/>
        </w:rPr>
        <w:t>в долях ГДК,</w:t>
      </w:r>
    </w:p>
    <w:p w:rsidR="00B87B5C" w:rsidRPr="00FC223B" w:rsidRDefault="00B87B5C" w:rsidP="00641DA1">
      <w:pPr>
        <w:pStyle w:val="ListParagraph"/>
        <w:ind w:left="0"/>
        <w:jc w:val="center"/>
        <w:rPr>
          <w:i/>
          <w:color w:val="000000"/>
        </w:rPr>
      </w:pPr>
      <w:r w:rsidRPr="00FC223B">
        <w:rPr>
          <w:i/>
          <w:color w:val="000000"/>
        </w:rPr>
        <w:t>за жовтень 2022 року та аналогічний період 2021 року</w:t>
      </w:r>
    </w:p>
    <w:p w:rsidR="00B87B5C" w:rsidRPr="00FC223B" w:rsidRDefault="00B87B5C" w:rsidP="00893043">
      <w:pPr>
        <w:pStyle w:val="ListParagraph"/>
        <w:spacing w:line="360" w:lineRule="auto"/>
        <w:ind w:left="0"/>
        <w:jc w:val="center"/>
        <w:rPr>
          <w:color w:val="000000"/>
          <w:sz w:val="28"/>
          <w:szCs w:val="28"/>
          <w:highlight w:val="yellow"/>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162pt;margin-top:3.95pt;width:48pt;height:23.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" filled="f" stroked="f">
            <v:textbox style="mso-next-textbox:#Поле 2">
              <w:txbxContent>
                <w:p w:rsidR="00B87B5C" w:rsidRPr="00893043" w:rsidRDefault="00B87B5C" w:rsidP="00641DA1">
                  <w:pPr>
                    <w:rPr>
                      <w:sz w:val="16"/>
                      <w:szCs w:val="16"/>
                    </w:rPr>
                  </w:pPr>
                  <w:r w:rsidRPr="00B6317E">
                    <w:rPr>
                      <w:sz w:val="20"/>
                    </w:rPr>
                    <w:t>1 ГДК</w:t>
                  </w:r>
                </w:p>
              </w:txbxContent>
            </v:textbox>
          </v:shape>
        </w:pict>
      </w:r>
      <w:r w:rsidRPr="0019143F">
        <w:rPr>
          <w:noProof/>
          <w:color w:val="000000"/>
          <w:sz w:val="28"/>
          <w:szCs w:val="28"/>
        </w:rPr>
        <w:object w:dxaOrig="9745" w:dyaOrig="4647">
          <v:shape id="Объект 2" o:spid="_x0000_i1026" type="#_x0000_t75" style="width:487.5pt;height:232.5pt;visibility:visible" o:ole="">
            <v:imagedata r:id="rId15" o:title=""/>
            <o:lock v:ext="edit" aspectratio="f"/>
          </v:shape>
          <o:OLEObject Type="Embed" ProgID="Excel.Chart.8" ShapeID="Объект 2" DrawAspect="Content" ObjectID="_1733568041" r:id="rId16"/>
        </w:object>
      </w:r>
    </w:p>
    <w:p w:rsidR="00B87B5C" w:rsidRPr="00FC223B" w:rsidRDefault="00B87B5C" w:rsidP="00B23D28">
      <w:pPr>
        <w:ind w:firstLine="567"/>
        <w:jc w:val="both"/>
        <w:rPr>
          <w:sz w:val="28"/>
          <w:szCs w:val="28"/>
        </w:rPr>
      </w:pPr>
      <w:r w:rsidRPr="00FC223B">
        <w:rPr>
          <w:sz w:val="28"/>
          <w:szCs w:val="28"/>
        </w:rPr>
        <w:t>У порівнянні з вимірюваннями аналогічного періоду минулого року рівень концентрації забруднення зменшився за оксидом вуглецю, діоксидом азоту, сірчистим ангідридом, формальдегідом та пилом. Рівень концентрації забруднення за сірководнем та метаном не змінився.</w:t>
      </w:r>
    </w:p>
    <w:p w:rsidR="00B87B5C" w:rsidRPr="00FC223B" w:rsidRDefault="00B87B5C" w:rsidP="00B23D28">
      <w:pPr>
        <w:ind w:firstLine="567"/>
        <w:jc w:val="both"/>
        <w:rPr>
          <w:sz w:val="28"/>
          <w:szCs w:val="28"/>
        </w:rPr>
      </w:pPr>
      <w:r w:rsidRPr="00FC223B">
        <w:rPr>
          <w:kern w:val="28"/>
          <w:sz w:val="28"/>
          <w:szCs w:val="28"/>
        </w:rPr>
        <w:t>Також в поточному році виконуються наступні природоохоронні заходи</w:t>
      </w:r>
      <w:r w:rsidRPr="00FC223B">
        <w:rPr>
          <w:sz w:val="28"/>
          <w:szCs w:val="28"/>
        </w:rPr>
        <w:t>:</w:t>
      </w:r>
    </w:p>
    <w:p w:rsidR="00B87B5C" w:rsidRPr="00FC223B" w:rsidRDefault="00B87B5C" w:rsidP="00392DCA">
      <w:pPr>
        <w:numPr>
          <w:ilvl w:val="0"/>
          <w:numId w:val="53"/>
        </w:numPr>
        <w:tabs>
          <w:tab w:val="left" w:pos="993"/>
        </w:tabs>
        <w:spacing w:line="340" w:lineRule="exact"/>
        <w:ind w:left="0" w:firstLine="567"/>
        <w:jc w:val="both"/>
        <w:rPr>
          <w:sz w:val="28"/>
          <w:szCs w:val="28"/>
        </w:rPr>
      </w:pPr>
      <w:r w:rsidRPr="00FC223B">
        <w:rPr>
          <w:sz w:val="28"/>
          <w:szCs w:val="28"/>
        </w:rPr>
        <w:t xml:space="preserve">короткостроковий прогноз метеорологічних умов забруднення атмосферного повітря </w:t>
      </w:r>
      <w:r w:rsidRPr="00FC223B">
        <w:rPr>
          <w:color w:val="000000"/>
          <w:sz w:val="28"/>
          <w:szCs w:val="28"/>
        </w:rPr>
        <w:t>по територіальній громаді;</w:t>
      </w:r>
    </w:p>
    <w:p w:rsidR="00B87B5C" w:rsidRPr="00FC223B" w:rsidRDefault="00B87B5C" w:rsidP="00392DCA">
      <w:pPr>
        <w:numPr>
          <w:ilvl w:val="0"/>
          <w:numId w:val="53"/>
        </w:numPr>
        <w:tabs>
          <w:tab w:val="left" w:pos="993"/>
        </w:tabs>
        <w:spacing w:line="340" w:lineRule="exact"/>
        <w:ind w:left="0" w:firstLine="567"/>
        <w:jc w:val="both"/>
        <w:rPr>
          <w:sz w:val="28"/>
          <w:szCs w:val="28"/>
        </w:rPr>
      </w:pPr>
      <w:r w:rsidRPr="00FC223B">
        <w:rPr>
          <w:sz w:val="28"/>
          <w:szCs w:val="28"/>
        </w:rPr>
        <w:t>дослідження якості поверхневих вод на Кам’янському водосховищі та малих річках;</w:t>
      </w:r>
    </w:p>
    <w:p w:rsidR="00B87B5C" w:rsidRPr="00FC223B" w:rsidRDefault="00B87B5C" w:rsidP="00392DCA">
      <w:pPr>
        <w:numPr>
          <w:ilvl w:val="0"/>
          <w:numId w:val="53"/>
        </w:numPr>
        <w:tabs>
          <w:tab w:val="left" w:pos="993"/>
        </w:tabs>
        <w:spacing w:line="340" w:lineRule="exact"/>
        <w:ind w:left="0" w:firstLine="567"/>
        <w:jc w:val="both"/>
        <w:rPr>
          <w:sz w:val="28"/>
          <w:szCs w:val="28"/>
        </w:rPr>
      </w:pPr>
      <w:r w:rsidRPr="00FC223B">
        <w:rPr>
          <w:sz w:val="28"/>
          <w:szCs w:val="28"/>
        </w:rPr>
        <w:t xml:space="preserve">контроль за якісним станом підземних вод у зоні впливу </w:t>
      </w:r>
      <w:r w:rsidRPr="00FC223B">
        <w:rPr>
          <w:color w:val="000000"/>
          <w:sz w:val="28"/>
          <w:szCs w:val="28"/>
        </w:rPr>
        <w:t xml:space="preserve">міського </w:t>
      </w:r>
      <w:r w:rsidRPr="00FC223B">
        <w:rPr>
          <w:sz w:val="28"/>
          <w:szCs w:val="28"/>
        </w:rPr>
        <w:t>полігону твердих побутових відходів на Деївській горі;</w:t>
      </w:r>
    </w:p>
    <w:p w:rsidR="00B87B5C" w:rsidRPr="00FC223B" w:rsidRDefault="00B87B5C" w:rsidP="00392DCA">
      <w:pPr>
        <w:numPr>
          <w:ilvl w:val="0"/>
          <w:numId w:val="53"/>
        </w:numPr>
        <w:tabs>
          <w:tab w:val="left" w:pos="993"/>
        </w:tabs>
        <w:spacing w:line="340" w:lineRule="exact"/>
        <w:ind w:left="0" w:firstLine="567"/>
        <w:jc w:val="both"/>
        <w:rPr>
          <w:sz w:val="28"/>
          <w:szCs w:val="28"/>
        </w:rPr>
      </w:pPr>
      <w:r w:rsidRPr="00FC223B">
        <w:rPr>
          <w:sz w:val="28"/>
          <w:szCs w:val="28"/>
        </w:rPr>
        <w:t xml:space="preserve">обстеження ґрунтів на території </w:t>
      </w:r>
      <w:r w:rsidRPr="00FC223B">
        <w:rPr>
          <w:color w:val="000000"/>
          <w:sz w:val="28"/>
          <w:szCs w:val="28"/>
        </w:rPr>
        <w:t>міського полігону</w:t>
      </w:r>
      <w:r w:rsidRPr="00FC223B">
        <w:rPr>
          <w:sz w:val="28"/>
          <w:szCs w:val="28"/>
        </w:rPr>
        <w:t xml:space="preserve"> твердих побутових відходів на Деївській горі та у межах його санітарно-захисної зони.</w:t>
      </w:r>
    </w:p>
    <w:p w:rsidR="00B87B5C" w:rsidRPr="00FC223B" w:rsidRDefault="00B87B5C" w:rsidP="0013560A">
      <w:pPr>
        <w:pStyle w:val="ListParagraph"/>
        <w:widowControl w:val="0"/>
        <w:numPr>
          <w:ilvl w:val="1"/>
          <w:numId w:val="9"/>
        </w:numPr>
        <w:tabs>
          <w:tab w:val="left" w:pos="1134"/>
        </w:tabs>
        <w:suppressAutoHyphens/>
        <w:snapToGrid w:val="0"/>
        <w:spacing w:before="240" w:after="120"/>
        <w:ind w:left="0" w:firstLine="567"/>
        <w:contextualSpacing w:val="0"/>
        <w:jc w:val="both"/>
        <w:rPr>
          <w:b/>
          <w:sz w:val="28"/>
          <w:szCs w:val="28"/>
        </w:rPr>
      </w:pPr>
      <w:r w:rsidRPr="00FC223B">
        <w:rPr>
          <w:b/>
          <w:sz w:val="28"/>
          <w:szCs w:val="28"/>
        </w:rPr>
        <w:t>Особливості соціально-економічного розвитку територіальної громади</w:t>
      </w:r>
    </w:p>
    <w:p w:rsidR="00B87B5C" w:rsidRPr="00FC223B" w:rsidRDefault="00B87B5C" w:rsidP="00A90D8A">
      <w:pPr>
        <w:ind w:firstLine="567"/>
        <w:jc w:val="both"/>
        <w:rPr>
          <w:sz w:val="28"/>
          <w:szCs w:val="28"/>
          <w:lang w:eastAsia="ru-RU"/>
        </w:rPr>
      </w:pPr>
      <w:r w:rsidRPr="00FC223B">
        <w:rPr>
          <w:sz w:val="28"/>
          <w:szCs w:val="28"/>
          <w:lang w:eastAsia="ru-RU"/>
        </w:rPr>
        <w:t>Основними проблемами соціально-економічного розвитку територіальної громади є:</w:t>
      </w:r>
    </w:p>
    <w:p w:rsidR="00B87B5C" w:rsidRPr="00FC223B" w:rsidRDefault="00B87B5C" w:rsidP="00392DCA">
      <w:pPr>
        <w:numPr>
          <w:ilvl w:val="0"/>
          <w:numId w:val="64"/>
        </w:numPr>
        <w:tabs>
          <w:tab w:val="left" w:pos="993"/>
        </w:tabs>
        <w:ind w:left="0" w:firstLine="567"/>
        <w:jc w:val="both"/>
        <w:rPr>
          <w:sz w:val="28"/>
          <w:szCs w:val="28"/>
          <w:lang w:eastAsia="ru-RU"/>
        </w:rPr>
      </w:pPr>
      <w:r w:rsidRPr="00FC223B">
        <w:rPr>
          <w:sz w:val="28"/>
          <w:szCs w:val="28"/>
          <w:lang w:eastAsia="ru-RU"/>
        </w:rPr>
        <w:t>Дефіцит обігових коштів для закупівлі сировини та матеріалів, для оплати основних енергоносіїв (електроенергія, природній газ, вода), для виплати заробітної плати персоналу підприємств громади. Шляхом вирішення даного питання є надання пільгового фінансування державними банківськими установами за програмою «5-7-9» із нульовою процентною ставкою за користування кредитними коштами.</w:t>
      </w:r>
    </w:p>
    <w:p w:rsidR="00B87B5C" w:rsidRPr="00FC223B" w:rsidRDefault="00B87B5C" w:rsidP="00392DCA">
      <w:pPr>
        <w:pStyle w:val="ListParagraph"/>
        <w:numPr>
          <w:ilvl w:val="0"/>
          <w:numId w:val="64"/>
        </w:numPr>
        <w:tabs>
          <w:tab w:val="left" w:pos="993"/>
        </w:tabs>
        <w:ind w:left="0" w:firstLine="567"/>
        <w:jc w:val="both"/>
        <w:rPr>
          <w:sz w:val="28"/>
          <w:szCs w:val="28"/>
        </w:rPr>
      </w:pPr>
      <w:r w:rsidRPr="00FC223B">
        <w:rPr>
          <w:sz w:val="28"/>
          <w:szCs w:val="28"/>
        </w:rPr>
        <w:t xml:space="preserve">Значне зростання вартості основної сировини (металопрокату), яку постачають українські металургійні комбінати. Через ситуацію на промислових підприємствах України практично відсутні замовлення. </w:t>
      </w:r>
      <w:r w:rsidRPr="00FC223B">
        <w:rPr>
          <w:sz w:val="28"/>
          <w:szCs w:val="28"/>
          <w:lang w:eastAsia="ru-RU"/>
        </w:rPr>
        <w:t>Вирішується шляхом</w:t>
      </w:r>
      <w:r w:rsidRPr="00FC223B">
        <w:rPr>
          <w:sz w:val="28"/>
          <w:szCs w:val="28"/>
        </w:rPr>
        <w:t xml:space="preserve"> запровадження централізованого державного регулювання ціноутворення на продукцію металургійної промисловості з метою уникнення негативного впливу на собівартість промислової продукції українських виробників та для підтримання її конкурентоспроможності як на внутрішньому, так і на зовнішньому ринку. </w:t>
      </w:r>
    </w:p>
    <w:p w:rsidR="00B87B5C" w:rsidRPr="00FC223B" w:rsidRDefault="00B87B5C" w:rsidP="00392DCA">
      <w:pPr>
        <w:pStyle w:val="ListParagraph"/>
        <w:numPr>
          <w:ilvl w:val="0"/>
          <w:numId w:val="62"/>
        </w:numPr>
        <w:shd w:val="clear" w:color="auto" w:fill="FFFFFF"/>
        <w:tabs>
          <w:tab w:val="left" w:pos="-3119"/>
          <w:tab w:val="left" w:pos="993"/>
        </w:tabs>
        <w:ind w:left="0" w:firstLine="567"/>
        <w:jc w:val="both"/>
        <w:rPr>
          <w:sz w:val="28"/>
          <w:szCs w:val="28"/>
          <w:lang w:eastAsia="ru-RU"/>
        </w:rPr>
      </w:pPr>
      <w:r w:rsidRPr="00FC223B">
        <w:rPr>
          <w:sz w:val="28"/>
          <w:szCs w:val="28"/>
          <w:lang w:eastAsia="ru-RU"/>
        </w:rPr>
        <w:t>Обмеження постачання електроенергії, що не дає можливості для повноцінної роботи, особливо на підприємствах переробної промисловості та ресторанного бізнесу (немає можливості завершити виробничий цикл з виготовлення продукції). Вирішується шляхом застосування та корегування графіків постачання електроенергії відповідно до потреб підприємств для планування роботи у вечірні та нічні години.</w:t>
      </w:r>
    </w:p>
    <w:p w:rsidR="00B87B5C" w:rsidRPr="00FC223B" w:rsidRDefault="00B87B5C" w:rsidP="00392DCA">
      <w:pPr>
        <w:pStyle w:val="ListParagraph"/>
        <w:numPr>
          <w:ilvl w:val="0"/>
          <w:numId w:val="62"/>
        </w:numPr>
        <w:shd w:val="clear" w:color="auto" w:fill="FFFFFF"/>
        <w:tabs>
          <w:tab w:val="left" w:pos="-3119"/>
          <w:tab w:val="left" w:pos="993"/>
        </w:tabs>
        <w:ind w:left="0" w:firstLine="567"/>
        <w:jc w:val="both"/>
        <w:rPr>
          <w:sz w:val="28"/>
          <w:szCs w:val="28"/>
          <w:lang w:eastAsia="ru-RU"/>
        </w:rPr>
      </w:pPr>
      <w:r w:rsidRPr="00FC223B">
        <w:rPr>
          <w:rFonts w:eastAsia="MS Mincho"/>
          <w:sz w:val="28"/>
          <w:szCs w:val="28"/>
        </w:rPr>
        <w:t>Недостатність кваліфікованого персоналу внаслідок мобілізації працівників та відтоку кадрів за кордон. Шляхом вирішення проблеми є запровадження навчальних семінарів, курсів, тренінгів за вузькими спеціалізаціями</w:t>
      </w:r>
      <w:r w:rsidRPr="00FC223B">
        <w:rPr>
          <w:sz w:val="28"/>
          <w:szCs w:val="28"/>
        </w:rPr>
        <w:t xml:space="preserve"> на платформах об’єктів інфраструктури підтримки підприємництва (за можливості).</w:t>
      </w:r>
    </w:p>
    <w:p w:rsidR="00B87B5C" w:rsidRPr="00FC223B" w:rsidRDefault="00B87B5C" w:rsidP="00392DCA">
      <w:pPr>
        <w:pStyle w:val="ListParagraph"/>
        <w:numPr>
          <w:ilvl w:val="0"/>
          <w:numId w:val="62"/>
        </w:numPr>
        <w:shd w:val="clear" w:color="auto" w:fill="FFFFFF"/>
        <w:tabs>
          <w:tab w:val="left" w:pos="-3119"/>
          <w:tab w:val="left" w:pos="993"/>
        </w:tabs>
        <w:ind w:left="0" w:firstLine="567"/>
        <w:jc w:val="both"/>
        <w:rPr>
          <w:sz w:val="28"/>
          <w:szCs w:val="28"/>
          <w:lang w:eastAsia="ru-RU"/>
        </w:rPr>
      </w:pPr>
      <w:r w:rsidRPr="00FC223B">
        <w:rPr>
          <w:sz w:val="28"/>
          <w:szCs w:val="28"/>
          <w:lang w:eastAsia="ru-RU"/>
        </w:rPr>
        <w:t>Наявність недобросовісної конкуренція внаслідок недотримання деякими суб’єктами підприємницької діяльності і фізичними особами норм законодавства в частині оформлення підприємницької діяльності та отримання ліцензій на певні види діяльності. Дане питання вирішується проведенням з порушниками інформаційно-роз’яснювальної роботи або вжиття дієвих заходів впливу представниками органів державної влади, які уповноважені здійснювати державний нагляд (контроль) у сфері господарської діяльності, із залученням представників органів місцевого самоврядування.</w:t>
      </w:r>
    </w:p>
    <w:p w:rsidR="00B87B5C" w:rsidRPr="00FC223B" w:rsidRDefault="00B87B5C" w:rsidP="00392DCA">
      <w:pPr>
        <w:numPr>
          <w:ilvl w:val="0"/>
          <w:numId w:val="62"/>
        </w:numPr>
        <w:shd w:val="clear" w:color="auto" w:fill="FFFFFF"/>
        <w:tabs>
          <w:tab w:val="left" w:pos="993"/>
        </w:tabs>
        <w:ind w:left="0" w:firstLine="567"/>
        <w:jc w:val="both"/>
        <w:textAlignment w:val="baseline"/>
        <w:rPr>
          <w:color w:val="000000"/>
          <w:sz w:val="28"/>
          <w:szCs w:val="28"/>
        </w:rPr>
      </w:pPr>
      <w:r w:rsidRPr="00FC223B">
        <w:rPr>
          <w:color w:val="000000"/>
          <w:sz w:val="28"/>
          <w:szCs w:val="28"/>
          <w:bdr w:val="none" w:sz="0" w:space="0" w:color="auto" w:frame="1"/>
        </w:rPr>
        <w:t>Втрачені або пошкоджені активи, обмежений доступ до фінансів. Шляхом вирішення проблеми є проведення таких заходів:</w:t>
      </w:r>
      <w:r w:rsidRPr="00FC223B">
        <w:rPr>
          <w:color w:val="000000"/>
          <w:sz w:val="28"/>
          <w:szCs w:val="28"/>
        </w:rPr>
        <w:t xml:space="preserve"> з</w:t>
      </w:r>
      <w:r w:rsidRPr="00FC223B">
        <w:rPr>
          <w:sz w:val="28"/>
          <w:szCs w:val="28"/>
        </w:rPr>
        <w:t xml:space="preserve">а рахунок коштів Фонду підтримки підприємництва здійснюється підготовка суб’єктів господарювання до ведення бізнесу в сучасних умовах шляхом проведення інформативних семінарів, фінансування на конкурсних засадах проєктів стартапів відповідно до пріоритетних напрямків підприємництва. </w:t>
      </w:r>
    </w:p>
    <w:p w:rsidR="00B87B5C" w:rsidRPr="00FC223B" w:rsidRDefault="00B87B5C" w:rsidP="00392DCA">
      <w:pPr>
        <w:numPr>
          <w:ilvl w:val="0"/>
          <w:numId w:val="62"/>
        </w:numPr>
        <w:tabs>
          <w:tab w:val="left" w:pos="993"/>
        </w:tabs>
        <w:ind w:left="0" w:firstLine="567"/>
        <w:jc w:val="both"/>
        <w:rPr>
          <w:sz w:val="28"/>
          <w:szCs w:val="28"/>
          <w:lang w:eastAsia="ru-RU"/>
        </w:rPr>
      </w:pPr>
      <w:r w:rsidRPr="00FC223B">
        <w:rPr>
          <w:sz w:val="28"/>
          <w:szCs w:val="28"/>
          <w:lang w:eastAsia="ru-RU"/>
        </w:rPr>
        <w:t>Невисокий рівень інформування освітніх та консультаційних послуг для бізнесу. Шляхом вирішення проблеми є організація семінарів, презентацій, круглих столів, тренінгів, конференцій інвестиційного спрямування.</w:t>
      </w:r>
    </w:p>
    <w:p w:rsidR="00B87B5C" w:rsidRPr="00FC223B" w:rsidRDefault="00B87B5C" w:rsidP="00392DCA">
      <w:pPr>
        <w:numPr>
          <w:ilvl w:val="0"/>
          <w:numId w:val="62"/>
        </w:numPr>
        <w:tabs>
          <w:tab w:val="left" w:pos="993"/>
        </w:tabs>
        <w:ind w:left="0" w:firstLine="567"/>
        <w:jc w:val="both"/>
        <w:rPr>
          <w:sz w:val="28"/>
          <w:szCs w:val="28"/>
          <w:lang w:eastAsia="ru-RU"/>
        </w:rPr>
      </w:pPr>
      <w:r w:rsidRPr="00FC223B">
        <w:rPr>
          <w:sz w:val="28"/>
          <w:szCs w:val="28"/>
        </w:rPr>
        <w:t>Недостатній маркетинг території та позиціювання інвестиційної привабливості територіальної громади. Вирішення даного питання можливе через промоцію інвестиційного потенціалу, проєктів та можливостей громади.</w:t>
      </w:r>
    </w:p>
    <w:p w:rsidR="00B87B5C" w:rsidRPr="00FC223B" w:rsidRDefault="00B87B5C" w:rsidP="00392DCA">
      <w:pPr>
        <w:numPr>
          <w:ilvl w:val="0"/>
          <w:numId w:val="62"/>
        </w:numPr>
        <w:tabs>
          <w:tab w:val="left" w:pos="993"/>
        </w:tabs>
        <w:ind w:left="0" w:firstLine="567"/>
        <w:jc w:val="both"/>
        <w:rPr>
          <w:sz w:val="28"/>
          <w:szCs w:val="28"/>
          <w:lang w:eastAsia="ru-RU"/>
        </w:rPr>
      </w:pPr>
      <w:r w:rsidRPr="00FC223B">
        <w:rPr>
          <w:sz w:val="28"/>
          <w:szCs w:val="28"/>
          <w:lang w:eastAsia="ru-RU"/>
        </w:rPr>
        <w:t xml:space="preserve">Недостатній рівень співпраці з міжнародними фінансовими організаціями (МФО) та проєктами міжнародного співробітництва. Шляхом вирішення даного питання є </w:t>
      </w:r>
      <w:r w:rsidRPr="00FC223B">
        <w:rPr>
          <w:sz w:val="28"/>
          <w:szCs w:val="28"/>
        </w:rPr>
        <w:t>організація зустрічей, проведення переговорів з представниками МФО; участь у проєктах міжнародної технічної допомоги (МТД).</w:t>
      </w:r>
    </w:p>
    <w:p w:rsidR="00B87B5C" w:rsidRPr="00FC223B" w:rsidRDefault="00B87B5C" w:rsidP="00392DCA">
      <w:pPr>
        <w:pStyle w:val="ListParagraph"/>
        <w:numPr>
          <w:ilvl w:val="0"/>
          <w:numId w:val="62"/>
        </w:numPr>
        <w:tabs>
          <w:tab w:val="left" w:pos="993"/>
        </w:tabs>
        <w:ind w:left="0" w:firstLine="567"/>
        <w:jc w:val="both"/>
        <w:rPr>
          <w:sz w:val="28"/>
          <w:szCs w:val="28"/>
        </w:rPr>
      </w:pPr>
      <w:r w:rsidRPr="00FC223B">
        <w:rPr>
          <w:sz w:val="28"/>
          <w:szCs w:val="28"/>
        </w:rPr>
        <w:t>Забруднення атмосферного повітря. Вирішення даної проблеми можливе шляхом здійснення першочергових заходів зі зменшення антропогенного навантаження та поліпшення стану атмосферного повітря територіальної громади, безпечного для здоров’я людини, у т.ч. виконання заходів, передбачених проєктом організації місцевої екологічної автоматизованої інформаційно-аналітичної системи постійного контролю і спостереження за забрудненням атмосферного повітря з урахуванням фактичного стану техногенного впливу підприємств територіальної громади на формування потенційних зон забруднення.</w:t>
      </w:r>
    </w:p>
    <w:p w:rsidR="00B87B5C" w:rsidRPr="00FC223B" w:rsidRDefault="00B87B5C" w:rsidP="00392DCA">
      <w:pPr>
        <w:pStyle w:val="ListParagraph"/>
        <w:numPr>
          <w:ilvl w:val="0"/>
          <w:numId w:val="62"/>
        </w:numPr>
        <w:tabs>
          <w:tab w:val="left" w:pos="993"/>
        </w:tabs>
        <w:ind w:left="0" w:firstLine="567"/>
        <w:jc w:val="both"/>
        <w:rPr>
          <w:sz w:val="28"/>
          <w:szCs w:val="28"/>
        </w:rPr>
      </w:pPr>
      <w:r w:rsidRPr="00FC223B">
        <w:rPr>
          <w:sz w:val="28"/>
          <w:szCs w:val="28"/>
        </w:rPr>
        <w:t>Поводження з відходами. Головним шляхом вирішення питання є реконструкція міського полігону твердих побутових відходів (ТПВ) на Деївській горі у Правобережній частині територіальної громади, розробка інженерного захисту його території з метою приведення його у відповідність до існуючих вимог та будівництво на території полігону повноцінного сміттєпереробного комплексу із сортувальною лінією.</w:t>
      </w:r>
    </w:p>
    <w:p w:rsidR="00B87B5C" w:rsidRPr="00FC223B" w:rsidRDefault="00B87B5C" w:rsidP="00392DCA">
      <w:pPr>
        <w:pStyle w:val="ListParagraph"/>
        <w:numPr>
          <w:ilvl w:val="0"/>
          <w:numId w:val="62"/>
        </w:numPr>
        <w:tabs>
          <w:tab w:val="left" w:pos="993"/>
        </w:tabs>
        <w:ind w:left="0" w:right="-108" w:firstLine="567"/>
        <w:jc w:val="both"/>
        <w:rPr>
          <w:sz w:val="28"/>
          <w:szCs w:val="28"/>
        </w:rPr>
      </w:pPr>
      <w:r w:rsidRPr="00FC223B">
        <w:rPr>
          <w:sz w:val="28"/>
          <w:szCs w:val="28"/>
        </w:rPr>
        <w:t>Забруднення водних ресурсів. Вирішення даного питання можливе лише через розробку та реалізацію комплексних природоохоронних заходів зі зниження навантаження на довкілля на регіональному та державному рівнях, у т.ч.: з</w:t>
      </w:r>
      <w:r w:rsidRPr="00FC223B">
        <w:rPr>
          <w:sz w:val="28"/>
          <w:szCs w:val="28"/>
          <w:shd w:val="clear" w:color="auto" w:fill="FFFFFF"/>
        </w:rPr>
        <w:t>абезпечення першочергового розчищення та відновлення водності р. Сухий Кагамлик та р. Крива Руда, що пов’язано із погіршенням екологічного та санітарного стану малих річок на території територіальної громади внаслідок</w:t>
      </w:r>
      <w:r w:rsidRPr="00FC223B">
        <w:rPr>
          <w:sz w:val="28"/>
          <w:szCs w:val="28"/>
        </w:rPr>
        <w:t xml:space="preserve"> впливу на поверхневі водні об’єкти скидів неочищених дощових вод; розробка механізму вирішення проблем екологічного стану річки Дніпро в межах територіальної громади, здійснення заходів для поліпшення якості води у Кам’янському водосховищі; п</w:t>
      </w:r>
      <w:r w:rsidRPr="00FC223B">
        <w:rPr>
          <w:sz w:val="28"/>
          <w:szCs w:val="28"/>
          <w:shd w:val="clear" w:color="auto" w:fill="FFFFFF"/>
        </w:rPr>
        <w:t xml:space="preserve">риведення до вимог Європейського законодавства системи басейнового управління водними ресурсами </w:t>
      </w:r>
      <w:r w:rsidRPr="00FC223B">
        <w:rPr>
          <w:rStyle w:val="Strong"/>
          <w:b w:val="0"/>
          <w:bCs/>
          <w:sz w:val="28"/>
          <w:szCs w:val="28"/>
          <w:bdr w:val="none" w:sz="0" w:space="0" w:color="auto" w:frame="1"/>
          <w:shd w:val="clear" w:color="auto" w:fill="FFFFFF"/>
        </w:rPr>
        <w:t>р. Дніпро із розробкою та впровадженням сучасних систем водопідготовки та водоочищення; вжиття заходів щодо заборони виробництва синтетичних миючих засобів на основі фосфатів</w:t>
      </w:r>
      <w:r w:rsidRPr="00FC223B">
        <w:rPr>
          <w:rStyle w:val="Strong"/>
          <w:b w:val="0"/>
          <w:bCs/>
          <w:sz w:val="28"/>
          <w:szCs w:val="28"/>
        </w:rPr>
        <w:t xml:space="preserve"> і </w:t>
      </w:r>
      <w:r w:rsidRPr="00FC223B">
        <w:rPr>
          <w:sz w:val="28"/>
          <w:szCs w:val="28"/>
          <w:shd w:val="clear" w:color="auto" w:fill="FFFFFF"/>
        </w:rPr>
        <w:t>поверхнево-активних речовин</w:t>
      </w:r>
      <w:r w:rsidRPr="00FC223B">
        <w:rPr>
          <w:rStyle w:val="Strong"/>
          <w:b w:val="0"/>
          <w:bCs/>
          <w:sz w:val="28"/>
          <w:szCs w:val="28"/>
          <w:bdr w:val="none" w:sz="0" w:space="0" w:color="auto" w:frame="1"/>
          <w:shd w:val="clear" w:color="auto" w:fill="FFFFFF"/>
        </w:rPr>
        <w:t>, обмеження їх використання та заміна на безфосфатні для зменшення концентрацій забруднюючих речовин у поверхневих водах і запобігання процесам евтрофікації водойм.</w:t>
      </w:r>
    </w:p>
    <w:p w:rsidR="00B87B5C" w:rsidRPr="00FC223B" w:rsidRDefault="00B87B5C" w:rsidP="00793666">
      <w:pPr>
        <w:shd w:val="clear" w:color="auto" w:fill="FFFFFF"/>
        <w:tabs>
          <w:tab w:val="left" w:pos="-3119"/>
        </w:tabs>
        <w:ind w:firstLine="567"/>
        <w:jc w:val="both"/>
        <w:rPr>
          <w:sz w:val="28"/>
          <w:szCs w:val="28"/>
        </w:rPr>
      </w:pPr>
      <w:r w:rsidRPr="00FC223B">
        <w:rPr>
          <w:sz w:val="28"/>
          <w:szCs w:val="28"/>
        </w:rPr>
        <w:t xml:space="preserve">Вирішення цих проблем планується шляхом реалізації основних пріоритетних напрямів, завдань та заходів, які передбачені Планом соціально-економічного розвитку Кременчуцької міської територіальної громади на 2023 рік. </w:t>
      </w:r>
    </w:p>
    <w:p w:rsidR="00B87B5C" w:rsidRPr="00FC223B" w:rsidRDefault="00B87B5C" w:rsidP="00793666">
      <w:pPr>
        <w:shd w:val="clear" w:color="auto" w:fill="FFFFFF"/>
        <w:tabs>
          <w:tab w:val="left" w:pos="-3119"/>
        </w:tabs>
        <w:ind w:firstLine="567"/>
        <w:jc w:val="both"/>
        <w:rPr>
          <w:sz w:val="28"/>
          <w:szCs w:val="28"/>
        </w:rPr>
      </w:pPr>
      <w:r w:rsidRPr="00FC223B">
        <w:rPr>
          <w:sz w:val="28"/>
          <w:szCs w:val="28"/>
        </w:rPr>
        <w:t xml:space="preserve">Основною метою соціально-економічного розвитку територіальної громади є </w:t>
      </w:r>
      <w:r w:rsidRPr="00FC223B">
        <w:rPr>
          <w:kern w:val="1"/>
          <w:sz w:val="28"/>
          <w:szCs w:val="28"/>
        </w:rPr>
        <w:t xml:space="preserve">підтримка </w:t>
      </w:r>
      <w:r w:rsidRPr="00FC223B">
        <w:rPr>
          <w:sz w:val="28"/>
          <w:szCs w:val="28"/>
        </w:rPr>
        <w:t>провідних промислових підприємств, створення умов для економічного зростання, підвищення якості життя населення, поліпшення екологічної ситуації та підвищення рівня екологічної безпеки, наповнення бюджету, покращення фінансування установ охорони здоров’я, освіти, культури, спорту.</w:t>
      </w:r>
    </w:p>
    <w:p w:rsidR="00B87B5C" w:rsidRPr="00FC223B" w:rsidRDefault="00B87B5C" w:rsidP="000A1AA8">
      <w:pPr>
        <w:pStyle w:val="ListParagraph"/>
        <w:numPr>
          <w:ilvl w:val="0"/>
          <w:numId w:val="5"/>
        </w:numPr>
        <w:tabs>
          <w:tab w:val="left" w:pos="1134"/>
        </w:tabs>
        <w:spacing w:before="240" w:after="120"/>
        <w:ind w:left="0" w:firstLine="567"/>
        <w:contextualSpacing w:val="0"/>
        <w:rPr>
          <w:b/>
          <w:sz w:val="28"/>
          <w:szCs w:val="28"/>
        </w:rPr>
      </w:pPr>
      <w:r w:rsidRPr="00FC223B">
        <w:rPr>
          <w:b/>
          <w:sz w:val="28"/>
          <w:szCs w:val="28"/>
        </w:rPr>
        <w:t>Фінансово-бюджетна ситуація територіальної громади</w:t>
      </w:r>
    </w:p>
    <w:p w:rsidR="00B87B5C" w:rsidRPr="00FC223B" w:rsidRDefault="00B87B5C" w:rsidP="00482E22">
      <w:pPr>
        <w:spacing w:before="120"/>
        <w:ind w:firstLine="567"/>
        <w:jc w:val="both"/>
        <w:rPr>
          <w:bCs/>
          <w:iCs/>
          <w:sz w:val="28"/>
          <w:szCs w:val="28"/>
        </w:rPr>
      </w:pPr>
      <w:r w:rsidRPr="00FC223B">
        <w:rPr>
          <w:bCs/>
          <w:iCs/>
          <w:sz w:val="28"/>
          <w:szCs w:val="28"/>
        </w:rPr>
        <w:t xml:space="preserve">Головною метою бюджетної політики є формування достатніх ресурсів для фінансування пріоритетних напрямків соціально-економічного розвитку </w:t>
      </w:r>
      <w:r w:rsidRPr="00FC223B">
        <w:rPr>
          <w:sz w:val="28"/>
          <w:szCs w:val="28"/>
        </w:rPr>
        <w:t>територіальної громади</w:t>
      </w:r>
      <w:r w:rsidRPr="00FC223B">
        <w:rPr>
          <w:bCs/>
          <w:iCs/>
          <w:sz w:val="28"/>
          <w:szCs w:val="28"/>
        </w:rPr>
        <w:t xml:space="preserve"> та підвищення ефективності використання бюджетних коштів.</w:t>
      </w:r>
    </w:p>
    <w:p w:rsidR="00B87B5C" w:rsidRPr="00FC223B" w:rsidRDefault="00B87B5C" w:rsidP="00AE7359">
      <w:pPr>
        <w:ind w:firstLine="567"/>
        <w:jc w:val="both"/>
        <w:rPr>
          <w:sz w:val="28"/>
          <w:szCs w:val="28"/>
        </w:rPr>
      </w:pPr>
      <w:r w:rsidRPr="00FC223B">
        <w:rPr>
          <w:sz w:val="28"/>
          <w:szCs w:val="28"/>
        </w:rPr>
        <w:t>У лютому 2022 року розпочалося повномасштабне вторгнення російської федерації в Україну. 24 лютого 2022 року Указом Президента України введено воєнний стан, який продовжено до 19 лютого 2023 року. Військові дії спричинили руйнівний вплив на життя людей та масове порушення ланцюгів економічної діяльності, руйнування інфраструктури, що насамперед призводить до значних економічних втрат як в Україні, так і в територіальній громаді.</w:t>
      </w:r>
    </w:p>
    <w:p w:rsidR="00B87B5C" w:rsidRPr="00FC223B" w:rsidRDefault="00B87B5C" w:rsidP="00AE7359">
      <w:pPr>
        <w:tabs>
          <w:tab w:val="left" w:pos="709"/>
        </w:tabs>
        <w:ind w:firstLine="567"/>
        <w:jc w:val="both"/>
        <w:rPr>
          <w:sz w:val="28"/>
          <w:szCs w:val="28"/>
        </w:rPr>
      </w:pPr>
      <w:r w:rsidRPr="00FC223B">
        <w:rPr>
          <w:sz w:val="28"/>
          <w:szCs w:val="28"/>
          <w:shd w:val="clear" w:color="auto" w:fill="FFFFFF"/>
          <w:lang w:eastAsia="ru-RU"/>
        </w:rPr>
        <w:t>Формування проєкту місцевого бюджету на 2023 рік – один з найбільших викликів для територіальної громади, оскільки є багато чинників, які заважають більш точно прорахувати ресурс територіальної громади на рік.</w:t>
      </w:r>
      <w:r w:rsidRPr="00FC223B">
        <w:rPr>
          <w:sz w:val="28"/>
          <w:szCs w:val="28"/>
        </w:rPr>
        <w:t xml:space="preserve"> Економічний і соціальний стан залежатиме від зміни ситуації в країні та інтенсивності наслідків воєнної агресії росії.</w:t>
      </w:r>
    </w:p>
    <w:p w:rsidR="00B87B5C" w:rsidRPr="00FC223B" w:rsidRDefault="00B87B5C" w:rsidP="00AE7359">
      <w:pPr>
        <w:ind w:firstLine="567"/>
        <w:jc w:val="both"/>
        <w:rPr>
          <w:sz w:val="28"/>
          <w:szCs w:val="28"/>
        </w:rPr>
      </w:pPr>
      <w:r w:rsidRPr="00FC223B">
        <w:rPr>
          <w:sz w:val="28"/>
          <w:szCs w:val="28"/>
        </w:rPr>
        <w:t>Негативний вплив воєнних дій на території України та неможливість наразі визначити наслідки російської агресії унеможливлюють розроблення реалістичних прогнозів економічного і соціального розвитку країни та, як наслідок, бюджетних показників.</w:t>
      </w:r>
    </w:p>
    <w:p w:rsidR="00B87B5C" w:rsidRPr="00FC223B" w:rsidRDefault="00B87B5C" w:rsidP="00AE7359">
      <w:pPr>
        <w:suppressAutoHyphens/>
        <w:ind w:firstLine="567"/>
        <w:jc w:val="both"/>
        <w:rPr>
          <w:bCs/>
          <w:sz w:val="28"/>
          <w:szCs w:val="28"/>
          <w:lang w:eastAsia="ru-RU"/>
        </w:rPr>
      </w:pPr>
      <w:r w:rsidRPr="00FC223B">
        <w:rPr>
          <w:bCs/>
          <w:sz w:val="28"/>
          <w:szCs w:val="28"/>
          <w:lang w:eastAsia="ru-RU"/>
        </w:rPr>
        <w:t xml:space="preserve">Прогнозні показники дохідної частини бюджету територіальної громади на 2023 рік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та громади, інших законодавчих актів, які регламентують справляння відповідних платежів до бюджету. </w:t>
      </w:r>
    </w:p>
    <w:p w:rsidR="00B87B5C" w:rsidRPr="00FC223B" w:rsidRDefault="00B87B5C" w:rsidP="00AE7359">
      <w:pPr>
        <w:tabs>
          <w:tab w:val="left" w:pos="-5245"/>
          <w:tab w:val="left" w:pos="142"/>
          <w:tab w:val="left" w:pos="426"/>
          <w:tab w:val="left" w:pos="567"/>
          <w:tab w:val="left" w:pos="709"/>
          <w:tab w:val="left" w:pos="851"/>
        </w:tabs>
        <w:suppressAutoHyphens/>
        <w:ind w:firstLine="567"/>
        <w:jc w:val="both"/>
        <w:rPr>
          <w:b/>
          <w:sz w:val="28"/>
          <w:szCs w:val="28"/>
          <w:lang w:eastAsia="ar-SA"/>
        </w:rPr>
      </w:pPr>
      <w:r w:rsidRPr="00FC223B">
        <w:rPr>
          <w:sz w:val="28"/>
          <w:szCs w:val="28"/>
          <w:lang w:eastAsia="ru-RU"/>
        </w:rPr>
        <w:t xml:space="preserve">Для розрахунку надходжень на 2023 рік взято до уваги </w:t>
      </w:r>
      <w:r w:rsidRPr="00FC223B">
        <w:rPr>
          <w:bCs/>
          <w:sz w:val="28"/>
          <w:szCs w:val="28"/>
          <w:lang w:eastAsia="ru-RU"/>
        </w:rPr>
        <w:t>динаміку надходжень до дохідної частини місцевого бюджету за попередні роки, очікувані надходження в 2022 році, прогнозні розрахунки, які надані ГУ ДПС у Полтавській області, управліннями та департаментами виконавчого комітету Кременчуцької міської ради Кременчуцького району Полтавської області.</w:t>
      </w:r>
    </w:p>
    <w:p w:rsidR="00B87B5C" w:rsidRPr="00FC223B" w:rsidRDefault="00B87B5C" w:rsidP="00AE7359">
      <w:pPr>
        <w:suppressAutoHyphens/>
        <w:autoSpaceDE w:val="0"/>
        <w:ind w:firstLine="567"/>
        <w:jc w:val="both"/>
        <w:rPr>
          <w:sz w:val="28"/>
          <w:szCs w:val="28"/>
          <w:lang w:eastAsia="ar-SA"/>
        </w:rPr>
      </w:pPr>
      <w:r w:rsidRPr="00FC223B">
        <w:rPr>
          <w:sz w:val="28"/>
          <w:szCs w:val="28"/>
          <w:lang w:eastAsia="ar-SA"/>
        </w:rPr>
        <w:t xml:space="preserve">Дохідна частина місцевого бюджету на 2023 рік (без офіційних трансфертів) планується у сумі 2 902 003,449 тис. грн, у тому числі доходи загального фонду 2 831 842,652 тис. грн, доходи спеціального фонду </w:t>
      </w:r>
      <w:r w:rsidRPr="00FC223B">
        <w:rPr>
          <w:sz w:val="28"/>
          <w:szCs w:val="28"/>
          <w:lang w:eastAsia="ar-SA"/>
        </w:rPr>
        <w:br/>
        <w:t>70 160,797 тис. гривень.</w:t>
      </w:r>
    </w:p>
    <w:p w:rsidR="00B87B5C" w:rsidRPr="00FC223B" w:rsidRDefault="00B87B5C" w:rsidP="00AE7359">
      <w:pPr>
        <w:suppressAutoHyphens/>
        <w:autoSpaceDE w:val="0"/>
        <w:ind w:firstLine="567"/>
        <w:jc w:val="both"/>
        <w:rPr>
          <w:sz w:val="28"/>
          <w:szCs w:val="28"/>
          <w:lang w:eastAsia="zh-CN"/>
        </w:rPr>
      </w:pPr>
      <w:r w:rsidRPr="00FC223B">
        <w:rPr>
          <w:sz w:val="28"/>
          <w:szCs w:val="28"/>
          <w:lang w:eastAsia="zh-CN"/>
        </w:rPr>
        <w:t>Основними джерелами дохідної частини загального фонду місцевого бюджету були і залишаються чотири податки</w:t>
      </w:r>
      <w:r w:rsidRPr="00FC223B">
        <w:rPr>
          <w:bCs/>
          <w:iCs/>
          <w:sz w:val="28"/>
          <w:szCs w:val="28"/>
          <w:lang w:eastAsia="zh-CN"/>
        </w:rPr>
        <w:t>, питома вага яких складає більше 97 % в дохідній частині загального фонду (податок на доходи фізичних осіб, єдиний податок, податок на майно в частині земельного податку, акцизний податок). На 2023 рік питома вага даних податків складе 98,2 %.</w:t>
      </w:r>
    </w:p>
    <w:p w:rsidR="00B87B5C" w:rsidRPr="00FC223B" w:rsidRDefault="00B87B5C" w:rsidP="00AE7359">
      <w:pPr>
        <w:suppressAutoHyphens/>
        <w:ind w:firstLine="567"/>
        <w:jc w:val="both"/>
        <w:rPr>
          <w:iCs/>
          <w:sz w:val="28"/>
          <w:szCs w:val="28"/>
          <w:lang w:eastAsia="ar-SA"/>
        </w:rPr>
      </w:pPr>
      <w:r w:rsidRPr="00FC223B">
        <w:rPr>
          <w:iCs/>
          <w:sz w:val="28"/>
          <w:szCs w:val="28"/>
          <w:lang w:eastAsia="ar-SA"/>
        </w:rPr>
        <w:t>Доходи загального фонду (без урахування офіційних трансфертів) на 2023 рік збільшено проти очікуваних в 2022 році (2 239 269,069 тис. грн) на             /+/592 573,583 тис грн або на /+/ 26,5 %.</w:t>
      </w:r>
    </w:p>
    <w:p w:rsidR="00B87B5C" w:rsidRPr="00FC223B" w:rsidRDefault="00B87B5C" w:rsidP="00AE7359">
      <w:pPr>
        <w:suppressAutoHyphens/>
        <w:ind w:firstLine="567"/>
        <w:jc w:val="both"/>
        <w:rPr>
          <w:sz w:val="28"/>
          <w:szCs w:val="28"/>
          <w:lang w:eastAsia="zh-CN"/>
        </w:rPr>
      </w:pPr>
      <w:r w:rsidRPr="00FC223B">
        <w:rPr>
          <w:sz w:val="28"/>
          <w:szCs w:val="28"/>
          <w:lang w:eastAsia="zh-CN"/>
        </w:rPr>
        <w:t>Дохідна частина бюджету територіальної громади на 2023 рік:</w:t>
      </w:r>
    </w:p>
    <w:tbl>
      <w:tblPr>
        <w:tblW w:w="964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7802"/>
        <w:gridCol w:w="1843"/>
      </w:tblGrid>
      <w:tr w:rsidR="00B87B5C" w:rsidRPr="00FC223B" w:rsidTr="00AE7359">
        <w:trPr>
          <w:trHeight w:val="20"/>
        </w:trPr>
        <w:tc>
          <w:tcPr>
            <w:tcW w:w="7802" w:type="dxa"/>
          </w:tcPr>
          <w:p w:rsidR="00B87B5C" w:rsidRPr="00FC223B" w:rsidRDefault="00B87B5C" w:rsidP="00AE7359">
            <w:pPr>
              <w:suppressAutoHyphens/>
              <w:jc w:val="center"/>
              <w:rPr>
                <w:b/>
                <w:bCs/>
                <w:lang w:eastAsia="ar-SA"/>
              </w:rPr>
            </w:pPr>
            <w:r w:rsidRPr="00FC223B">
              <w:rPr>
                <w:b/>
                <w:bCs/>
                <w:lang w:eastAsia="ar-SA"/>
              </w:rPr>
              <w:t>Показники</w:t>
            </w:r>
          </w:p>
        </w:tc>
        <w:tc>
          <w:tcPr>
            <w:tcW w:w="1843" w:type="dxa"/>
            <w:shd w:val="clear" w:color="auto" w:fill="FFFFFF"/>
          </w:tcPr>
          <w:p w:rsidR="00B87B5C" w:rsidRPr="00FC223B" w:rsidRDefault="00B87B5C" w:rsidP="00AE7359">
            <w:pPr>
              <w:suppressAutoHyphens/>
              <w:jc w:val="center"/>
              <w:rPr>
                <w:b/>
                <w:bCs/>
                <w:lang w:eastAsia="ar-SA"/>
              </w:rPr>
            </w:pPr>
            <w:r w:rsidRPr="00FC223B">
              <w:rPr>
                <w:b/>
                <w:bCs/>
                <w:lang w:eastAsia="ar-SA"/>
              </w:rPr>
              <w:t xml:space="preserve">Всього </w:t>
            </w:r>
            <w:r w:rsidRPr="00FC223B">
              <w:rPr>
                <w:lang w:eastAsia="ar-SA"/>
              </w:rPr>
              <w:t>тис. грн</w:t>
            </w:r>
          </w:p>
        </w:tc>
      </w:tr>
      <w:tr w:rsidR="00B87B5C" w:rsidRPr="00FC223B" w:rsidTr="00101222">
        <w:trPr>
          <w:trHeight w:val="221"/>
        </w:trPr>
        <w:tc>
          <w:tcPr>
            <w:tcW w:w="7802" w:type="dxa"/>
          </w:tcPr>
          <w:p w:rsidR="00B87B5C" w:rsidRPr="00FC223B" w:rsidRDefault="00B87B5C" w:rsidP="00AE7359">
            <w:pPr>
              <w:suppressAutoHyphens/>
              <w:rPr>
                <w:b/>
                <w:bCs/>
                <w:lang w:eastAsia="ar-SA"/>
              </w:rPr>
            </w:pPr>
            <w:r w:rsidRPr="00FC223B">
              <w:rPr>
                <w:b/>
                <w:bCs/>
                <w:lang w:eastAsia="ar-SA"/>
              </w:rPr>
              <w:t>Загальний фонд</w:t>
            </w:r>
          </w:p>
        </w:tc>
        <w:tc>
          <w:tcPr>
            <w:tcW w:w="1843" w:type="dxa"/>
            <w:shd w:val="clear" w:color="auto" w:fill="FFFFFF"/>
          </w:tcPr>
          <w:p w:rsidR="00B87B5C" w:rsidRPr="00FC223B" w:rsidRDefault="00B87B5C" w:rsidP="00AE7359">
            <w:pPr>
              <w:suppressAutoHyphens/>
              <w:jc w:val="center"/>
              <w:rPr>
                <w:b/>
                <w:bCs/>
                <w:lang w:eastAsia="ar-SA"/>
              </w:rPr>
            </w:pPr>
          </w:p>
        </w:tc>
      </w:tr>
      <w:tr w:rsidR="00B87B5C" w:rsidRPr="00FC223B" w:rsidTr="00AE7359">
        <w:trPr>
          <w:trHeight w:val="266"/>
        </w:trPr>
        <w:tc>
          <w:tcPr>
            <w:tcW w:w="7802" w:type="dxa"/>
          </w:tcPr>
          <w:p w:rsidR="00B87B5C" w:rsidRPr="00FC223B" w:rsidRDefault="00B87B5C" w:rsidP="00AE7359">
            <w:pPr>
              <w:suppressAutoHyphens/>
              <w:rPr>
                <w:lang w:eastAsia="ar-SA"/>
              </w:rPr>
            </w:pPr>
            <w:r w:rsidRPr="00FC223B">
              <w:rPr>
                <w:lang w:eastAsia="ar-SA"/>
              </w:rPr>
              <w:t>Податок на доходи фізичних осіб</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2 209 790,382</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Податок на прибуток підприємств та фінансових установ комунальної власності</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1 400,000</w:t>
            </w:r>
          </w:p>
        </w:tc>
      </w:tr>
      <w:tr w:rsidR="00B87B5C" w:rsidRPr="00FC223B" w:rsidTr="00AE7359">
        <w:trPr>
          <w:trHeight w:val="176"/>
        </w:trPr>
        <w:tc>
          <w:tcPr>
            <w:tcW w:w="7802" w:type="dxa"/>
          </w:tcPr>
          <w:p w:rsidR="00B87B5C" w:rsidRPr="00FC223B" w:rsidRDefault="00B87B5C" w:rsidP="00AE7359">
            <w:pPr>
              <w:suppressAutoHyphens/>
              <w:rPr>
                <w:lang w:eastAsia="ar-SA"/>
              </w:rPr>
            </w:pPr>
            <w:r w:rsidRPr="00FC223B">
              <w:rPr>
                <w:lang w:eastAsia="ar-SA"/>
              </w:rPr>
              <w:t>Рентна плата</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740,0</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Акцизний податок</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204 000,0</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Податок на нерухоме майно</w:t>
            </w:r>
          </w:p>
        </w:tc>
        <w:tc>
          <w:tcPr>
            <w:tcW w:w="1843" w:type="dxa"/>
            <w:shd w:val="clear" w:color="auto" w:fill="FFFFFF"/>
          </w:tcPr>
          <w:p w:rsidR="00B87B5C" w:rsidRPr="00FC223B" w:rsidRDefault="00B87B5C" w:rsidP="00F23CEA">
            <w:pPr>
              <w:suppressAutoHyphens/>
              <w:jc w:val="center"/>
              <w:rPr>
                <w:bCs/>
                <w:lang w:eastAsia="ar-SA"/>
              </w:rPr>
            </w:pPr>
            <w:r w:rsidRPr="00FC223B">
              <w:rPr>
                <w:bCs/>
                <w:lang w:eastAsia="ar-SA"/>
              </w:rPr>
              <w:t>15 000,0</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Плата за землю</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152 000,0</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Транспортний податок</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500,0</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Туристичний збір</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660,0</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Єдиний податок</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215 000,0</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Плата за надання інших адміністративних послуг</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14 977,270</w:t>
            </w:r>
          </w:p>
        </w:tc>
      </w:tr>
      <w:tr w:rsidR="00B87B5C" w:rsidRPr="00FC223B" w:rsidTr="00AE7359">
        <w:trPr>
          <w:trHeight w:val="577"/>
        </w:trPr>
        <w:tc>
          <w:tcPr>
            <w:tcW w:w="7802" w:type="dxa"/>
          </w:tcPr>
          <w:p w:rsidR="00B87B5C" w:rsidRPr="00FC223B" w:rsidRDefault="00B87B5C" w:rsidP="00AE7359">
            <w:pPr>
              <w:suppressAutoHyphens/>
              <w:rPr>
                <w:lang w:eastAsia="ar-SA"/>
              </w:rPr>
            </w:pPr>
            <w:r w:rsidRPr="00FC223B">
              <w:rPr>
                <w:lang w:eastAsia="ar-SA"/>
              </w:rPr>
              <w:t>Надходження від орендної плати за користування цілісним майновим комплексом та іншим майном, що перебуває в комунальній власності</w:t>
            </w:r>
          </w:p>
        </w:tc>
        <w:tc>
          <w:tcPr>
            <w:tcW w:w="1843" w:type="dxa"/>
            <w:shd w:val="clear" w:color="auto" w:fill="FFFFFF"/>
          </w:tcPr>
          <w:p w:rsidR="00B87B5C" w:rsidRPr="00FC223B" w:rsidRDefault="00B87B5C" w:rsidP="00AE7359">
            <w:pPr>
              <w:suppressAutoHyphens/>
              <w:jc w:val="center"/>
              <w:rPr>
                <w:bCs/>
                <w:lang w:eastAsia="ar-SA"/>
              </w:rPr>
            </w:pPr>
            <w:r w:rsidRPr="00FC223B">
              <w:rPr>
                <w:bCs/>
                <w:lang w:eastAsia="ar-SA"/>
              </w:rPr>
              <w:t>8 000,0</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1843" w:type="dxa"/>
            <w:shd w:val="clear" w:color="auto" w:fill="FFFFFF"/>
          </w:tcPr>
          <w:p w:rsidR="00B87B5C" w:rsidRPr="00FC223B" w:rsidRDefault="00B87B5C" w:rsidP="00AE7359">
            <w:pPr>
              <w:suppressAutoHyphens/>
              <w:jc w:val="center"/>
              <w:rPr>
                <w:lang w:eastAsia="ar-SA"/>
              </w:rPr>
            </w:pPr>
            <w:r w:rsidRPr="00FC223B">
              <w:rPr>
                <w:lang w:eastAsia="ar-SA"/>
              </w:rPr>
              <w:t>5 500,0</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Інші надходження, які відсутні в переліку</w:t>
            </w:r>
          </w:p>
        </w:tc>
        <w:tc>
          <w:tcPr>
            <w:tcW w:w="1843" w:type="dxa"/>
            <w:shd w:val="clear" w:color="auto" w:fill="FFFFFF"/>
          </w:tcPr>
          <w:p w:rsidR="00B87B5C" w:rsidRPr="00FC223B" w:rsidRDefault="00B87B5C" w:rsidP="00AE7359">
            <w:pPr>
              <w:suppressAutoHyphens/>
              <w:jc w:val="center"/>
              <w:rPr>
                <w:lang w:eastAsia="ar-SA"/>
              </w:rPr>
            </w:pPr>
            <w:r w:rsidRPr="00FC223B">
              <w:rPr>
                <w:lang w:eastAsia="ar-SA"/>
              </w:rPr>
              <w:t>4 275,0</w:t>
            </w:r>
          </w:p>
        </w:tc>
      </w:tr>
      <w:tr w:rsidR="00B87B5C" w:rsidRPr="00FC223B" w:rsidTr="00101222">
        <w:trPr>
          <w:trHeight w:val="226"/>
        </w:trPr>
        <w:tc>
          <w:tcPr>
            <w:tcW w:w="7802" w:type="dxa"/>
          </w:tcPr>
          <w:p w:rsidR="00B87B5C" w:rsidRPr="00FC223B" w:rsidRDefault="00B87B5C" w:rsidP="00AE7359">
            <w:pPr>
              <w:suppressAutoHyphens/>
              <w:rPr>
                <w:lang w:eastAsia="ar-SA"/>
              </w:rPr>
            </w:pPr>
            <w:r w:rsidRPr="00FC223B">
              <w:rPr>
                <w:b/>
                <w:lang w:eastAsia="ar-SA"/>
              </w:rPr>
              <w:t>Разом доходів</w:t>
            </w:r>
          </w:p>
        </w:tc>
        <w:tc>
          <w:tcPr>
            <w:tcW w:w="1843" w:type="dxa"/>
            <w:shd w:val="clear" w:color="auto" w:fill="FFFFFF"/>
          </w:tcPr>
          <w:p w:rsidR="00B87B5C" w:rsidRPr="00FC223B" w:rsidRDefault="00B87B5C" w:rsidP="00AE7359">
            <w:pPr>
              <w:suppressAutoHyphens/>
              <w:jc w:val="center"/>
              <w:rPr>
                <w:b/>
                <w:lang w:eastAsia="ar-SA"/>
              </w:rPr>
            </w:pPr>
            <w:r w:rsidRPr="00FC223B">
              <w:rPr>
                <w:b/>
                <w:bCs/>
                <w:lang w:eastAsia="ar-SA"/>
              </w:rPr>
              <w:t>2 831 842,652</w:t>
            </w:r>
          </w:p>
        </w:tc>
      </w:tr>
      <w:tr w:rsidR="00B87B5C" w:rsidRPr="00FC223B" w:rsidTr="00AE7359">
        <w:trPr>
          <w:trHeight w:val="20"/>
        </w:trPr>
        <w:tc>
          <w:tcPr>
            <w:tcW w:w="7802" w:type="dxa"/>
          </w:tcPr>
          <w:p w:rsidR="00B87B5C" w:rsidRPr="00FC223B" w:rsidRDefault="00B87B5C" w:rsidP="00AE7359">
            <w:pPr>
              <w:suppressAutoHyphens/>
              <w:rPr>
                <w:lang w:eastAsia="ar-SA"/>
              </w:rPr>
            </w:pPr>
            <w:r w:rsidRPr="00FC223B">
              <w:rPr>
                <w:lang w:eastAsia="ar-SA"/>
              </w:rPr>
              <w:t>Освітня субвенція з державного бюджету місцевим бюджетам</w:t>
            </w:r>
          </w:p>
        </w:tc>
        <w:tc>
          <w:tcPr>
            <w:tcW w:w="1843" w:type="dxa"/>
            <w:shd w:val="clear" w:color="auto" w:fill="FFFFFF"/>
          </w:tcPr>
          <w:p w:rsidR="00B87B5C" w:rsidRPr="00FC223B" w:rsidRDefault="00B87B5C" w:rsidP="00F23CEA">
            <w:pPr>
              <w:suppressAutoHyphens/>
              <w:jc w:val="center"/>
              <w:rPr>
                <w:lang w:eastAsia="ar-SA"/>
              </w:rPr>
            </w:pPr>
            <w:r w:rsidRPr="00FC223B">
              <w:rPr>
                <w:lang w:eastAsia="ar-SA"/>
              </w:rPr>
              <w:t>309 928,900</w:t>
            </w:r>
          </w:p>
        </w:tc>
      </w:tr>
      <w:tr w:rsidR="00B87B5C" w:rsidRPr="00FC223B" w:rsidTr="00AE7359">
        <w:trPr>
          <w:trHeight w:val="20"/>
        </w:trPr>
        <w:tc>
          <w:tcPr>
            <w:tcW w:w="7802" w:type="dxa"/>
          </w:tcPr>
          <w:p w:rsidR="00B87B5C" w:rsidRPr="00FC223B" w:rsidRDefault="00B87B5C" w:rsidP="00AE7359">
            <w:pPr>
              <w:suppressAutoHyphens/>
              <w:rPr>
                <w:bCs/>
                <w:lang w:eastAsia="ar-SA"/>
              </w:rPr>
            </w:pPr>
            <w:r w:rsidRPr="00FC223B">
              <w:rPr>
                <w:bCs/>
                <w:lang w:eastAsia="ar-SA"/>
              </w:rPr>
              <w:t>Субвенція з місцевих бюджетів іншим бюджетам</w:t>
            </w:r>
          </w:p>
        </w:tc>
        <w:tc>
          <w:tcPr>
            <w:tcW w:w="1843" w:type="dxa"/>
            <w:shd w:val="clear" w:color="auto" w:fill="FFFFFF"/>
          </w:tcPr>
          <w:p w:rsidR="00B87B5C" w:rsidRPr="00FC223B" w:rsidRDefault="00B87B5C" w:rsidP="00AE7359">
            <w:pPr>
              <w:suppressAutoHyphens/>
              <w:jc w:val="center"/>
              <w:rPr>
                <w:lang w:eastAsia="ar-SA"/>
              </w:rPr>
            </w:pPr>
            <w:r w:rsidRPr="00FC223B">
              <w:rPr>
                <w:lang w:eastAsia="ar-SA"/>
              </w:rPr>
              <w:t>2 611,167</w:t>
            </w:r>
          </w:p>
        </w:tc>
      </w:tr>
      <w:tr w:rsidR="00B87B5C" w:rsidRPr="00FC223B" w:rsidTr="00AE7359">
        <w:trPr>
          <w:trHeight w:val="20"/>
        </w:trPr>
        <w:tc>
          <w:tcPr>
            <w:tcW w:w="7802" w:type="dxa"/>
          </w:tcPr>
          <w:p w:rsidR="00B87B5C" w:rsidRPr="00FC223B" w:rsidRDefault="00B87B5C" w:rsidP="00AE7359">
            <w:pPr>
              <w:suppressAutoHyphens/>
              <w:rPr>
                <w:bCs/>
                <w:lang w:eastAsia="ar-SA"/>
              </w:rPr>
            </w:pPr>
            <w:r w:rsidRPr="00FC223B">
              <w:rPr>
                <w:bCs/>
                <w:lang w:eastAsia="ar-SA"/>
              </w:rPr>
              <w:t>Додаткова дотація</w:t>
            </w:r>
          </w:p>
        </w:tc>
        <w:tc>
          <w:tcPr>
            <w:tcW w:w="1843" w:type="dxa"/>
            <w:shd w:val="clear" w:color="auto" w:fill="FFFFFF"/>
          </w:tcPr>
          <w:p w:rsidR="00B87B5C" w:rsidRPr="00FC223B" w:rsidRDefault="00B87B5C" w:rsidP="00AE7359">
            <w:pPr>
              <w:suppressAutoHyphens/>
              <w:jc w:val="center"/>
              <w:rPr>
                <w:lang w:eastAsia="ar-SA"/>
              </w:rPr>
            </w:pPr>
            <w:r w:rsidRPr="00FC223B">
              <w:rPr>
                <w:lang w:eastAsia="ar-SA"/>
              </w:rPr>
              <w:t>1 550,700</w:t>
            </w:r>
          </w:p>
        </w:tc>
      </w:tr>
      <w:tr w:rsidR="00B87B5C" w:rsidRPr="00FC223B" w:rsidTr="00AE7359">
        <w:trPr>
          <w:trHeight w:val="415"/>
        </w:trPr>
        <w:tc>
          <w:tcPr>
            <w:tcW w:w="7802" w:type="dxa"/>
          </w:tcPr>
          <w:p w:rsidR="00B87B5C" w:rsidRPr="00FC223B" w:rsidRDefault="00B87B5C" w:rsidP="00AE7359">
            <w:pPr>
              <w:suppressAutoHyphens/>
              <w:rPr>
                <w:lang w:eastAsia="ar-SA"/>
              </w:rPr>
            </w:pPr>
            <w:r w:rsidRPr="00FC223B">
              <w:rPr>
                <w:b/>
                <w:lang w:eastAsia="ar-SA"/>
              </w:rPr>
              <w:t>Усього доходів загального фонду</w:t>
            </w:r>
          </w:p>
        </w:tc>
        <w:tc>
          <w:tcPr>
            <w:tcW w:w="1843" w:type="dxa"/>
            <w:shd w:val="clear" w:color="auto" w:fill="FFFFFF"/>
          </w:tcPr>
          <w:p w:rsidR="00B87B5C" w:rsidRPr="00FC223B" w:rsidRDefault="00B87B5C" w:rsidP="00AE7359">
            <w:pPr>
              <w:suppressAutoHyphens/>
              <w:jc w:val="center"/>
              <w:rPr>
                <w:b/>
                <w:bCs/>
                <w:lang w:eastAsia="ar-SA"/>
              </w:rPr>
            </w:pPr>
            <w:r w:rsidRPr="00FC223B">
              <w:rPr>
                <w:b/>
                <w:bCs/>
                <w:lang w:eastAsia="ar-SA"/>
              </w:rPr>
              <w:t>3 145 933,419</w:t>
            </w:r>
          </w:p>
        </w:tc>
      </w:tr>
      <w:tr w:rsidR="00B87B5C" w:rsidRPr="00FC223B" w:rsidTr="00AE7359">
        <w:trPr>
          <w:trHeight w:val="264"/>
        </w:trPr>
        <w:tc>
          <w:tcPr>
            <w:tcW w:w="7802" w:type="dxa"/>
          </w:tcPr>
          <w:p w:rsidR="00B87B5C" w:rsidRPr="00FC223B" w:rsidRDefault="00B87B5C" w:rsidP="00AE7359">
            <w:pPr>
              <w:suppressAutoHyphens/>
              <w:rPr>
                <w:b/>
                <w:lang w:eastAsia="ar-SA"/>
              </w:rPr>
            </w:pPr>
            <w:r w:rsidRPr="00FC223B">
              <w:rPr>
                <w:b/>
                <w:lang w:eastAsia="ar-SA"/>
              </w:rPr>
              <w:t>Спеціальний фонд</w:t>
            </w:r>
          </w:p>
        </w:tc>
        <w:tc>
          <w:tcPr>
            <w:tcW w:w="1843" w:type="dxa"/>
            <w:shd w:val="clear" w:color="auto" w:fill="FFFFFF"/>
          </w:tcPr>
          <w:p w:rsidR="00B87B5C" w:rsidRPr="00FC223B" w:rsidRDefault="00B87B5C" w:rsidP="00AE7359">
            <w:pPr>
              <w:suppressAutoHyphens/>
              <w:ind w:left="39"/>
              <w:jc w:val="center"/>
              <w:rPr>
                <w:b/>
                <w:bCs/>
                <w:lang w:eastAsia="ar-SA"/>
              </w:rPr>
            </w:pPr>
            <w:r w:rsidRPr="00FC223B">
              <w:rPr>
                <w:b/>
                <w:bCs/>
                <w:lang w:eastAsia="ar-SA"/>
              </w:rPr>
              <w:t>70 160,797</w:t>
            </w:r>
          </w:p>
        </w:tc>
      </w:tr>
      <w:tr w:rsidR="00B87B5C" w:rsidRPr="00FC223B" w:rsidTr="00AE7359">
        <w:trPr>
          <w:trHeight w:val="255"/>
        </w:trPr>
        <w:tc>
          <w:tcPr>
            <w:tcW w:w="7802" w:type="dxa"/>
          </w:tcPr>
          <w:p w:rsidR="00B87B5C" w:rsidRPr="00FC223B" w:rsidRDefault="00B87B5C" w:rsidP="00AE7359">
            <w:pPr>
              <w:suppressAutoHyphens/>
              <w:rPr>
                <w:b/>
                <w:lang w:eastAsia="ar-SA"/>
              </w:rPr>
            </w:pPr>
            <w:r w:rsidRPr="00FC223B">
              <w:rPr>
                <w:b/>
                <w:lang w:eastAsia="ar-SA"/>
              </w:rPr>
              <w:t>УСЬОГО:</w:t>
            </w:r>
          </w:p>
        </w:tc>
        <w:tc>
          <w:tcPr>
            <w:tcW w:w="1843" w:type="dxa"/>
            <w:shd w:val="clear" w:color="auto" w:fill="FFFFFF"/>
          </w:tcPr>
          <w:p w:rsidR="00B87B5C" w:rsidRPr="00FC223B" w:rsidRDefault="00B87B5C" w:rsidP="00AE7359">
            <w:pPr>
              <w:suppressAutoHyphens/>
              <w:ind w:left="39"/>
              <w:jc w:val="center"/>
              <w:rPr>
                <w:b/>
                <w:bCs/>
                <w:lang w:eastAsia="ar-SA"/>
              </w:rPr>
            </w:pPr>
            <w:r w:rsidRPr="00FC223B">
              <w:rPr>
                <w:b/>
                <w:bCs/>
                <w:lang w:eastAsia="ar-SA"/>
              </w:rPr>
              <w:t>3 216 094,216</w:t>
            </w:r>
          </w:p>
        </w:tc>
      </w:tr>
    </w:tbl>
    <w:p w:rsidR="00B87B5C" w:rsidRDefault="00B87B5C" w:rsidP="00AE7359">
      <w:pPr>
        <w:widowControl w:val="0"/>
        <w:tabs>
          <w:tab w:val="left" w:pos="-5245"/>
        </w:tabs>
        <w:suppressAutoHyphens/>
        <w:snapToGrid w:val="0"/>
        <w:spacing w:before="120"/>
        <w:ind w:firstLine="567"/>
        <w:jc w:val="both"/>
        <w:rPr>
          <w:sz w:val="28"/>
          <w:szCs w:val="28"/>
        </w:rPr>
      </w:pPr>
      <w:r w:rsidRPr="00FC223B">
        <w:rPr>
          <w:sz w:val="28"/>
          <w:szCs w:val="28"/>
        </w:rPr>
        <w:t>У бюджеті територіальної громади передбачено кошти на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у сумі 2 124,0 тис. грн. Кошти витрачатимуться головними розпорядниками бюджетних коштів згідно рішень виконавчого комітету Кременчуцької міської ради Кременчуцького району Полтавської області з подальшою звітністю перед міською радою.</w:t>
      </w:r>
    </w:p>
    <w:p w:rsidR="00B87B5C" w:rsidRPr="00FC223B" w:rsidRDefault="00B87B5C" w:rsidP="00AE7359">
      <w:pPr>
        <w:widowControl w:val="0"/>
        <w:tabs>
          <w:tab w:val="left" w:pos="-5245"/>
        </w:tabs>
        <w:suppressAutoHyphens/>
        <w:snapToGrid w:val="0"/>
        <w:spacing w:before="120"/>
        <w:ind w:firstLine="567"/>
        <w:jc w:val="both"/>
        <w:rPr>
          <w:sz w:val="28"/>
          <w:szCs w:val="28"/>
        </w:rPr>
      </w:pPr>
    </w:p>
    <w:p w:rsidR="00B87B5C" w:rsidRDefault="00B87B5C" w:rsidP="006537E8">
      <w:pPr>
        <w:pStyle w:val="ListParagraph"/>
        <w:widowControl w:val="0"/>
        <w:numPr>
          <w:ilvl w:val="1"/>
          <w:numId w:val="45"/>
        </w:numPr>
        <w:tabs>
          <w:tab w:val="left" w:pos="1134"/>
        </w:tabs>
        <w:suppressAutoHyphens/>
        <w:snapToGrid w:val="0"/>
        <w:spacing w:before="240" w:after="120"/>
        <w:ind w:left="0" w:firstLine="567"/>
        <w:contextualSpacing w:val="0"/>
        <w:jc w:val="both"/>
        <w:rPr>
          <w:b/>
          <w:bCs/>
          <w:iCs/>
          <w:sz w:val="28"/>
          <w:szCs w:val="28"/>
          <w:bdr w:val="none" w:sz="0" w:space="0" w:color="auto" w:frame="1"/>
          <w:lang w:eastAsia="ru-RU"/>
        </w:rPr>
      </w:pPr>
      <w:r w:rsidRPr="00FC223B">
        <w:rPr>
          <w:b/>
          <w:bCs/>
          <w:iCs/>
          <w:sz w:val="28"/>
          <w:szCs w:val="28"/>
          <w:bdr w:val="none" w:sz="0" w:space="0" w:color="auto" w:frame="1"/>
          <w:lang w:eastAsia="ru-RU"/>
        </w:rPr>
        <w:t>Результати SWOT-аналізу</w:t>
      </w:r>
    </w:p>
    <w:p w:rsidR="00B87B5C" w:rsidRPr="00FC223B" w:rsidRDefault="00B87B5C" w:rsidP="006537E8">
      <w:pPr>
        <w:pStyle w:val="ListParagraph"/>
        <w:widowControl w:val="0"/>
        <w:tabs>
          <w:tab w:val="left" w:pos="1134"/>
        </w:tabs>
        <w:suppressAutoHyphens/>
        <w:snapToGrid w:val="0"/>
        <w:spacing w:before="240" w:after="120"/>
        <w:contextualSpacing w:val="0"/>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819"/>
      </w:tblGrid>
      <w:tr w:rsidR="00B87B5C" w:rsidRPr="00FC223B" w:rsidTr="004B68CA">
        <w:trPr>
          <w:trHeight w:val="319"/>
        </w:trPr>
        <w:tc>
          <w:tcPr>
            <w:tcW w:w="4820" w:type="dxa"/>
            <w:shd w:val="clear" w:color="auto" w:fill="DBE5F1"/>
          </w:tcPr>
          <w:p w:rsidR="00B87B5C" w:rsidRPr="00FC223B" w:rsidRDefault="00B87B5C" w:rsidP="00F275FF">
            <w:pPr>
              <w:jc w:val="center"/>
              <w:textAlignment w:val="baseline"/>
              <w:rPr>
                <w:i/>
                <w:lang w:eastAsia="ru-RU"/>
              </w:rPr>
            </w:pPr>
            <w:r w:rsidRPr="00FC223B">
              <w:rPr>
                <w:b/>
                <w:bCs/>
                <w:i/>
                <w:bdr w:val="none" w:sz="0" w:space="0" w:color="auto" w:frame="1"/>
                <w:lang w:eastAsia="ru-RU"/>
              </w:rPr>
              <w:t>Сильні сторони</w:t>
            </w:r>
          </w:p>
        </w:tc>
        <w:tc>
          <w:tcPr>
            <w:tcW w:w="4819" w:type="dxa"/>
            <w:shd w:val="clear" w:color="auto" w:fill="DBE5F1"/>
          </w:tcPr>
          <w:p w:rsidR="00B87B5C" w:rsidRPr="00FC223B" w:rsidRDefault="00B87B5C" w:rsidP="00F275FF">
            <w:pPr>
              <w:jc w:val="center"/>
              <w:textAlignment w:val="baseline"/>
              <w:rPr>
                <w:i/>
                <w:lang w:eastAsia="ru-RU"/>
              </w:rPr>
            </w:pPr>
            <w:r w:rsidRPr="00FC223B">
              <w:rPr>
                <w:b/>
                <w:bCs/>
                <w:i/>
                <w:bdr w:val="none" w:sz="0" w:space="0" w:color="auto" w:frame="1"/>
                <w:lang w:eastAsia="ru-RU"/>
              </w:rPr>
              <w:t>Слабкі сторони</w:t>
            </w:r>
          </w:p>
        </w:tc>
      </w:tr>
      <w:tr w:rsidR="00B87B5C" w:rsidRPr="00FC223B" w:rsidTr="000A1AA8">
        <w:trPr>
          <w:trHeight w:val="2825"/>
        </w:trPr>
        <w:tc>
          <w:tcPr>
            <w:tcW w:w="4820" w:type="dxa"/>
          </w:tcPr>
          <w:p w:rsidR="00B87B5C" w:rsidRPr="0021773D" w:rsidRDefault="00B87B5C" w:rsidP="00392DCA">
            <w:pPr>
              <w:pStyle w:val="ListParagraph"/>
              <w:numPr>
                <w:ilvl w:val="0"/>
                <w:numId w:val="44"/>
              </w:numPr>
              <w:tabs>
                <w:tab w:val="left" w:pos="-3794"/>
              </w:tabs>
              <w:ind w:left="459" w:hanging="459"/>
              <w:contextualSpacing w:val="0"/>
              <w:rPr>
                <w:szCs w:val="24"/>
              </w:rPr>
            </w:pPr>
            <w:r w:rsidRPr="0021773D">
              <w:rPr>
                <w:szCs w:val="24"/>
              </w:rPr>
              <w:t>територіальна громада - індустріальний Центр Полтавської області та України (наявність промислових підприємств загальнонаціонального значення)</w:t>
            </w:r>
          </w:p>
          <w:p w:rsidR="00B87B5C" w:rsidRPr="0021773D" w:rsidRDefault="00B87B5C" w:rsidP="00392DCA">
            <w:pPr>
              <w:pStyle w:val="ListParagraph"/>
              <w:numPr>
                <w:ilvl w:val="0"/>
                <w:numId w:val="44"/>
              </w:numPr>
              <w:tabs>
                <w:tab w:val="left" w:pos="-3794"/>
                <w:tab w:val="left" w:pos="176"/>
              </w:tabs>
              <w:ind w:left="459" w:hanging="459"/>
              <w:contextualSpacing w:val="0"/>
              <w:rPr>
                <w:szCs w:val="24"/>
              </w:rPr>
            </w:pPr>
            <w:r w:rsidRPr="0021773D">
              <w:rPr>
                <w:szCs w:val="24"/>
              </w:rPr>
              <w:t>багатогалузевий господарський комплекс (промисловість, будівництво, транспорт, сфера послуг)</w:t>
            </w:r>
          </w:p>
          <w:p w:rsidR="00B87B5C" w:rsidRPr="0021773D" w:rsidRDefault="00B87B5C" w:rsidP="00392DCA">
            <w:pPr>
              <w:pStyle w:val="ListParagraph"/>
              <w:numPr>
                <w:ilvl w:val="0"/>
                <w:numId w:val="44"/>
              </w:numPr>
              <w:tabs>
                <w:tab w:val="left" w:pos="-3794"/>
                <w:tab w:val="left" w:pos="176"/>
              </w:tabs>
              <w:ind w:left="459" w:hanging="459"/>
              <w:contextualSpacing w:val="0"/>
              <w:rPr>
                <w:szCs w:val="24"/>
              </w:rPr>
            </w:pPr>
            <w:r w:rsidRPr="0021773D">
              <w:rPr>
                <w:szCs w:val="24"/>
              </w:rPr>
              <w:t>функціонують різні види транспорту: автомобільний, водний, залізничний, міський електричний транспорт</w:t>
            </w:r>
          </w:p>
          <w:p w:rsidR="00B87B5C" w:rsidRPr="0021773D" w:rsidRDefault="00B87B5C" w:rsidP="00392DCA">
            <w:pPr>
              <w:pStyle w:val="ListParagraph"/>
              <w:numPr>
                <w:ilvl w:val="0"/>
                <w:numId w:val="44"/>
              </w:numPr>
              <w:tabs>
                <w:tab w:val="left" w:pos="-3794"/>
                <w:tab w:val="left" w:pos="176"/>
              </w:tabs>
              <w:ind w:left="459" w:hanging="459"/>
              <w:contextualSpacing w:val="0"/>
              <w:rPr>
                <w:szCs w:val="24"/>
              </w:rPr>
            </w:pPr>
            <w:r w:rsidRPr="0021773D">
              <w:rPr>
                <w:szCs w:val="24"/>
              </w:rPr>
              <w:t>функціонує мережа об’єктів торгівлі місцевих товаровиробників</w:t>
            </w:r>
          </w:p>
          <w:p w:rsidR="00B87B5C" w:rsidRPr="0021773D" w:rsidRDefault="00B87B5C" w:rsidP="00392DCA">
            <w:pPr>
              <w:pStyle w:val="ListParagraph"/>
              <w:numPr>
                <w:ilvl w:val="0"/>
                <w:numId w:val="44"/>
              </w:numPr>
              <w:tabs>
                <w:tab w:val="left" w:pos="-3794"/>
                <w:tab w:val="left" w:pos="176"/>
              </w:tabs>
              <w:ind w:left="459" w:hanging="459"/>
              <w:contextualSpacing w:val="0"/>
              <w:rPr>
                <w:szCs w:val="24"/>
              </w:rPr>
            </w:pPr>
            <w:r w:rsidRPr="0021773D">
              <w:rPr>
                <w:szCs w:val="24"/>
              </w:rPr>
              <w:t>наявність ВНЗ та мережі професійно-технічних училищ</w:t>
            </w:r>
          </w:p>
          <w:p w:rsidR="00B87B5C" w:rsidRPr="0021773D" w:rsidRDefault="00B87B5C" w:rsidP="00392DCA">
            <w:pPr>
              <w:pStyle w:val="ListParagraph"/>
              <w:numPr>
                <w:ilvl w:val="0"/>
                <w:numId w:val="44"/>
              </w:numPr>
              <w:tabs>
                <w:tab w:val="left" w:pos="-3794"/>
                <w:tab w:val="left" w:pos="176"/>
              </w:tabs>
              <w:ind w:left="459" w:hanging="459"/>
              <w:contextualSpacing w:val="0"/>
              <w:rPr>
                <w:szCs w:val="24"/>
              </w:rPr>
            </w:pPr>
            <w:r w:rsidRPr="0021773D">
              <w:rPr>
                <w:szCs w:val="24"/>
              </w:rPr>
              <w:t>високий професійний і освітній рівень жителів територіальної громади, наявність висококваліфікованих інженерів, робітників і менеджерів</w:t>
            </w:r>
          </w:p>
          <w:p w:rsidR="00B87B5C" w:rsidRPr="0021773D" w:rsidRDefault="00B87B5C" w:rsidP="00392DCA">
            <w:pPr>
              <w:pStyle w:val="ListParagraph"/>
              <w:numPr>
                <w:ilvl w:val="0"/>
                <w:numId w:val="44"/>
              </w:numPr>
              <w:tabs>
                <w:tab w:val="left" w:pos="-3794"/>
                <w:tab w:val="left" w:pos="176"/>
              </w:tabs>
              <w:ind w:left="459" w:hanging="459"/>
              <w:contextualSpacing w:val="0"/>
              <w:rPr>
                <w:szCs w:val="24"/>
              </w:rPr>
            </w:pPr>
            <w:r w:rsidRPr="0021773D">
              <w:rPr>
                <w:szCs w:val="24"/>
              </w:rPr>
              <w:t>розвинута інженерна та комунікаційна інфраструктура</w:t>
            </w:r>
          </w:p>
          <w:p w:rsidR="00B87B5C" w:rsidRPr="0021773D" w:rsidRDefault="00B87B5C" w:rsidP="00392DCA">
            <w:pPr>
              <w:pStyle w:val="ListParagraph"/>
              <w:numPr>
                <w:ilvl w:val="0"/>
                <w:numId w:val="44"/>
              </w:numPr>
              <w:tabs>
                <w:tab w:val="left" w:pos="-3794"/>
                <w:tab w:val="left" w:pos="176"/>
              </w:tabs>
              <w:ind w:left="459" w:hanging="459"/>
              <w:contextualSpacing w:val="0"/>
              <w:rPr>
                <w:szCs w:val="24"/>
              </w:rPr>
            </w:pPr>
            <w:r w:rsidRPr="0021773D">
              <w:rPr>
                <w:szCs w:val="24"/>
              </w:rPr>
              <w:t>житлово-комунальний комплекс територіальної громади складається з 12 підприємств (житлове господарство, зелене господарство, водопостачання й каналізаційне господарство, теплопостачання, вуличне освітлення, благоустрій і санітарне очищення територіальної громади, транспортне господарство, ритуальне обслуговування населення)</w:t>
            </w:r>
          </w:p>
          <w:p w:rsidR="00B87B5C" w:rsidRPr="0021773D" w:rsidRDefault="00B87B5C" w:rsidP="00392DCA">
            <w:pPr>
              <w:pStyle w:val="ListParagraph"/>
              <w:numPr>
                <w:ilvl w:val="0"/>
                <w:numId w:val="44"/>
              </w:numPr>
              <w:tabs>
                <w:tab w:val="left" w:pos="-3794"/>
                <w:tab w:val="left" w:pos="176"/>
              </w:tabs>
              <w:ind w:left="459" w:hanging="459"/>
              <w:contextualSpacing w:val="0"/>
              <w:rPr>
                <w:szCs w:val="24"/>
              </w:rPr>
            </w:pPr>
            <w:r w:rsidRPr="0021773D">
              <w:rPr>
                <w:szCs w:val="24"/>
              </w:rPr>
              <w:t>розвинута мережа автомобільних доріг</w:t>
            </w:r>
          </w:p>
          <w:p w:rsidR="00B87B5C" w:rsidRPr="0021773D" w:rsidRDefault="00B87B5C" w:rsidP="00392DCA">
            <w:pPr>
              <w:pStyle w:val="ListParagraph"/>
              <w:numPr>
                <w:ilvl w:val="0"/>
                <w:numId w:val="44"/>
              </w:numPr>
              <w:tabs>
                <w:tab w:val="left" w:pos="-3794"/>
                <w:tab w:val="left" w:pos="176"/>
              </w:tabs>
              <w:ind w:left="459" w:hanging="459"/>
              <w:contextualSpacing w:val="0"/>
              <w:rPr>
                <w:szCs w:val="24"/>
              </w:rPr>
            </w:pPr>
            <w:r w:rsidRPr="0021773D">
              <w:rPr>
                <w:szCs w:val="24"/>
              </w:rPr>
              <w:t>наявність інфраструктури водного, залізничного, автомобільного транспорту, міського електричного транспорту</w:t>
            </w:r>
          </w:p>
        </w:tc>
        <w:tc>
          <w:tcPr>
            <w:tcW w:w="4819" w:type="dxa"/>
          </w:tcPr>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загальне зменшення чисельності населення через додаткову смертність через війну, величезні внутрішні переміщення, зростання еміграції (біженців), зменшення народжуваності</w:t>
            </w:r>
          </w:p>
          <w:p w:rsidR="00B87B5C" w:rsidRPr="0021773D" w:rsidRDefault="00B87B5C" w:rsidP="00392DCA">
            <w:pPr>
              <w:pStyle w:val="ListParagraph"/>
              <w:numPr>
                <w:ilvl w:val="0"/>
                <w:numId w:val="63"/>
              </w:numPr>
              <w:tabs>
                <w:tab w:val="left" w:pos="993"/>
                <w:tab w:val="left" w:pos="1276"/>
              </w:tabs>
              <w:ind w:left="459" w:hanging="425"/>
              <w:contextualSpacing w:val="0"/>
              <w:jc w:val="both"/>
              <w:rPr>
                <w:color w:val="000000"/>
                <w:szCs w:val="24"/>
              </w:rPr>
            </w:pPr>
            <w:r w:rsidRPr="0021773D">
              <w:rPr>
                <w:color w:val="000000"/>
                <w:szCs w:val="24"/>
              </w:rPr>
              <w:t>відсутність замовлень на провідних промислових підприємствах територіальної громади</w:t>
            </w:r>
          </w:p>
          <w:p w:rsidR="00B87B5C" w:rsidRPr="0021773D" w:rsidRDefault="00B87B5C" w:rsidP="00392DCA">
            <w:pPr>
              <w:pStyle w:val="ListParagraph"/>
              <w:numPr>
                <w:ilvl w:val="0"/>
                <w:numId w:val="63"/>
              </w:numPr>
              <w:tabs>
                <w:tab w:val="left" w:pos="993"/>
                <w:tab w:val="left" w:pos="1276"/>
              </w:tabs>
              <w:ind w:left="459" w:hanging="425"/>
              <w:contextualSpacing w:val="0"/>
              <w:jc w:val="both"/>
              <w:rPr>
                <w:color w:val="000000"/>
                <w:szCs w:val="24"/>
              </w:rPr>
            </w:pPr>
            <w:r w:rsidRPr="0021773D">
              <w:rPr>
                <w:color w:val="000000"/>
                <w:szCs w:val="24"/>
              </w:rPr>
              <w:t xml:space="preserve">обмеження споживання підприємствами електроенергії через ушкодження рф енергетичної інфраструктури України </w:t>
            </w:r>
          </w:p>
          <w:p w:rsidR="00B87B5C" w:rsidRPr="0021773D" w:rsidRDefault="00B87B5C" w:rsidP="00392DCA">
            <w:pPr>
              <w:pStyle w:val="ListParagraph"/>
              <w:numPr>
                <w:ilvl w:val="0"/>
                <w:numId w:val="63"/>
              </w:numPr>
              <w:tabs>
                <w:tab w:val="left" w:pos="993"/>
                <w:tab w:val="left" w:pos="1276"/>
              </w:tabs>
              <w:ind w:left="459" w:hanging="425"/>
              <w:contextualSpacing w:val="0"/>
              <w:jc w:val="both"/>
              <w:rPr>
                <w:color w:val="000000"/>
                <w:szCs w:val="24"/>
              </w:rPr>
            </w:pPr>
            <w:r w:rsidRPr="0021773D">
              <w:rPr>
                <w:color w:val="000000"/>
                <w:szCs w:val="24"/>
              </w:rPr>
              <w:t>припинення діяльності під час повітряної тривоги</w:t>
            </w:r>
          </w:p>
          <w:p w:rsidR="00B87B5C" w:rsidRPr="0021773D" w:rsidRDefault="00B87B5C" w:rsidP="00392DCA">
            <w:pPr>
              <w:pStyle w:val="ListParagraph"/>
              <w:numPr>
                <w:ilvl w:val="0"/>
                <w:numId w:val="63"/>
              </w:numPr>
              <w:tabs>
                <w:tab w:val="left" w:pos="993"/>
                <w:tab w:val="left" w:pos="1276"/>
              </w:tabs>
              <w:ind w:left="459" w:hanging="425"/>
              <w:contextualSpacing w:val="0"/>
              <w:jc w:val="both"/>
              <w:rPr>
                <w:color w:val="000000"/>
                <w:szCs w:val="24"/>
              </w:rPr>
            </w:pPr>
            <w:r w:rsidRPr="0021773D">
              <w:rPr>
                <w:color w:val="000000"/>
                <w:szCs w:val="24"/>
              </w:rPr>
              <w:t xml:space="preserve">значне зростання вартості основної сировини (металопрокату), яку постачають українські металургійні комбінати </w:t>
            </w:r>
          </w:p>
          <w:p w:rsidR="00B87B5C" w:rsidRPr="0021773D" w:rsidRDefault="00B87B5C" w:rsidP="00392DCA">
            <w:pPr>
              <w:pStyle w:val="ListParagraph"/>
              <w:numPr>
                <w:ilvl w:val="0"/>
                <w:numId w:val="63"/>
              </w:numPr>
              <w:tabs>
                <w:tab w:val="left" w:pos="993"/>
                <w:tab w:val="left" w:pos="1276"/>
              </w:tabs>
              <w:ind w:left="459" w:hanging="425"/>
              <w:contextualSpacing w:val="0"/>
              <w:jc w:val="both"/>
              <w:rPr>
                <w:color w:val="000000"/>
                <w:szCs w:val="24"/>
              </w:rPr>
            </w:pPr>
            <w:r w:rsidRPr="0021773D">
              <w:rPr>
                <w:color w:val="000000"/>
                <w:szCs w:val="24"/>
              </w:rPr>
              <w:t>низький рівень інвестицій та обмеженість фінансовими, як власними, так і кредитними ресурсами</w:t>
            </w:r>
          </w:p>
          <w:p w:rsidR="00B87B5C" w:rsidRPr="00FC223B" w:rsidRDefault="00B87B5C" w:rsidP="00392DCA">
            <w:pPr>
              <w:numPr>
                <w:ilvl w:val="0"/>
                <w:numId w:val="63"/>
              </w:numPr>
              <w:tabs>
                <w:tab w:val="left" w:pos="993"/>
              </w:tabs>
              <w:ind w:left="459" w:hanging="425"/>
              <w:jc w:val="both"/>
              <w:rPr>
                <w:color w:val="000000"/>
              </w:rPr>
            </w:pPr>
            <w:r w:rsidRPr="00FC223B">
              <w:rPr>
                <w:color w:val="000000"/>
              </w:rPr>
              <w:t>заблокований доступ до ринків збуту, відсутність сировини та порушення логістичних маршрутів</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недостатні темпи модернізації та технічного переозброєння виробництва</w:t>
            </w:r>
          </w:p>
          <w:p w:rsidR="00B87B5C" w:rsidRPr="0021773D" w:rsidRDefault="00B87B5C" w:rsidP="00392DCA">
            <w:pPr>
              <w:pStyle w:val="ListParagraph"/>
              <w:numPr>
                <w:ilvl w:val="0"/>
                <w:numId w:val="44"/>
              </w:numPr>
              <w:tabs>
                <w:tab w:val="left" w:pos="459"/>
              </w:tabs>
              <w:ind w:left="459" w:hanging="425"/>
              <w:contextualSpacing w:val="0"/>
              <w:rPr>
                <w:szCs w:val="24"/>
              </w:rPr>
            </w:pPr>
            <w:r w:rsidRPr="0021773D">
              <w:rPr>
                <w:szCs w:val="24"/>
              </w:rPr>
              <w:t>відсутність повноцінних транспортно-комунікаційних зав’язків між правобережною та лівобережною частинами</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великий фізичний знос комунальної інфраструктури</w:t>
            </w:r>
          </w:p>
          <w:p w:rsidR="00B87B5C" w:rsidRPr="00FC223B" w:rsidRDefault="00B87B5C" w:rsidP="00392DCA">
            <w:pPr>
              <w:pStyle w:val="10"/>
              <w:numPr>
                <w:ilvl w:val="0"/>
                <w:numId w:val="44"/>
              </w:numPr>
              <w:tabs>
                <w:tab w:val="left" w:pos="459"/>
              </w:tabs>
              <w:ind w:left="459" w:hanging="459"/>
              <w:rPr>
                <w:kern w:val="1"/>
                <w:lang w:eastAsia="ar-SA"/>
              </w:rPr>
            </w:pPr>
            <w:r w:rsidRPr="00FC223B">
              <w:rPr>
                <w:kern w:val="1"/>
                <w:lang w:eastAsia="ar-SA"/>
              </w:rPr>
              <w:t>низький рівень впровадження енергоефективних технологій в муніципальному секторі, високе питоме енергоспоживання бюджетної сфери</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неповне оснащення бюджетних установ і житлового фонду територіальної громади засобами обліку та регулювання споживання енергоресурсів</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резерви пропускної спроможності каналізаційних мереж практично вичерпані, мережі зношені</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відсутність коштів на проведення капітальних робіт в пунктах тимчасового розміщення переселенців.</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недостатня кількість дизель-генераторів та блоків безперебійного живлення в установах та закладах різних сфер діяльності</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недостатня кількість обладнаних належним чином бомбосховищ, захисних споруд та інших приміщень, придатних для укриття дітей і дорослих, в установах та закладах різних сфер діяльності</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недостатня кількість найпростіших укриттів в закладах загальної середньої освіти, які б відповідали вимогам безпеки</w:t>
            </w:r>
          </w:p>
        </w:tc>
      </w:tr>
      <w:tr w:rsidR="00B87B5C" w:rsidRPr="00FC223B" w:rsidTr="000A1AA8">
        <w:trPr>
          <w:trHeight w:val="131"/>
        </w:trPr>
        <w:tc>
          <w:tcPr>
            <w:tcW w:w="4820" w:type="dxa"/>
            <w:shd w:val="clear" w:color="auto" w:fill="DBE5F1"/>
          </w:tcPr>
          <w:p w:rsidR="00B87B5C" w:rsidRPr="00FC223B" w:rsidRDefault="00B87B5C" w:rsidP="00F275FF">
            <w:pPr>
              <w:jc w:val="center"/>
              <w:textAlignment w:val="baseline"/>
              <w:rPr>
                <w:i/>
                <w:lang w:eastAsia="ru-RU"/>
              </w:rPr>
            </w:pPr>
            <w:r w:rsidRPr="00FC223B">
              <w:rPr>
                <w:b/>
                <w:bCs/>
                <w:i/>
                <w:bdr w:val="none" w:sz="0" w:space="0" w:color="auto" w:frame="1"/>
                <w:lang w:eastAsia="ru-RU"/>
              </w:rPr>
              <w:t>Можливості</w:t>
            </w:r>
          </w:p>
        </w:tc>
        <w:tc>
          <w:tcPr>
            <w:tcW w:w="4819" w:type="dxa"/>
            <w:shd w:val="clear" w:color="auto" w:fill="DBE5F1"/>
          </w:tcPr>
          <w:p w:rsidR="00B87B5C" w:rsidRPr="00FC223B" w:rsidRDefault="00B87B5C" w:rsidP="00F275FF">
            <w:pPr>
              <w:jc w:val="center"/>
              <w:textAlignment w:val="baseline"/>
              <w:rPr>
                <w:i/>
                <w:lang w:eastAsia="ru-RU"/>
              </w:rPr>
            </w:pPr>
            <w:r w:rsidRPr="00FC223B">
              <w:rPr>
                <w:b/>
                <w:bCs/>
                <w:i/>
                <w:bdr w:val="none" w:sz="0" w:space="0" w:color="auto" w:frame="1"/>
                <w:lang w:eastAsia="ru-RU"/>
              </w:rPr>
              <w:t>Загрози</w:t>
            </w:r>
          </w:p>
        </w:tc>
      </w:tr>
      <w:tr w:rsidR="00B87B5C" w:rsidRPr="00FC223B" w:rsidTr="00101222">
        <w:trPr>
          <w:trHeight w:val="7219"/>
        </w:trPr>
        <w:tc>
          <w:tcPr>
            <w:tcW w:w="4820" w:type="dxa"/>
          </w:tcPr>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нарощування міжнародної технічної допомоги</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надходження інвестицій у зв’язку з поліпшенням іміджу України</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доступ до ринку інших країн без перешкод</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надходження зовнішніх інвестицій і нових технологій</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державна підтримка комунальної інфраструктури</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розвиток сучасних систем передачі інформації, удосконалення телекомунікацій</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державне стимулювання впровадження високотехнологічних і енергоефективних виробництв</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підняття якості товарів і послуг до європейських стандартів</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підвищення прожиткового рівня та мінімальної заробітної плати</w:t>
            </w:r>
          </w:p>
          <w:p w:rsidR="00B87B5C" w:rsidRPr="0021773D" w:rsidRDefault="00B87B5C" w:rsidP="00392DCA">
            <w:pPr>
              <w:pStyle w:val="ListParagraph"/>
              <w:numPr>
                <w:ilvl w:val="0"/>
                <w:numId w:val="44"/>
              </w:numPr>
              <w:tabs>
                <w:tab w:val="left" w:pos="459"/>
              </w:tabs>
              <w:ind w:left="459" w:hanging="459"/>
              <w:contextualSpacing w:val="0"/>
              <w:rPr>
                <w:szCs w:val="24"/>
              </w:rPr>
            </w:pPr>
            <w:r w:rsidRPr="0021773D">
              <w:rPr>
                <w:szCs w:val="24"/>
              </w:rPr>
              <w:t>підвищення рівня медичного обслуговування</w:t>
            </w:r>
          </w:p>
          <w:p w:rsidR="00B87B5C" w:rsidRPr="0021773D" w:rsidRDefault="00B87B5C" w:rsidP="00392DCA">
            <w:pPr>
              <w:pStyle w:val="ListParagraph"/>
              <w:numPr>
                <w:ilvl w:val="0"/>
                <w:numId w:val="44"/>
              </w:numPr>
              <w:tabs>
                <w:tab w:val="left" w:pos="459"/>
              </w:tabs>
              <w:ind w:left="459" w:hanging="459"/>
              <w:contextualSpacing w:val="0"/>
              <w:rPr>
                <w:rFonts w:ascii="Arial" w:hAnsi="Arial" w:cs="Arial"/>
                <w:szCs w:val="24"/>
              </w:rPr>
            </w:pPr>
            <w:r w:rsidRPr="0021773D">
              <w:rPr>
                <w:szCs w:val="24"/>
              </w:rPr>
              <w:t>покращення якості освіти</w:t>
            </w:r>
          </w:p>
        </w:tc>
        <w:tc>
          <w:tcPr>
            <w:tcW w:w="4819" w:type="dxa"/>
          </w:tcPr>
          <w:p w:rsidR="00B87B5C" w:rsidRPr="0021773D" w:rsidRDefault="00B87B5C" w:rsidP="00392DCA">
            <w:pPr>
              <w:pStyle w:val="ListParagraph"/>
              <w:numPr>
                <w:ilvl w:val="0"/>
                <w:numId w:val="44"/>
              </w:numPr>
              <w:tabs>
                <w:tab w:val="left" w:pos="459"/>
              </w:tabs>
              <w:ind w:left="459" w:hanging="425"/>
              <w:contextualSpacing w:val="0"/>
              <w:rPr>
                <w:szCs w:val="24"/>
              </w:rPr>
            </w:pPr>
            <w:r w:rsidRPr="0021773D">
              <w:rPr>
                <w:szCs w:val="24"/>
              </w:rPr>
              <w:t>поглиблення міжнародної політичної кризи</w:t>
            </w:r>
          </w:p>
          <w:p w:rsidR="00B87B5C" w:rsidRPr="0021773D" w:rsidRDefault="00B87B5C" w:rsidP="00392DCA">
            <w:pPr>
              <w:pStyle w:val="ListParagraph"/>
              <w:numPr>
                <w:ilvl w:val="0"/>
                <w:numId w:val="44"/>
              </w:numPr>
              <w:tabs>
                <w:tab w:val="left" w:pos="459"/>
              </w:tabs>
              <w:ind w:left="459" w:hanging="425"/>
              <w:contextualSpacing w:val="0"/>
              <w:rPr>
                <w:szCs w:val="24"/>
              </w:rPr>
            </w:pPr>
            <w:r w:rsidRPr="0021773D">
              <w:rPr>
                <w:szCs w:val="24"/>
              </w:rPr>
              <w:t>негативні зміни у національному законодавстві</w:t>
            </w:r>
          </w:p>
          <w:p w:rsidR="00B87B5C" w:rsidRPr="0021773D" w:rsidRDefault="00B87B5C" w:rsidP="00392DCA">
            <w:pPr>
              <w:pStyle w:val="ListParagraph"/>
              <w:numPr>
                <w:ilvl w:val="0"/>
                <w:numId w:val="44"/>
              </w:numPr>
              <w:tabs>
                <w:tab w:val="left" w:pos="459"/>
              </w:tabs>
              <w:ind w:left="459" w:hanging="425"/>
              <w:contextualSpacing w:val="0"/>
              <w:rPr>
                <w:szCs w:val="24"/>
              </w:rPr>
            </w:pPr>
            <w:r w:rsidRPr="0021773D">
              <w:rPr>
                <w:szCs w:val="24"/>
              </w:rPr>
              <w:t>повна зупинка провідних підприємств територіальної громади</w:t>
            </w:r>
          </w:p>
          <w:p w:rsidR="00B87B5C" w:rsidRPr="0021773D" w:rsidRDefault="00B87B5C" w:rsidP="00392DCA">
            <w:pPr>
              <w:pStyle w:val="ListParagraph"/>
              <w:numPr>
                <w:ilvl w:val="0"/>
                <w:numId w:val="44"/>
              </w:numPr>
              <w:tabs>
                <w:tab w:val="left" w:pos="459"/>
              </w:tabs>
              <w:ind w:left="459" w:hanging="425"/>
              <w:contextualSpacing w:val="0"/>
              <w:rPr>
                <w:szCs w:val="24"/>
              </w:rPr>
            </w:pPr>
            <w:r w:rsidRPr="0021773D">
              <w:rPr>
                <w:szCs w:val="24"/>
              </w:rPr>
              <w:t>подальше підвищення цін на енергоносії</w:t>
            </w:r>
          </w:p>
          <w:p w:rsidR="00B87B5C" w:rsidRPr="0021773D" w:rsidRDefault="00B87B5C" w:rsidP="00392DCA">
            <w:pPr>
              <w:pStyle w:val="ListParagraph"/>
              <w:numPr>
                <w:ilvl w:val="0"/>
                <w:numId w:val="44"/>
              </w:numPr>
              <w:tabs>
                <w:tab w:val="left" w:pos="459"/>
              </w:tabs>
              <w:ind w:left="459" w:hanging="425"/>
              <w:contextualSpacing w:val="0"/>
              <w:rPr>
                <w:szCs w:val="24"/>
              </w:rPr>
            </w:pPr>
            <w:r w:rsidRPr="0021773D">
              <w:rPr>
                <w:szCs w:val="24"/>
              </w:rPr>
              <w:t>відсутність необхідних реформ в сфері регіонального та місцевого розвитку</w:t>
            </w:r>
          </w:p>
          <w:p w:rsidR="00B87B5C" w:rsidRPr="0021773D" w:rsidRDefault="00B87B5C" w:rsidP="00392DCA">
            <w:pPr>
              <w:pStyle w:val="ListParagraph"/>
              <w:numPr>
                <w:ilvl w:val="0"/>
                <w:numId w:val="44"/>
              </w:numPr>
              <w:tabs>
                <w:tab w:val="left" w:pos="-8614"/>
                <w:tab w:val="left" w:pos="459"/>
              </w:tabs>
              <w:ind w:left="459" w:hanging="425"/>
              <w:contextualSpacing w:val="0"/>
              <w:rPr>
                <w:szCs w:val="24"/>
              </w:rPr>
            </w:pPr>
            <w:r w:rsidRPr="0021773D">
              <w:rPr>
                <w:szCs w:val="24"/>
              </w:rPr>
              <w:t>обвал купівельної спроможності населення</w:t>
            </w:r>
          </w:p>
          <w:p w:rsidR="00B87B5C" w:rsidRPr="0021773D" w:rsidRDefault="00B87B5C" w:rsidP="00392DCA">
            <w:pPr>
              <w:pStyle w:val="ListParagraph"/>
              <w:numPr>
                <w:ilvl w:val="0"/>
                <w:numId w:val="44"/>
              </w:numPr>
              <w:tabs>
                <w:tab w:val="left" w:pos="-8472"/>
                <w:tab w:val="left" w:pos="459"/>
              </w:tabs>
              <w:ind w:left="459" w:hanging="425"/>
              <w:contextualSpacing w:val="0"/>
              <w:rPr>
                <w:szCs w:val="24"/>
              </w:rPr>
            </w:pPr>
            <w:r w:rsidRPr="0021773D">
              <w:rPr>
                <w:szCs w:val="24"/>
              </w:rPr>
              <w:t>нестабільність національної валюти та інфляція</w:t>
            </w:r>
          </w:p>
          <w:p w:rsidR="00B87B5C" w:rsidRPr="0021773D" w:rsidRDefault="00B87B5C" w:rsidP="00392DCA">
            <w:pPr>
              <w:pStyle w:val="ListParagraph"/>
              <w:numPr>
                <w:ilvl w:val="0"/>
                <w:numId w:val="44"/>
              </w:numPr>
              <w:tabs>
                <w:tab w:val="left" w:pos="-8614"/>
                <w:tab w:val="left" w:pos="459"/>
              </w:tabs>
              <w:ind w:left="459" w:hanging="425"/>
              <w:contextualSpacing w:val="0"/>
              <w:rPr>
                <w:szCs w:val="24"/>
              </w:rPr>
            </w:pPr>
            <w:r w:rsidRPr="0021773D">
              <w:rPr>
                <w:szCs w:val="24"/>
              </w:rPr>
              <w:t>збільшення витрат на природоохоронні заходи та заходи з забезпечення техногенної безпеки</w:t>
            </w:r>
          </w:p>
          <w:p w:rsidR="00B87B5C" w:rsidRPr="0021773D" w:rsidRDefault="00B87B5C" w:rsidP="00392DCA">
            <w:pPr>
              <w:pStyle w:val="ListParagraph"/>
              <w:numPr>
                <w:ilvl w:val="0"/>
                <w:numId w:val="44"/>
              </w:numPr>
              <w:tabs>
                <w:tab w:val="left" w:pos="-8614"/>
                <w:tab w:val="left" w:pos="459"/>
              </w:tabs>
              <w:ind w:left="459" w:hanging="425"/>
              <w:contextualSpacing w:val="0"/>
              <w:rPr>
                <w:szCs w:val="24"/>
              </w:rPr>
            </w:pPr>
            <w:r w:rsidRPr="0021773D">
              <w:rPr>
                <w:szCs w:val="24"/>
              </w:rPr>
              <w:t>неврегульованість питання землекористування між містами та районами</w:t>
            </w:r>
          </w:p>
          <w:p w:rsidR="00B87B5C" w:rsidRPr="0021773D" w:rsidRDefault="00B87B5C" w:rsidP="00392DCA">
            <w:pPr>
              <w:pStyle w:val="ListParagraph"/>
              <w:numPr>
                <w:ilvl w:val="0"/>
                <w:numId w:val="44"/>
              </w:numPr>
              <w:tabs>
                <w:tab w:val="left" w:pos="459"/>
              </w:tabs>
              <w:ind w:left="459" w:hanging="425"/>
              <w:contextualSpacing w:val="0"/>
              <w:rPr>
                <w:szCs w:val="24"/>
              </w:rPr>
            </w:pPr>
            <w:r w:rsidRPr="0021773D">
              <w:rPr>
                <w:szCs w:val="24"/>
              </w:rPr>
              <w:t>слабкий рівень впровадження новітніх технологій в економіку України</w:t>
            </w:r>
          </w:p>
          <w:p w:rsidR="00B87B5C" w:rsidRPr="0021773D" w:rsidRDefault="00B87B5C" w:rsidP="00392DCA">
            <w:pPr>
              <w:pStyle w:val="ListParagraph"/>
              <w:numPr>
                <w:ilvl w:val="0"/>
                <w:numId w:val="44"/>
              </w:numPr>
              <w:tabs>
                <w:tab w:val="left" w:pos="459"/>
              </w:tabs>
              <w:ind w:left="459" w:hanging="425"/>
              <w:contextualSpacing w:val="0"/>
              <w:rPr>
                <w:szCs w:val="24"/>
              </w:rPr>
            </w:pPr>
            <w:r w:rsidRPr="0021773D">
              <w:rPr>
                <w:szCs w:val="24"/>
              </w:rPr>
              <w:t>забруднення територій стихійними сміттєзвалищами</w:t>
            </w:r>
          </w:p>
          <w:p w:rsidR="00B87B5C" w:rsidRPr="0021773D" w:rsidRDefault="00B87B5C" w:rsidP="00392DCA">
            <w:pPr>
              <w:pStyle w:val="ListParagraph"/>
              <w:numPr>
                <w:ilvl w:val="0"/>
                <w:numId w:val="44"/>
              </w:numPr>
              <w:tabs>
                <w:tab w:val="left" w:pos="-8614"/>
                <w:tab w:val="left" w:pos="459"/>
              </w:tabs>
              <w:ind w:left="459" w:hanging="425"/>
              <w:contextualSpacing w:val="0"/>
              <w:jc w:val="both"/>
              <w:rPr>
                <w:szCs w:val="24"/>
              </w:rPr>
            </w:pPr>
            <w:r w:rsidRPr="0021773D">
              <w:rPr>
                <w:szCs w:val="24"/>
              </w:rPr>
              <w:t>зростання рівня захворюваності населення</w:t>
            </w:r>
          </w:p>
        </w:tc>
      </w:tr>
    </w:tbl>
    <w:p w:rsidR="00B87B5C" w:rsidRPr="00FC223B" w:rsidRDefault="00B87B5C" w:rsidP="008E1CED">
      <w:pPr>
        <w:pStyle w:val="ListParagraph"/>
        <w:widowControl w:val="0"/>
        <w:numPr>
          <w:ilvl w:val="0"/>
          <w:numId w:val="10"/>
        </w:numPr>
        <w:tabs>
          <w:tab w:val="left" w:pos="1276"/>
        </w:tabs>
        <w:suppressAutoHyphens/>
        <w:snapToGrid w:val="0"/>
        <w:spacing w:before="240" w:after="120"/>
        <w:ind w:left="0" w:firstLine="567"/>
        <w:contextualSpacing w:val="0"/>
        <w:jc w:val="both"/>
        <w:rPr>
          <w:b/>
          <w:sz w:val="28"/>
          <w:szCs w:val="28"/>
        </w:rPr>
      </w:pPr>
      <w:r w:rsidRPr="00FC223B">
        <w:rPr>
          <w:b/>
          <w:sz w:val="28"/>
          <w:szCs w:val="28"/>
        </w:rPr>
        <w:t>Цілі та пріоритети розвитку територіальної громади</w:t>
      </w:r>
    </w:p>
    <w:p w:rsidR="00B87B5C" w:rsidRPr="00FC223B" w:rsidRDefault="00B87B5C" w:rsidP="009A14A4">
      <w:pPr>
        <w:tabs>
          <w:tab w:val="left" w:pos="993"/>
        </w:tabs>
        <w:ind w:firstLine="567"/>
        <w:jc w:val="both"/>
        <w:rPr>
          <w:sz w:val="28"/>
          <w:szCs w:val="28"/>
        </w:rPr>
      </w:pPr>
      <w:r w:rsidRPr="00FC223B">
        <w:rPr>
          <w:sz w:val="28"/>
          <w:szCs w:val="28"/>
        </w:rPr>
        <w:t xml:space="preserve">План розроблений </w:t>
      </w:r>
      <w:r w:rsidRPr="00FC223B">
        <w:rPr>
          <w:sz w:val="28"/>
          <w:szCs w:val="28"/>
          <w:lang w:eastAsia="ar-SA"/>
        </w:rPr>
        <w:t>в умовах воєнного та післявоєнного часу</w:t>
      </w:r>
      <w:r w:rsidRPr="00FC223B">
        <w:rPr>
          <w:sz w:val="28"/>
          <w:szCs w:val="28"/>
        </w:rPr>
        <w:t xml:space="preserve"> з урахуванням Стратегії Полтавської області та Стратегії розвитку Кременчуцької міської територіальної громади на період до 2028 року, які визначають такі стратегічні цілі розвитку:</w:t>
      </w:r>
    </w:p>
    <w:p w:rsidR="00B87B5C" w:rsidRPr="00FC223B" w:rsidRDefault="00B87B5C" w:rsidP="00017008">
      <w:pPr>
        <w:pStyle w:val="ListParagraph"/>
        <w:numPr>
          <w:ilvl w:val="0"/>
          <w:numId w:val="12"/>
        </w:numPr>
        <w:tabs>
          <w:tab w:val="left" w:pos="993"/>
          <w:tab w:val="left" w:pos="1276"/>
        </w:tabs>
        <w:ind w:left="0" w:firstLine="567"/>
        <w:jc w:val="both"/>
        <w:rPr>
          <w:sz w:val="28"/>
          <w:szCs w:val="28"/>
        </w:rPr>
      </w:pPr>
      <w:r w:rsidRPr="00FC223B">
        <w:rPr>
          <w:sz w:val="28"/>
          <w:szCs w:val="28"/>
        </w:rPr>
        <w:t>Відновлення діяльності провідних промислових підприємств територіальної громади, які зупинили або частково призупинили свою діяльність внаслідок збройної агресії російської федерації.</w:t>
      </w:r>
    </w:p>
    <w:p w:rsidR="00B87B5C" w:rsidRPr="00FC223B" w:rsidRDefault="00B87B5C" w:rsidP="00017008">
      <w:pPr>
        <w:pStyle w:val="ListParagraph"/>
        <w:numPr>
          <w:ilvl w:val="0"/>
          <w:numId w:val="12"/>
        </w:numPr>
        <w:tabs>
          <w:tab w:val="left" w:pos="993"/>
        </w:tabs>
        <w:ind w:left="0" w:firstLine="567"/>
        <w:jc w:val="both"/>
        <w:rPr>
          <w:sz w:val="28"/>
          <w:szCs w:val="28"/>
        </w:rPr>
      </w:pPr>
      <w:r w:rsidRPr="00FC223B">
        <w:rPr>
          <w:sz w:val="28"/>
          <w:szCs w:val="28"/>
        </w:rPr>
        <w:t>Відновлення діяльності суб’єктів малого підприємництва, формування умов для зростання кількості самозайнятого населення.</w:t>
      </w:r>
    </w:p>
    <w:p w:rsidR="00B87B5C" w:rsidRPr="00FC223B" w:rsidRDefault="00B87B5C" w:rsidP="00017008">
      <w:pPr>
        <w:pStyle w:val="ListParagraph"/>
        <w:numPr>
          <w:ilvl w:val="0"/>
          <w:numId w:val="12"/>
        </w:numPr>
        <w:tabs>
          <w:tab w:val="left" w:pos="993"/>
        </w:tabs>
        <w:ind w:left="0" w:firstLine="567"/>
        <w:jc w:val="both"/>
        <w:rPr>
          <w:sz w:val="28"/>
          <w:szCs w:val="28"/>
        </w:rPr>
      </w:pPr>
      <w:r w:rsidRPr="00FC223B">
        <w:rPr>
          <w:sz w:val="28"/>
          <w:szCs w:val="28"/>
        </w:rPr>
        <w:t>Допомога бізнесу, релокованому із зон бойових дій, в облаштуванні та налагодженні їх діяльності.</w:t>
      </w:r>
    </w:p>
    <w:p w:rsidR="00B87B5C" w:rsidRPr="00FC223B" w:rsidRDefault="00B87B5C" w:rsidP="00017008">
      <w:pPr>
        <w:numPr>
          <w:ilvl w:val="0"/>
          <w:numId w:val="12"/>
        </w:numPr>
        <w:tabs>
          <w:tab w:val="left" w:pos="993"/>
        </w:tabs>
        <w:ind w:left="0" w:firstLine="567"/>
        <w:jc w:val="both"/>
        <w:rPr>
          <w:sz w:val="28"/>
          <w:szCs w:val="28"/>
        </w:rPr>
      </w:pPr>
      <w:r w:rsidRPr="00FC223B">
        <w:rPr>
          <w:sz w:val="28"/>
          <w:szCs w:val="28"/>
        </w:rPr>
        <w:t>Підвищення рівня соціального захисту Захисників України, підтримання їх належного морально-психологічного стану, сприяння адаптації та інтеграції у суспільство.</w:t>
      </w:r>
    </w:p>
    <w:p w:rsidR="00B87B5C" w:rsidRPr="00FC223B" w:rsidRDefault="00B87B5C" w:rsidP="00017008">
      <w:pPr>
        <w:numPr>
          <w:ilvl w:val="0"/>
          <w:numId w:val="12"/>
        </w:numPr>
        <w:tabs>
          <w:tab w:val="left" w:pos="993"/>
        </w:tabs>
        <w:ind w:left="0" w:firstLine="567"/>
        <w:jc w:val="both"/>
        <w:rPr>
          <w:sz w:val="28"/>
          <w:szCs w:val="28"/>
        </w:rPr>
      </w:pPr>
      <w:r w:rsidRPr="00FC223B">
        <w:rPr>
          <w:sz w:val="28"/>
          <w:szCs w:val="28"/>
        </w:rPr>
        <w:t>Підвищення рівня соціального захисту внутрішньо переміщених осіб.</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 xml:space="preserve">Збалансована інноваційна конкурентоспроможна економіка. </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Висока якість життя, комфортні умови та добробут.</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Ефективне управління просторовим розвитком, забезпечення балансу екосистем та охорона довкілля.</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Ефективна інфраструктура підтримки бізнесу та просування експорту.</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Розвиток туризму.</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Супровід інвестиційної діяльності та маркетинг території.</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Ефективна енергетична політика територіальної громади.</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Енергоефективна міська інфраструктура.</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Екологічно безпечна територіальна громада.</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Ефективне врядування – активна громада.</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Креативний освітній та культурний простір.</w:t>
      </w:r>
    </w:p>
    <w:p w:rsidR="00B87B5C" w:rsidRPr="00FC223B" w:rsidRDefault="00B87B5C" w:rsidP="00B477CE">
      <w:pPr>
        <w:pStyle w:val="ListParagraph"/>
        <w:numPr>
          <w:ilvl w:val="0"/>
          <w:numId w:val="12"/>
        </w:numPr>
        <w:tabs>
          <w:tab w:val="left" w:pos="993"/>
          <w:tab w:val="left" w:pos="1276"/>
        </w:tabs>
        <w:ind w:left="0" w:firstLine="567"/>
        <w:jc w:val="both"/>
        <w:rPr>
          <w:sz w:val="28"/>
          <w:szCs w:val="28"/>
        </w:rPr>
      </w:pPr>
      <w:r w:rsidRPr="00FC223B">
        <w:rPr>
          <w:sz w:val="28"/>
          <w:szCs w:val="28"/>
        </w:rPr>
        <w:t>Зручна логістика, комфортний відпочинок і дозвілля.</w:t>
      </w:r>
    </w:p>
    <w:p w:rsidR="00B87B5C" w:rsidRPr="00FC223B" w:rsidRDefault="00B87B5C" w:rsidP="002276BA">
      <w:pPr>
        <w:pStyle w:val="ListParagraph"/>
        <w:numPr>
          <w:ilvl w:val="0"/>
          <w:numId w:val="10"/>
        </w:numPr>
        <w:tabs>
          <w:tab w:val="left" w:pos="-2977"/>
          <w:tab w:val="left" w:pos="1276"/>
        </w:tabs>
        <w:spacing w:before="240" w:after="120"/>
        <w:ind w:left="0" w:firstLine="567"/>
        <w:contextualSpacing w:val="0"/>
        <w:jc w:val="both"/>
        <w:rPr>
          <w:b/>
          <w:sz w:val="28"/>
          <w:szCs w:val="28"/>
        </w:rPr>
      </w:pPr>
      <w:r w:rsidRPr="00FC223B">
        <w:rPr>
          <w:b/>
          <w:sz w:val="28"/>
          <w:szCs w:val="28"/>
        </w:rPr>
        <w:t>Основні завдання та механізми реалізації Плану</w:t>
      </w:r>
    </w:p>
    <w:p w:rsidR="00B87B5C" w:rsidRPr="00FC223B" w:rsidRDefault="00B87B5C" w:rsidP="00A076B7">
      <w:pPr>
        <w:spacing w:before="120"/>
        <w:jc w:val="center"/>
        <w:rPr>
          <w:b/>
          <w:i/>
          <w:sz w:val="28"/>
          <w:szCs w:val="28"/>
        </w:rPr>
      </w:pPr>
      <w:r w:rsidRPr="00FC223B">
        <w:rPr>
          <w:b/>
          <w:i/>
          <w:sz w:val="28"/>
          <w:szCs w:val="28"/>
        </w:rPr>
        <w:t xml:space="preserve">Інфраструктура підтримки підприємництва. </w:t>
      </w:r>
    </w:p>
    <w:p w:rsidR="00B87B5C" w:rsidRPr="00FC223B" w:rsidRDefault="00B87B5C" w:rsidP="0027030A">
      <w:pPr>
        <w:jc w:val="center"/>
        <w:rPr>
          <w:b/>
          <w:i/>
          <w:sz w:val="28"/>
          <w:szCs w:val="28"/>
        </w:rPr>
      </w:pPr>
      <w:r w:rsidRPr="00FC223B">
        <w:rPr>
          <w:b/>
          <w:i/>
          <w:sz w:val="28"/>
          <w:szCs w:val="28"/>
        </w:rPr>
        <w:t>Інвестиційна діяльність та співпраця з міжнародними організаціями</w:t>
      </w:r>
    </w:p>
    <w:p w:rsidR="00B87B5C" w:rsidRPr="00FC223B" w:rsidRDefault="00B87B5C" w:rsidP="0027030A">
      <w:pPr>
        <w:tabs>
          <w:tab w:val="left" w:pos="993"/>
        </w:tabs>
        <w:spacing w:before="120"/>
        <w:ind w:firstLine="567"/>
        <w:rPr>
          <w:i/>
          <w:sz w:val="28"/>
          <w:szCs w:val="28"/>
          <w:u w:val="single"/>
        </w:rPr>
      </w:pPr>
      <w:r w:rsidRPr="00FC223B">
        <w:rPr>
          <w:i/>
          <w:sz w:val="28"/>
          <w:szCs w:val="28"/>
          <w:u w:val="single"/>
        </w:rPr>
        <w:t>Оперативні цілі на 2023 рік:</w:t>
      </w:r>
    </w:p>
    <w:p w:rsidR="00B87B5C" w:rsidRPr="00FC223B" w:rsidRDefault="00B87B5C" w:rsidP="00392DCA">
      <w:pPr>
        <w:pStyle w:val="ListParagraph"/>
        <w:numPr>
          <w:ilvl w:val="0"/>
          <w:numId w:val="13"/>
        </w:numPr>
        <w:tabs>
          <w:tab w:val="left" w:pos="993"/>
        </w:tabs>
        <w:ind w:left="0" w:firstLine="567"/>
        <w:jc w:val="both"/>
        <w:rPr>
          <w:sz w:val="28"/>
          <w:szCs w:val="28"/>
        </w:rPr>
      </w:pPr>
      <w:r w:rsidRPr="00FC223B">
        <w:rPr>
          <w:sz w:val="28"/>
          <w:szCs w:val="28"/>
        </w:rPr>
        <w:t>Відновлення діяльності суб’єктів малого підприємництва, формування умов для зростання кількості самозайнятого населення.</w:t>
      </w:r>
    </w:p>
    <w:p w:rsidR="00B87B5C" w:rsidRPr="00FC223B" w:rsidRDefault="00B87B5C" w:rsidP="00392DCA">
      <w:pPr>
        <w:pStyle w:val="ListParagraph"/>
        <w:numPr>
          <w:ilvl w:val="0"/>
          <w:numId w:val="13"/>
        </w:numPr>
        <w:tabs>
          <w:tab w:val="left" w:pos="993"/>
        </w:tabs>
        <w:ind w:left="0" w:firstLine="567"/>
        <w:jc w:val="both"/>
        <w:rPr>
          <w:sz w:val="28"/>
          <w:szCs w:val="28"/>
        </w:rPr>
      </w:pPr>
      <w:r w:rsidRPr="00FC223B">
        <w:rPr>
          <w:sz w:val="28"/>
          <w:szCs w:val="28"/>
        </w:rPr>
        <w:t>Допомога бізнесу, релокованому із зон бойових дій, в облаштуванні та налагодженні їх діяльності.</w:t>
      </w:r>
    </w:p>
    <w:p w:rsidR="00B87B5C" w:rsidRPr="00FC223B" w:rsidRDefault="00B87B5C" w:rsidP="00392DCA">
      <w:pPr>
        <w:pStyle w:val="ListParagraph"/>
        <w:numPr>
          <w:ilvl w:val="0"/>
          <w:numId w:val="13"/>
        </w:numPr>
        <w:tabs>
          <w:tab w:val="left" w:pos="993"/>
        </w:tabs>
        <w:ind w:left="0" w:firstLine="567"/>
        <w:jc w:val="both"/>
        <w:rPr>
          <w:sz w:val="28"/>
          <w:szCs w:val="28"/>
        </w:rPr>
      </w:pPr>
      <w:r w:rsidRPr="00FC223B">
        <w:rPr>
          <w:sz w:val="28"/>
          <w:szCs w:val="28"/>
        </w:rPr>
        <w:t>Формування необхідної дієвої інституційної інфраструктури підтримки малого підприємництва.</w:t>
      </w:r>
    </w:p>
    <w:p w:rsidR="00B87B5C" w:rsidRPr="00FC223B" w:rsidRDefault="00B87B5C" w:rsidP="00392DCA">
      <w:pPr>
        <w:pStyle w:val="ListParagraph"/>
        <w:numPr>
          <w:ilvl w:val="0"/>
          <w:numId w:val="13"/>
        </w:numPr>
        <w:tabs>
          <w:tab w:val="left" w:pos="993"/>
        </w:tabs>
        <w:ind w:left="0" w:firstLine="567"/>
        <w:jc w:val="both"/>
        <w:rPr>
          <w:sz w:val="28"/>
          <w:szCs w:val="28"/>
        </w:rPr>
      </w:pPr>
      <w:r w:rsidRPr="00FC223B">
        <w:rPr>
          <w:sz w:val="28"/>
          <w:szCs w:val="28"/>
        </w:rPr>
        <w:t>Створення сприятливого регуляторного та конкурентного середовища для здійснення підприємницької діяльності.</w:t>
      </w:r>
    </w:p>
    <w:p w:rsidR="00B87B5C" w:rsidRPr="00FC223B" w:rsidRDefault="00B87B5C" w:rsidP="00392DCA">
      <w:pPr>
        <w:pStyle w:val="ListParagraph"/>
        <w:numPr>
          <w:ilvl w:val="0"/>
          <w:numId w:val="13"/>
        </w:numPr>
        <w:tabs>
          <w:tab w:val="left" w:pos="993"/>
        </w:tabs>
        <w:ind w:left="0" w:firstLine="567"/>
        <w:jc w:val="both"/>
        <w:rPr>
          <w:sz w:val="28"/>
          <w:szCs w:val="28"/>
        </w:rPr>
      </w:pPr>
      <w:r w:rsidRPr="00FC223B">
        <w:rPr>
          <w:sz w:val="28"/>
          <w:szCs w:val="28"/>
        </w:rPr>
        <w:t xml:space="preserve">Надання організаційної, інформаційної, консультаційної та освітньої підтримки суб’єктам малого підприємництва. </w:t>
      </w:r>
    </w:p>
    <w:p w:rsidR="00B87B5C" w:rsidRPr="00FC223B" w:rsidRDefault="00B87B5C" w:rsidP="00392DCA">
      <w:pPr>
        <w:pStyle w:val="ListParagraph"/>
        <w:numPr>
          <w:ilvl w:val="0"/>
          <w:numId w:val="13"/>
        </w:numPr>
        <w:tabs>
          <w:tab w:val="left" w:pos="993"/>
        </w:tabs>
        <w:ind w:left="0" w:firstLine="567"/>
        <w:jc w:val="both"/>
        <w:rPr>
          <w:color w:val="000000"/>
          <w:sz w:val="28"/>
          <w:szCs w:val="28"/>
        </w:rPr>
      </w:pPr>
      <w:r w:rsidRPr="00FC223B">
        <w:rPr>
          <w:color w:val="000000"/>
          <w:sz w:val="28"/>
          <w:szCs w:val="28"/>
        </w:rPr>
        <w:t>Забезпечення розвитку високоефективної системи управління економікою, широкої популяризації інноваційно-інвестиційного потенціалу та зовнішньоекономічних зв’язків територіальної громади.</w:t>
      </w:r>
    </w:p>
    <w:p w:rsidR="00B87B5C" w:rsidRPr="00FC223B" w:rsidRDefault="00B87B5C" w:rsidP="00392DCA">
      <w:pPr>
        <w:pStyle w:val="ListParagraph"/>
        <w:numPr>
          <w:ilvl w:val="0"/>
          <w:numId w:val="13"/>
        </w:numPr>
        <w:tabs>
          <w:tab w:val="left" w:pos="993"/>
        </w:tabs>
        <w:ind w:left="0" w:firstLine="567"/>
        <w:jc w:val="both"/>
        <w:rPr>
          <w:color w:val="000000"/>
          <w:sz w:val="28"/>
          <w:szCs w:val="28"/>
        </w:rPr>
      </w:pPr>
      <w:r w:rsidRPr="00FC223B">
        <w:rPr>
          <w:sz w:val="28"/>
          <w:szCs w:val="28"/>
        </w:rPr>
        <w:t>Підготовка якісних інвестиційних продуктів/проєктів.</w:t>
      </w:r>
    </w:p>
    <w:p w:rsidR="00B87B5C" w:rsidRPr="00FC223B" w:rsidRDefault="00B87B5C" w:rsidP="00392DCA">
      <w:pPr>
        <w:pStyle w:val="ListParagraph"/>
        <w:widowControl w:val="0"/>
        <w:numPr>
          <w:ilvl w:val="0"/>
          <w:numId w:val="13"/>
        </w:numPr>
        <w:tabs>
          <w:tab w:val="left" w:pos="993"/>
        </w:tabs>
        <w:ind w:left="0" w:firstLine="567"/>
        <w:jc w:val="both"/>
        <w:rPr>
          <w:sz w:val="28"/>
          <w:szCs w:val="28"/>
        </w:rPr>
      </w:pPr>
      <w:r w:rsidRPr="00FC223B">
        <w:rPr>
          <w:sz w:val="28"/>
          <w:szCs w:val="28"/>
        </w:rPr>
        <w:t>Залучення кредитних та грантових коштів міжнародних фінансових інституцій з метою реалізації інвестиційних/інфраструктурних проєктів.</w:t>
      </w:r>
    </w:p>
    <w:p w:rsidR="00B87B5C" w:rsidRPr="00FC223B" w:rsidRDefault="00B87B5C" w:rsidP="00392DCA">
      <w:pPr>
        <w:pStyle w:val="ListParagraph"/>
        <w:widowControl w:val="0"/>
        <w:numPr>
          <w:ilvl w:val="0"/>
          <w:numId w:val="13"/>
        </w:numPr>
        <w:tabs>
          <w:tab w:val="left" w:pos="993"/>
          <w:tab w:val="left" w:pos="1695"/>
        </w:tabs>
        <w:ind w:left="0" w:firstLine="567"/>
        <w:jc w:val="both"/>
        <w:rPr>
          <w:sz w:val="28"/>
          <w:szCs w:val="28"/>
        </w:rPr>
      </w:pPr>
      <w:r w:rsidRPr="00FC223B">
        <w:rPr>
          <w:sz w:val="28"/>
          <w:szCs w:val="28"/>
        </w:rPr>
        <w:t>Встановлення та поглиблення економічних, соціальних, освітніх, культурних, туристичних та інших відносин з іноземними державами.</w:t>
      </w:r>
    </w:p>
    <w:p w:rsidR="00B87B5C" w:rsidRPr="00FC223B" w:rsidRDefault="00B87B5C" w:rsidP="00392DCA">
      <w:pPr>
        <w:pStyle w:val="ListParagraph"/>
        <w:numPr>
          <w:ilvl w:val="0"/>
          <w:numId w:val="13"/>
        </w:numPr>
        <w:tabs>
          <w:tab w:val="left" w:pos="993"/>
        </w:tabs>
        <w:ind w:left="0" w:firstLine="567"/>
        <w:jc w:val="both"/>
        <w:rPr>
          <w:sz w:val="28"/>
          <w:szCs w:val="28"/>
        </w:rPr>
      </w:pPr>
      <w:r w:rsidRPr="00FC223B">
        <w:rPr>
          <w:sz w:val="28"/>
          <w:szCs w:val="28"/>
        </w:rPr>
        <w:t>Формування позитивного міжнародного іміджу територіальної громади.</w:t>
      </w:r>
    </w:p>
    <w:p w:rsidR="00B87B5C" w:rsidRPr="00FC223B" w:rsidRDefault="00B87B5C" w:rsidP="00A076B7">
      <w:pPr>
        <w:tabs>
          <w:tab w:val="left" w:pos="993"/>
        </w:tabs>
        <w:spacing w:before="120"/>
        <w:ind w:firstLine="567"/>
        <w:jc w:val="both"/>
        <w:rPr>
          <w:i/>
          <w:sz w:val="28"/>
          <w:szCs w:val="28"/>
          <w:u w:val="single"/>
        </w:rPr>
      </w:pPr>
      <w:r w:rsidRPr="00FC223B">
        <w:rPr>
          <w:i/>
          <w:sz w:val="28"/>
          <w:szCs w:val="28"/>
          <w:u w:val="single"/>
        </w:rPr>
        <w:t>Основні завдання та заходи на 2023 рік: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92"/>
        <w:gridCol w:w="851"/>
        <w:gridCol w:w="1275"/>
        <w:gridCol w:w="993"/>
        <w:gridCol w:w="1275"/>
      </w:tblGrid>
      <w:tr w:rsidR="00B87B5C" w:rsidRPr="00FC223B" w:rsidTr="0027030A">
        <w:tc>
          <w:tcPr>
            <w:tcW w:w="426" w:type="dxa"/>
            <w:vMerge w:val="restart"/>
          </w:tcPr>
          <w:p w:rsidR="00B87B5C" w:rsidRPr="00FC223B" w:rsidRDefault="00B87B5C" w:rsidP="008B627B">
            <w:pPr>
              <w:jc w:val="center"/>
              <w:rPr>
                <w:b/>
                <w:bCs/>
                <w:sz w:val="16"/>
                <w:szCs w:val="16"/>
              </w:rPr>
            </w:pPr>
            <w:r w:rsidRPr="00FC223B">
              <w:rPr>
                <w:b/>
                <w:bCs/>
                <w:sz w:val="16"/>
                <w:szCs w:val="16"/>
              </w:rPr>
              <w:t>№</w:t>
            </w:r>
          </w:p>
          <w:p w:rsidR="00B87B5C" w:rsidRPr="00FC223B" w:rsidRDefault="00B87B5C" w:rsidP="008B627B">
            <w:pPr>
              <w:jc w:val="center"/>
              <w:rPr>
                <w:b/>
                <w:bCs/>
                <w:sz w:val="16"/>
                <w:szCs w:val="16"/>
              </w:rPr>
            </w:pPr>
            <w:r w:rsidRPr="00FC223B">
              <w:rPr>
                <w:b/>
                <w:bCs/>
                <w:sz w:val="16"/>
                <w:szCs w:val="16"/>
              </w:rPr>
              <w:t>з/п</w:t>
            </w:r>
          </w:p>
        </w:tc>
        <w:tc>
          <w:tcPr>
            <w:tcW w:w="1842" w:type="dxa"/>
            <w:vMerge w:val="restart"/>
          </w:tcPr>
          <w:p w:rsidR="00B87B5C" w:rsidRPr="00FC223B" w:rsidRDefault="00B87B5C" w:rsidP="008B627B">
            <w:pPr>
              <w:jc w:val="center"/>
              <w:rPr>
                <w:b/>
                <w:bCs/>
                <w:sz w:val="16"/>
                <w:szCs w:val="16"/>
              </w:rPr>
            </w:pPr>
            <w:r w:rsidRPr="00FC223B">
              <w:rPr>
                <w:b/>
                <w:bCs/>
                <w:sz w:val="16"/>
                <w:szCs w:val="16"/>
              </w:rPr>
              <w:t>Завдання</w:t>
            </w:r>
          </w:p>
        </w:tc>
        <w:tc>
          <w:tcPr>
            <w:tcW w:w="1985" w:type="dxa"/>
            <w:vMerge w:val="restart"/>
          </w:tcPr>
          <w:p w:rsidR="00B87B5C" w:rsidRPr="00FC223B" w:rsidRDefault="00B87B5C" w:rsidP="008B627B">
            <w:pPr>
              <w:jc w:val="center"/>
              <w:rPr>
                <w:b/>
                <w:bCs/>
                <w:sz w:val="16"/>
                <w:szCs w:val="16"/>
              </w:rPr>
            </w:pPr>
            <w:r w:rsidRPr="00FC223B">
              <w:rPr>
                <w:b/>
                <w:bCs/>
                <w:sz w:val="16"/>
                <w:szCs w:val="16"/>
              </w:rPr>
              <w:t>Захід</w:t>
            </w:r>
          </w:p>
        </w:tc>
        <w:tc>
          <w:tcPr>
            <w:tcW w:w="992" w:type="dxa"/>
            <w:vMerge w:val="restart"/>
          </w:tcPr>
          <w:p w:rsidR="00B87B5C" w:rsidRPr="00FC223B" w:rsidRDefault="00B87B5C" w:rsidP="008B627B">
            <w:pPr>
              <w:jc w:val="center"/>
              <w:rPr>
                <w:b/>
                <w:bCs/>
                <w:sz w:val="16"/>
                <w:szCs w:val="16"/>
              </w:rPr>
            </w:pPr>
            <w:r w:rsidRPr="00FC223B">
              <w:rPr>
                <w:b/>
                <w:sz w:val="16"/>
                <w:szCs w:val="16"/>
              </w:rPr>
              <w:t>Кількісна оцінка</w:t>
            </w:r>
          </w:p>
        </w:tc>
        <w:tc>
          <w:tcPr>
            <w:tcW w:w="851" w:type="dxa"/>
            <w:vMerge w:val="restart"/>
          </w:tcPr>
          <w:p w:rsidR="00B87B5C" w:rsidRPr="00FC223B" w:rsidRDefault="00B87B5C" w:rsidP="008B627B">
            <w:pPr>
              <w:jc w:val="center"/>
              <w:rPr>
                <w:b/>
                <w:bCs/>
                <w:sz w:val="16"/>
                <w:szCs w:val="16"/>
              </w:rPr>
            </w:pPr>
            <w:r w:rsidRPr="00FC223B">
              <w:rPr>
                <w:b/>
                <w:bCs/>
                <w:sz w:val="16"/>
                <w:szCs w:val="16"/>
              </w:rPr>
              <w:t>Строк</w:t>
            </w:r>
          </w:p>
          <w:p w:rsidR="00B87B5C" w:rsidRPr="00FC223B" w:rsidRDefault="00B87B5C" w:rsidP="008B627B">
            <w:pPr>
              <w:jc w:val="center"/>
              <w:rPr>
                <w:b/>
                <w:bCs/>
                <w:sz w:val="16"/>
                <w:szCs w:val="16"/>
              </w:rPr>
            </w:pPr>
            <w:r w:rsidRPr="00FC223B">
              <w:rPr>
                <w:b/>
                <w:bCs/>
                <w:sz w:val="16"/>
                <w:szCs w:val="16"/>
              </w:rPr>
              <w:t>вико-нання</w:t>
            </w:r>
          </w:p>
        </w:tc>
        <w:tc>
          <w:tcPr>
            <w:tcW w:w="1275" w:type="dxa"/>
            <w:vMerge w:val="restart"/>
          </w:tcPr>
          <w:p w:rsidR="00B87B5C" w:rsidRPr="00FC223B" w:rsidRDefault="00B87B5C" w:rsidP="008B627B">
            <w:pPr>
              <w:jc w:val="center"/>
              <w:rPr>
                <w:b/>
                <w:bCs/>
                <w:sz w:val="16"/>
                <w:szCs w:val="16"/>
              </w:rPr>
            </w:pPr>
            <w:r w:rsidRPr="00FC223B">
              <w:rPr>
                <w:b/>
                <w:bCs/>
                <w:sz w:val="16"/>
                <w:szCs w:val="16"/>
              </w:rPr>
              <w:t>Виконавець</w:t>
            </w:r>
          </w:p>
        </w:tc>
        <w:tc>
          <w:tcPr>
            <w:tcW w:w="2268" w:type="dxa"/>
            <w:gridSpan w:val="2"/>
          </w:tcPr>
          <w:p w:rsidR="00B87B5C" w:rsidRPr="00FC223B" w:rsidRDefault="00B87B5C" w:rsidP="008B627B">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8B627B">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27030A">
        <w:trPr>
          <w:tblHeader/>
        </w:trPr>
        <w:tc>
          <w:tcPr>
            <w:tcW w:w="426" w:type="dxa"/>
            <w:vMerge/>
          </w:tcPr>
          <w:p w:rsidR="00B87B5C" w:rsidRPr="00FC223B" w:rsidRDefault="00B87B5C" w:rsidP="008B627B">
            <w:pPr>
              <w:jc w:val="center"/>
              <w:rPr>
                <w:b/>
                <w:bCs/>
                <w:kern w:val="2"/>
                <w:sz w:val="16"/>
                <w:szCs w:val="16"/>
              </w:rPr>
            </w:pPr>
          </w:p>
        </w:tc>
        <w:tc>
          <w:tcPr>
            <w:tcW w:w="1842" w:type="dxa"/>
            <w:vMerge/>
          </w:tcPr>
          <w:p w:rsidR="00B87B5C" w:rsidRPr="00FC223B" w:rsidRDefault="00B87B5C" w:rsidP="008B627B">
            <w:pPr>
              <w:jc w:val="center"/>
              <w:rPr>
                <w:b/>
                <w:bCs/>
                <w:kern w:val="2"/>
                <w:sz w:val="16"/>
                <w:szCs w:val="16"/>
              </w:rPr>
            </w:pPr>
          </w:p>
        </w:tc>
        <w:tc>
          <w:tcPr>
            <w:tcW w:w="1985" w:type="dxa"/>
            <w:vMerge/>
          </w:tcPr>
          <w:p w:rsidR="00B87B5C" w:rsidRPr="00FC223B" w:rsidRDefault="00B87B5C" w:rsidP="008B627B">
            <w:pPr>
              <w:jc w:val="center"/>
              <w:rPr>
                <w:b/>
                <w:bCs/>
                <w:kern w:val="2"/>
                <w:sz w:val="16"/>
                <w:szCs w:val="16"/>
              </w:rPr>
            </w:pPr>
          </w:p>
        </w:tc>
        <w:tc>
          <w:tcPr>
            <w:tcW w:w="992" w:type="dxa"/>
            <w:vMerge/>
          </w:tcPr>
          <w:p w:rsidR="00B87B5C" w:rsidRPr="00FC223B" w:rsidRDefault="00B87B5C" w:rsidP="008B627B">
            <w:pPr>
              <w:jc w:val="center"/>
              <w:rPr>
                <w:b/>
                <w:bCs/>
                <w:kern w:val="2"/>
                <w:sz w:val="16"/>
                <w:szCs w:val="16"/>
              </w:rPr>
            </w:pPr>
          </w:p>
        </w:tc>
        <w:tc>
          <w:tcPr>
            <w:tcW w:w="851" w:type="dxa"/>
            <w:vMerge/>
          </w:tcPr>
          <w:p w:rsidR="00B87B5C" w:rsidRPr="00FC223B" w:rsidRDefault="00B87B5C" w:rsidP="008B627B">
            <w:pPr>
              <w:jc w:val="center"/>
              <w:rPr>
                <w:b/>
                <w:bCs/>
                <w:kern w:val="2"/>
                <w:sz w:val="16"/>
                <w:szCs w:val="16"/>
              </w:rPr>
            </w:pPr>
          </w:p>
        </w:tc>
        <w:tc>
          <w:tcPr>
            <w:tcW w:w="1275" w:type="dxa"/>
            <w:vMerge/>
          </w:tcPr>
          <w:p w:rsidR="00B87B5C" w:rsidRPr="00FC223B" w:rsidRDefault="00B87B5C" w:rsidP="008B627B">
            <w:pPr>
              <w:jc w:val="center"/>
              <w:rPr>
                <w:b/>
                <w:bCs/>
                <w:kern w:val="2"/>
                <w:sz w:val="16"/>
                <w:szCs w:val="16"/>
              </w:rPr>
            </w:pPr>
          </w:p>
        </w:tc>
        <w:tc>
          <w:tcPr>
            <w:tcW w:w="993" w:type="dxa"/>
          </w:tcPr>
          <w:p w:rsidR="00B87B5C" w:rsidRPr="00FC223B" w:rsidRDefault="00B87B5C" w:rsidP="008B627B">
            <w:pPr>
              <w:jc w:val="center"/>
              <w:rPr>
                <w:b/>
                <w:sz w:val="16"/>
                <w:szCs w:val="16"/>
              </w:rPr>
            </w:pPr>
            <w:r w:rsidRPr="00FC223B">
              <w:rPr>
                <w:b/>
                <w:sz w:val="16"/>
                <w:szCs w:val="16"/>
              </w:rPr>
              <w:t xml:space="preserve">Сума, </w:t>
            </w:r>
          </w:p>
          <w:p w:rsidR="00B87B5C" w:rsidRPr="00FC223B" w:rsidRDefault="00B87B5C" w:rsidP="008B627B">
            <w:pPr>
              <w:jc w:val="center"/>
              <w:rPr>
                <w:b/>
                <w:bCs/>
                <w:sz w:val="16"/>
                <w:szCs w:val="16"/>
              </w:rPr>
            </w:pPr>
            <w:r w:rsidRPr="00FC223B">
              <w:rPr>
                <w:b/>
                <w:sz w:val="16"/>
                <w:szCs w:val="16"/>
              </w:rPr>
              <w:t>тис. грн.</w:t>
            </w:r>
          </w:p>
        </w:tc>
        <w:tc>
          <w:tcPr>
            <w:tcW w:w="1275" w:type="dxa"/>
          </w:tcPr>
          <w:p w:rsidR="00B87B5C" w:rsidRPr="00FC223B" w:rsidRDefault="00B87B5C" w:rsidP="008B627B">
            <w:pPr>
              <w:jc w:val="center"/>
              <w:rPr>
                <w:b/>
                <w:bCs/>
                <w:sz w:val="16"/>
                <w:szCs w:val="16"/>
              </w:rPr>
            </w:pPr>
            <w:r w:rsidRPr="00FC223B">
              <w:rPr>
                <w:b/>
                <w:bCs/>
                <w:sz w:val="16"/>
                <w:szCs w:val="16"/>
              </w:rPr>
              <w:t>Джерело</w:t>
            </w:r>
          </w:p>
        </w:tc>
      </w:tr>
      <w:tr w:rsidR="00B87B5C" w:rsidRPr="00FC223B" w:rsidTr="00333E78">
        <w:trPr>
          <w:trHeight w:val="775"/>
        </w:trPr>
        <w:tc>
          <w:tcPr>
            <w:tcW w:w="426" w:type="dxa"/>
            <w:vMerge w:val="restart"/>
          </w:tcPr>
          <w:p w:rsidR="00B87B5C" w:rsidRPr="00FC223B" w:rsidRDefault="00B87B5C" w:rsidP="008B627B">
            <w:pPr>
              <w:rPr>
                <w:bCs/>
                <w:sz w:val="16"/>
                <w:szCs w:val="16"/>
              </w:rPr>
            </w:pPr>
            <w:r w:rsidRPr="00FC223B">
              <w:rPr>
                <w:bCs/>
                <w:sz w:val="16"/>
                <w:szCs w:val="16"/>
              </w:rPr>
              <w:t>1.</w:t>
            </w:r>
          </w:p>
        </w:tc>
        <w:tc>
          <w:tcPr>
            <w:tcW w:w="1842" w:type="dxa"/>
            <w:vMerge w:val="restart"/>
          </w:tcPr>
          <w:p w:rsidR="00B87B5C" w:rsidRPr="00FC223B" w:rsidRDefault="00B87B5C" w:rsidP="008B627B">
            <w:pPr>
              <w:jc w:val="both"/>
              <w:rPr>
                <w:bCs/>
                <w:sz w:val="16"/>
                <w:szCs w:val="16"/>
              </w:rPr>
            </w:pPr>
            <w:r w:rsidRPr="00FC223B">
              <w:rPr>
                <w:bCs/>
                <w:sz w:val="16"/>
                <w:szCs w:val="16"/>
              </w:rPr>
              <w:t>Формування необхідної дієвої інституційної інфраструктури підтримки малого підприємництва</w:t>
            </w:r>
          </w:p>
        </w:tc>
        <w:tc>
          <w:tcPr>
            <w:tcW w:w="1985" w:type="dxa"/>
          </w:tcPr>
          <w:p w:rsidR="00B87B5C" w:rsidRPr="00FC223B" w:rsidRDefault="00B87B5C" w:rsidP="00880F92">
            <w:pPr>
              <w:rPr>
                <w:bCs/>
                <w:sz w:val="16"/>
                <w:szCs w:val="16"/>
              </w:rPr>
            </w:pPr>
            <w:r w:rsidRPr="00FC223B">
              <w:rPr>
                <w:bCs/>
                <w:sz w:val="16"/>
                <w:szCs w:val="16"/>
              </w:rPr>
              <w:t>Розвиток та удосконалення діяльності Центру надання адміністративних послуг</w:t>
            </w:r>
          </w:p>
        </w:tc>
        <w:tc>
          <w:tcPr>
            <w:tcW w:w="992" w:type="dxa"/>
          </w:tcPr>
          <w:p w:rsidR="00B87B5C" w:rsidRPr="00FC223B" w:rsidRDefault="00B87B5C" w:rsidP="008B627B">
            <w:pPr>
              <w:jc w:val="center"/>
              <w:rPr>
                <w:bCs/>
                <w:sz w:val="16"/>
                <w:szCs w:val="16"/>
              </w:rPr>
            </w:pPr>
            <w:r w:rsidRPr="00FC223B">
              <w:rPr>
                <w:bCs/>
                <w:sz w:val="16"/>
                <w:szCs w:val="16"/>
              </w:rPr>
              <w:t>-</w:t>
            </w:r>
          </w:p>
        </w:tc>
        <w:tc>
          <w:tcPr>
            <w:tcW w:w="851" w:type="dxa"/>
          </w:tcPr>
          <w:p w:rsidR="00B87B5C" w:rsidRPr="00FC223B" w:rsidRDefault="00B87B5C" w:rsidP="008B627B">
            <w:pPr>
              <w:jc w:val="center"/>
              <w:rPr>
                <w:bCs/>
                <w:sz w:val="16"/>
                <w:szCs w:val="16"/>
              </w:rPr>
            </w:pPr>
            <w:r w:rsidRPr="00FC223B">
              <w:rPr>
                <w:bCs/>
                <w:sz w:val="16"/>
                <w:szCs w:val="16"/>
              </w:rPr>
              <w:t>2023 рік</w:t>
            </w:r>
          </w:p>
        </w:tc>
        <w:tc>
          <w:tcPr>
            <w:tcW w:w="1275" w:type="dxa"/>
          </w:tcPr>
          <w:p w:rsidR="00B87B5C" w:rsidRPr="00FC223B" w:rsidRDefault="00B87B5C" w:rsidP="00880F92">
            <w:pPr>
              <w:jc w:val="center"/>
              <w:rPr>
                <w:bCs/>
                <w:sz w:val="16"/>
                <w:szCs w:val="16"/>
              </w:rPr>
            </w:pPr>
            <w:r w:rsidRPr="00FC223B">
              <w:rPr>
                <w:bCs/>
                <w:sz w:val="16"/>
                <w:szCs w:val="16"/>
              </w:rPr>
              <w:t>ЦНАП</w:t>
            </w:r>
          </w:p>
        </w:tc>
        <w:tc>
          <w:tcPr>
            <w:tcW w:w="993" w:type="dxa"/>
          </w:tcPr>
          <w:p w:rsidR="00B87B5C" w:rsidRPr="00FC223B" w:rsidRDefault="00B87B5C" w:rsidP="008B627B">
            <w:pPr>
              <w:jc w:val="center"/>
              <w:rPr>
                <w:bCs/>
                <w:sz w:val="16"/>
                <w:szCs w:val="16"/>
              </w:rPr>
            </w:pPr>
            <w:r w:rsidRPr="00FC223B">
              <w:rPr>
                <w:bCs/>
                <w:sz w:val="16"/>
                <w:szCs w:val="16"/>
              </w:rPr>
              <w:t>У межах кошторису</w:t>
            </w:r>
          </w:p>
        </w:tc>
        <w:tc>
          <w:tcPr>
            <w:tcW w:w="1275" w:type="dxa"/>
          </w:tcPr>
          <w:p w:rsidR="00B87B5C" w:rsidRPr="00FC223B" w:rsidRDefault="00B87B5C" w:rsidP="008B627B">
            <w:pPr>
              <w:jc w:val="center"/>
              <w:rPr>
                <w:bCs/>
                <w:sz w:val="16"/>
                <w:szCs w:val="16"/>
              </w:rPr>
            </w:pPr>
            <w:r w:rsidRPr="00FC223B">
              <w:rPr>
                <w:bCs/>
                <w:sz w:val="16"/>
                <w:szCs w:val="16"/>
              </w:rPr>
              <w:t>бюджет територіальної громади</w:t>
            </w:r>
          </w:p>
        </w:tc>
      </w:tr>
      <w:tr w:rsidR="00B87B5C" w:rsidRPr="00FC223B" w:rsidTr="0027030A">
        <w:trPr>
          <w:trHeight w:val="276"/>
        </w:trPr>
        <w:tc>
          <w:tcPr>
            <w:tcW w:w="426" w:type="dxa"/>
            <w:vMerge/>
          </w:tcPr>
          <w:p w:rsidR="00B87B5C" w:rsidRPr="00FC223B" w:rsidRDefault="00B87B5C" w:rsidP="008B627B">
            <w:pPr>
              <w:rPr>
                <w:bCs/>
                <w:sz w:val="16"/>
                <w:szCs w:val="16"/>
              </w:rPr>
            </w:pPr>
          </w:p>
        </w:tc>
        <w:tc>
          <w:tcPr>
            <w:tcW w:w="1842" w:type="dxa"/>
            <w:vMerge/>
          </w:tcPr>
          <w:p w:rsidR="00B87B5C" w:rsidRPr="00FC223B" w:rsidRDefault="00B87B5C" w:rsidP="008B627B">
            <w:pPr>
              <w:jc w:val="both"/>
              <w:rPr>
                <w:bCs/>
                <w:sz w:val="16"/>
                <w:szCs w:val="16"/>
              </w:rPr>
            </w:pPr>
          </w:p>
        </w:tc>
        <w:tc>
          <w:tcPr>
            <w:tcW w:w="1985" w:type="dxa"/>
          </w:tcPr>
          <w:p w:rsidR="00B87B5C" w:rsidRPr="00FC223B" w:rsidRDefault="00B87B5C" w:rsidP="00880F92">
            <w:pPr>
              <w:rPr>
                <w:bCs/>
                <w:sz w:val="16"/>
                <w:szCs w:val="16"/>
              </w:rPr>
            </w:pPr>
            <w:r w:rsidRPr="00FC223B">
              <w:rPr>
                <w:bCs/>
                <w:sz w:val="16"/>
                <w:szCs w:val="16"/>
              </w:rPr>
              <w:t>Розширення мережі об’єктів інфраструктури підтримки підприємництва та кількості їх послуг</w:t>
            </w:r>
          </w:p>
        </w:tc>
        <w:tc>
          <w:tcPr>
            <w:tcW w:w="992" w:type="dxa"/>
          </w:tcPr>
          <w:p w:rsidR="00B87B5C" w:rsidRPr="00FC223B" w:rsidRDefault="00B87B5C" w:rsidP="008B627B">
            <w:pPr>
              <w:jc w:val="center"/>
              <w:rPr>
                <w:bCs/>
                <w:sz w:val="16"/>
                <w:szCs w:val="16"/>
              </w:rPr>
            </w:pPr>
            <w:r w:rsidRPr="00FC223B">
              <w:rPr>
                <w:bCs/>
                <w:sz w:val="16"/>
                <w:szCs w:val="16"/>
              </w:rPr>
              <w:t>-</w:t>
            </w:r>
          </w:p>
        </w:tc>
        <w:tc>
          <w:tcPr>
            <w:tcW w:w="851" w:type="dxa"/>
          </w:tcPr>
          <w:p w:rsidR="00B87B5C" w:rsidRPr="00FC223B" w:rsidRDefault="00B87B5C" w:rsidP="008B627B">
            <w:pPr>
              <w:jc w:val="center"/>
              <w:rPr>
                <w:bCs/>
                <w:sz w:val="16"/>
                <w:szCs w:val="16"/>
              </w:rPr>
            </w:pPr>
            <w:r w:rsidRPr="00FC223B">
              <w:rPr>
                <w:bCs/>
                <w:sz w:val="16"/>
                <w:szCs w:val="16"/>
              </w:rPr>
              <w:t>2023 рік</w:t>
            </w:r>
          </w:p>
        </w:tc>
        <w:tc>
          <w:tcPr>
            <w:tcW w:w="1275" w:type="dxa"/>
          </w:tcPr>
          <w:p w:rsidR="00B87B5C" w:rsidRPr="00FC223B" w:rsidRDefault="00B87B5C" w:rsidP="00880F92">
            <w:pPr>
              <w:jc w:val="center"/>
              <w:rPr>
                <w:bCs/>
                <w:sz w:val="16"/>
                <w:szCs w:val="16"/>
              </w:rPr>
            </w:pPr>
            <w:r w:rsidRPr="00FC223B">
              <w:rPr>
                <w:bCs/>
                <w:sz w:val="16"/>
                <w:szCs w:val="16"/>
              </w:rPr>
              <w:t>УРПТП та РП,</w:t>
            </w:r>
          </w:p>
          <w:p w:rsidR="00B87B5C" w:rsidRPr="00FC223B" w:rsidRDefault="00B87B5C" w:rsidP="00880F92">
            <w:pPr>
              <w:jc w:val="center"/>
              <w:rPr>
                <w:bCs/>
                <w:sz w:val="16"/>
                <w:szCs w:val="16"/>
              </w:rPr>
            </w:pPr>
            <w:r w:rsidRPr="00FC223B">
              <w:rPr>
                <w:bCs/>
                <w:sz w:val="16"/>
                <w:szCs w:val="16"/>
              </w:rPr>
              <w:t>ФПП, інші виконавці</w:t>
            </w:r>
          </w:p>
        </w:tc>
        <w:tc>
          <w:tcPr>
            <w:tcW w:w="993" w:type="dxa"/>
          </w:tcPr>
          <w:p w:rsidR="00B87B5C" w:rsidRPr="00FC223B" w:rsidRDefault="00B87B5C" w:rsidP="008B627B">
            <w:pPr>
              <w:jc w:val="center"/>
              <w:rPr>
                <w:bCs/>
                <w:sz w:val="16"/>
                <w:szCs w:val="16"/>
              </w:rPr>
            </w:pPr>
            <w:r w:rsidRPr="00FC223B">
              <w:rPr>
                <w:bCs/>
                <w:sz w:val="16"/>
                <w:szCs w:val="16"/>
              </w:rPr>
              <w:t>У межах кошторису</w:t>
            </w:r>
          </w:p>
        </w:tc>
        <w:tc>
          <w:tcPr>
            <w:tcW w:w="1275" w:type="dxa"/>
          </w:tcPr>
          <w:p w:rsidR="00B87B5C" w:rsidRPr="00FC223B" w:rsidRDefault="00B87B5C" w:rsidP="008B627B">
            <w:pPr>
              <w:jc w:val="center"/>
              <w:rPr>
                <w:bCs/>
                <w:sz w:val="16"/>
                <w:szCs w:val="16"/>
              </w:rPr>
            </w:pPr>
            <w:r w:rsidRPr="00FC223B">
              <w:rPr>
                <w:bCs/>
                <w:sz w:val="16"/>
                <w:szCs w:val="16"/>
              </w:rPr>
              <w:t>бюджет територіальної громади</w:t>
            </w:r>
          </w:p>
        </w:tc>
      </w:tr>
      <w:tr w:rsidR="00B87B5C" w:rsidRPr="00FC223B" w:rsidTr="0027030A">
        <w:trPr>
          <w:trHeight w:val="131"/>
        </w:trPr>
        <w:tc>
          <w:tcPr>
            <w:tcW w:w="426" w:type="dxa"/>
            <w:vMerge w:val="restart"/>
          </w:tcPr>
          <w:p w:rsidR="00B87B5C" w:rsidRPr="00FC223B" w:rsidRDefault="00B87B5C" w:rsidP="008B627B">
            <w:pPr>
              <w:rPr>
                <w:bCs/>
                <w:sz w:val="16"/>
                <w:szCs w:val="16"/>
              </w:rPr>
            </w:pPr>
            <w:r w:rsidRPr="00FC223B">
              <w:rPr>
                <w:bCs/>
                <w:sz w:val="16"/>
                <w:szCs w:val="16"/>
              </w:rPr>
              <w:t>2.</w:t>
            </w:r>
          </w:p>
        </w:tc>
        <w:tc>
          <w:tcPr>
            <w:tcW w:w="1842" w:type="dxa"/>
            <w:vMerge w:val="restart"/>
          </w:tcPr>
          <w:p w:rsidR="00B87B5C" w:rsidRPr="00FC223B" w:rsidRDefault="00B87B5C" w:rsidP="00880F92">
            <w:pPr>
              <w:rPr>
                <w:bCs/>
                <w:sz w:val="16"/>
                <w:szCs w:val="16"/>
              </w:rPr>
            </w:pPr>
            <w:r w:rsidRPr="00FC223B">
              <w:rPr>
                <w:bCs/>
                <w:sz w:val="16"/>
                <w:szCs w:val="16"/>
              </w:rPr>
              <w:t>Забезпечення якісного, сучасного навчання підприємців-початківців та суб’єктів малого і середнього бізнесу (тренінги, семінари, курси)</w:t>
            </w:r>
          </w:p>
        </w:tc>
        <w:tc>
          <w:tcPr>
            <w:tcW w:w="1985" w:type="dxa"/>
          </w:tcPr>
          <w:p w:rsidR="00B87B5C" w:rsidRPr="00FC223B" w:rsidRDefault="00B87B5C" w:rsidP="008B627B">
            <w:pPr>
              <w:rPr>
                <w:bCs/>
                <w:sz w:val="16"/>
                <w:szCs w:val="16"/>
              </w:rPr>
            </w:pPr>
            <w:r w:rsidRPr="00FC223B">
              <w:rPr>
                <w:bCs/>
                <w:sz w:val="16"/>
                <w:szCs w:val="16"/>
              </w:rPr>
              <w:t>Проводити семінари для підприємців-початківців щодо започаткування та ведення власної справи</w:t>
            </w:r>
          </w:p>
        </w:tc>
        <w:tc>
          <w:tcPr>
            <w:tcW w:w="992" w:type="dxa"/>
          </w:tcPr>
          <w:p w:rsidR="00B87B5C" w:rsidRPr="00FC223B" w:rsidRDefault="00B87B5C" w:rsidP="008B627B">
            <w:pPr>
              <w:jc w:val="center"/>
              <w:rPr>
                <w:bCs/>
                <w:sz w:val="16"/>
                <w:szCs w:val="16"/>
              </w:rPr>
            </w:pPr>
            <w:r w:rsidRPr="00FC223B">
              <w:rPr>
                <w:bCs/>
                <w:sz w:val="16"/>
                <w:szCs w:val="16"/>
              </w:rPr>
              <w:t>2</w:t>
            </w:r>
          </w:p>
        </w:tc>
        <w:tc>
          <w:tcPr>
            <w:tcW w:w="851" w:type="dxa"/>
          </w:tcPr>
          <w:p w:rsidR="00B87B5C" w:rsidRPr="00FC223B" w:rsidRDefault="00B87B5C" w:rsidP="008B627B">
            <w:pPr>
              <w:jc w:val="center"/>
              <w:rPr>
                <w:bCs/>
                <w:sz w:val="16"/>
                <w:szCs w:val="16"/>
              </w:rPr>
            </w:pPr>
            <w:r w:rsidRPr="00FC223B">
              <w:rPr>
                <w:bCs/>
                <w:sz w:val="16"/>
                <w:szCs w:val="16"/>
              </w:rPr>
              <w:t>2023 рік</w:t>
            </w:r>
          </w:p>
        </w:tc>
        <w:tc>
          <w:tcPr>
            <w:tcW w:w="1275" w:type="dxa"/>
          </w:tcPr>
          <w:p w:rsidR="00B87B5C" w:rsidRPr="00FC223B" w:rsidRDefault="00B87B5C" w:rsidP="00434705">
            <w:pPr>
              <w:jc w:val="center"/>
              <w:rPr>
                <w:bCs/>
                <w:sz w:val="16"/>
                <w:szCs w:val="16"/>
              </w:rPr>
            </w:pPr>
            <w:r w:rsidRPr="00FC223B">
              <w:rPr>
                <w:bCs/>
                <w:sz w:val="16"/>
                <w:szCs w:val="16"/>
              </w:rPr>
              <w:t>ФПП,</w:t>
            </w:r>
          </w:p>
          <w:p w:rsidR="00B87B5C" w:rsidRPr="00FC223B" w:rsidRDefault="00B87B5C" w:rsidP="00434705">
            <w:pPr>
              <w:jc w:val="center"/>
              <w:rPr>
                <w:bCs/>
                <w:sz w:val="16"/>
                <w:szCs w:val="16"/>
              </w:rPr>
            </w:pPr>
            <w:r w:rsidRPr="00FC223B">
              <w:rPr>
                <w:bCs/>
                <w:sz w:val="16"/>
                <w:szCs w:val="16"/>
              </w:rPr>
              <w:t>УРПТП та РП,</w:t>
            </w:r>
          </w:p>
          <w:p w:rsidR="00B87B5C" w:rsidRPr="00FC223B" w:rsidRDefault="00B87B5C" w:rsidP="00434705">
            <w:pPr>
              <w:jc w:val="center"/>
              <w:rPr>
                <w:bCs/>
                <w:sz w:val="16"/>
                <w:szCs w:val="16"/>
              </w:rPr>
            </w:pPr>
            <w:r w:rsidRPr="00FC223B">
              <w:rPr>
                <w:bCs/>
                <w:sz w:val="16"/>
                <w:szCs w:val="16"/>
              </w:rPr>
              <w:t>громадські організації</w:t>
            </w:r>
          </w:p>
          <w:p w:rsidR="00B87B5C" w:rsidRPr="00FC223B" w:rsidRDefault="00B87B5C" w:rsidP="00434705">
            <w:pPr>
              <w:jc w:val="center"/>
              <w:rPr>
                <w:bCs/>
                <w:sz w:val="16"/>
                <w:szCs w:val="16"/>
              </w:rPr>
            </w:pPr>
            <w:r w:rsidRPr="00FC223B">
              <w:rPr>
                <w:bCs/>
                <w:sz w:val="16"/>
                <w:szCs w:val="16"/>
              </w:rPr>
              <w:t>(за згодою)</w:t>
            </w:r>
          </w:p>
        </w:tc>
        <w:tc>
          <w:tcPr>
            <w:tcW w:w="993" w:type="dxa"/>
          </w:tcPr>
          <w:p w:rsidR="00B87B5C" w:rsidRPr="00FC223B" w:rsidRDefault="00B87B5C" w:rsidP="008B627B">
            <w:pPr>
              <w:jc w:val="center"/>
              <w:rPr>
                <w:bCs/>
                <w:sz w:val="16"/>
                <w:szCs w:val="16"/>
              </w:rPr>
            </w:pPr>
            <w:r w:rsidRPr="00FC223B">
              <w:rPr>
                <w:bCs/>
                <w:sz w:val="16"/>
                <w:szCs w:val="16"/>
              </w:rPr>
              <w:t>У межах кошторису</w:t>
            </w:r>
          </w:p>
        </w:tc>
        <w:tc>
          <w:tcPr>
            <w:tcW w:w="1275" w:type="dxa"/>
          </w:tcPr>
          <w:p w:rsidR="00B87B5C" w:rsidRPr="00FC223B" w:rsidRDefault="00B87B5C" w:rsidP="008B627B">
            <w:pPr>
              <w:jc w:val="center"/>
              <w:rPr>
                <w:bCs/>
                <w:sz w:val="16"/>
                <w:szCs w:val="16"/>
              </w:rPr>
            </w:pPr>
            <w:r w:rsidRPr="00FC223B">
              <w:rPr>
                <w:bCs/>
                <w:sz w:val="16"/>
                <w:szCs w:val="16"/>
              </w:rPr>
              <w:t>Кошти ФПП та інші джерела</w:t>
            </w:r>
          </w:p>
        </w:tc>
      </w:tr>
      <w:tr w:rsidR="00B87B5C" w:rsidRPr="00FC223B" w:rsidTr="0027030A">
        <w:trPr>
          <w:trHeight w:val="131"/>
        </w:trPr>
        <w:tc>
          <w:tcPr>
            <w:tcW w:w="426" w:type="dxa"/>
            <w:vMerge/>
          </w:tcPr>
          <w:p w:rsidR="00B87B5C" w:rsidRPr="00FC223B" w:rsidRDefault="00B87B5C" w:rsidP="008B627B">
            <w:pPr>
              <w:rPr>
                <w:bCs/>
                <w:sz w:val="16"/>
                <w:szCs w:val="16"/>
              </w:rPr>
            </w:pPr>
          </w:p>
        </w:tc>
        <w:tc>
          <w:tcPr>
            <w:tcW w:w="1842" w:type="dxa"/>
            <w:vMerge/>
          </w:tcPr>
          <w:p w:rsidR="00B87B5C" w:rsidRPr="00FC223B" w:rsidRDefault="00B87B5C" w:rsidP="008B627B">
            <w:pPr>
              <w:jc w:val="both"/>
              <w:rPr>
                <w:b/>
                <w:bCs/>
                <w:sz w:val="16"/>
                <w:szCs w:val="16"/>
              </w:rPr>
            </w:pPr>
          </w:p>
        </w:tc>
        <w:tc>
          <w:tcPr>
            <w:tcW w:w="1985" w:type="dxa"/>
          </w:tcPr>
          <w:p w:rsidR="00B87B5C" w:rsidRPr="00FC223B" w:rsidRDefault="00B87B5C" w:rsidP="008B627B">
            <w:pPr>
              <w:rPr>
                <w:bCs/>
                <w:sz w:val="16"/>
                <w:szCs w:val="16"/>
              </w:rPr>
            </w:pPr>
            <w:r w:rsidRPr="00FC223B">
              <w:rPr>
                <w:bCs/>
                <w:sz w:val="16"/>
                <w:szCs w:val="16"/>
              </w:rPr>
              <w:t>Проводити семінари для підприємців-початківців щодо започаткування та ведення власної справи</w:t>
            </w:r>
          </w:p>
        </w:tc>
        <w:tc>
          <w:tcPr>
            <w:tcW w:w="992" w:type="dxa"/>
          </w:tcPr>
          <w:p w:rsidR="00B87B5C" w:rsidRPr="00FC223B" w:rsidRDefault="00B87B5C" w:rsidP="008B627B">
            <w:pPr>
              <w:jc w:val="center"/>
              <w:rPr>
                <w:bCs/>
                <w:sz w:val="16"/>
                <w:szCs w:val="16"/>
              </w:rPr>
            </w:pPr>
            <w:r w:rsidRPr="00FC223B">
              <w:rPr>
                <w:bCs/>
                <w:sz w:val="16"/>
                <w:szCs w:val="16"/>
              </w:rPr>
              <w:t>2</w:t>
            </w:r>
          </w:p>
        </w:tc>
        <w:tc>
          <w:tcPr>
            <w:tcW w:w="851" w:type="dxa"/>
          </w:tcPr>
          <w:p w:rsidR="00B87B5C" w:rsidRPr="00FC223B" w:rsidRDefault="00B87B5C" w:rsidP="008B627B">
            <w:pPr>
              <w:jc w:val="center"/>
              <w:rPr>
                <w:bCs/>
                <w:sz w:val="16"/>
                <w:szCs w:val="16"/>
              </w:rPr>
            </w:pPr>
            <w:r w:rsidRPr="00FC223B">
              <w:rPr>
                <w:bCs/>
                <w:sz w:val="16"/>
                <w:szCs w:val="16"/>
              </w:rPr>
              <w:t>2023 рік</w:t>
            </w:r>
          </w:p>
        </w:tc>
        <w:tc>
          <w:tcPr>
            <w:tcW w:w="1275" w:type="dxa"/>
          </w:tcPr>
          <w:p w:rsidR="00B87B5C" w:rsidRPr="00FC223B" w:rsidRDefault="00B87B5C" w:rsidP="00434705">
            <w:pPr>
              <w:jc w:val="center"/>
              <w:rPr>
                <w:bCs/>
                <w:sz w:val="16"/>
                <w:szCs w:val="16"/>
              </w:rPr>
            </w:pPr>
            <w:r w:rsidRPr="00FC223B">
              <w:rPr>
                <w:bCs/>
                <w:sz w:val="16"/>
                <w:szCs w:val="16"/>
              </w:rPr>
              <w:t>ФПП,</w:t>
            </w:r>
          </w:p>
          <w:p w:rsidR="00B87B5C" w:rsidRPr="00FC223B" w:rsidRDefault="00B87B5C" w:rsidP="00434705">
            <w:pPr>
              <w:jc w:val="center"/>
              <w:rPr>
                <w:bCs/>
                <w:sz w:val="16"/>
                <w:szCs w:val="16"/>
              </w:rPr>
            </w:pPr>
            <w:r w:rsidRPr="00FC223B">
              <w:rPr>
                <w:bCs/>
                <w:sz w:val="16"/>
                <w:szCs w:val="16"/>
              </w:rPr>
              <w:t>УРПТП та РП,</w:t>
            </w:r>
          </w:p>
          <w:p w:rsidR="00B87B5C" w:rsidRPr="00FC223B" w:rsidRDefault="00B87B5C" w:rsidP="00434705">
            <w:pPr>
              <w:jc w:val="center"/>
              <w:rPr>
                <w:bCs/>
                <w:sz w:val="16"/>
                <w:szCs w:val="16"/>
              </w:rPr>
            </w:pPr>
            <w:r w:rsidRPr="00FC223B">
              <w:rPr>
                <w:bCs/>
                <w:sz w:val="16"/>
                <w:szCs w:val="16"/>
              </w:rPr>
              <w:t>громадські організації</w:t>
            </w:r>
          </w:p>
          <w:p w:rsidR="00B87B5C" w:rsidRPr="00FC223B" w:rsidRDefault="00B87B5C" w:rsidP="00434705">
            <w:pPr>
              <w:jc w:val="center"/>
              <w:rPr>
                <w:bCs/>
                <w:sz w:val="16"/>
                <w:szCs w:val="16"/>
              </w:rPr>
            </w:pPr>
            <w:r w:rsidRPr="00FC223B">
              <w:rPr>
                <w:bCs/>
                <w:sz w:val="16"/>
                <w:szCs w:val="16"/>
              </w:rPr>
              <w:t>(за згодою)</w:t>
            </w:r>
          </w:p>
        </w:tc>
        <w:tc>
          <w:tcPr>
            <w:tcW w:w="993" w:type="dxa"/>
          </w:tcPr>
          <w:p w:rsidR="00B87B5C" w:rsidRPr="00FC223B" w:rsidRDefault="00B87B5C" w:rsidP="008B627B">
            <w:pPr>
              <w:jc w:val="center"/>
              <w:rPr>
                <w:bCs/>
                <w:sz w:val="16"/>
                <w:szCs w:val="16"/>
              </w:rPr>
            </w:pPr>
            <w:r w:rsidRPr="00FC223B">
              <w:rPr>
                <w:bCs/>
                <w:sz w:val="16"/>
                <w:szCs w:val="16"/>
              </w:rPr>
              <w:t>У межах кошторису</w:t>
            </w:r>
          </w:p>
        </w:tc>
        <w:tc>
          <w:tcPr>
            <w:tcW w:w="1275" w:type="dxa"/>
          </w:tcPr>
          <w:p w:rsidR="00B87B5C" w:rsidRPr="00FC223B" w:rsidRDefault="00B87B5C" w:rsidP="008B627B">
            <w:pPr>
              <w:jc w:val="center"/>
              <w:rPr>
                <w:bCs/>
                <w:sz w:val="16"/>
                <w:szCs w:val="16"/>
              </w:rPr>
            </w:pPr>
            <w:r w:rsidRPr="00FC223B">
              <w:rPr>
                <w:bCs/>
                <w:sz w:val="16"/>
                <w:szCs w:val="16"/>
              </w:rPr>
              <w:t>Кошти ФПП та інші джерела</w:t>
            </w:r>
          </w:p>
        </w:tc>
      </w:tr>
      <w:tr w:rsidR="00B87B5C" w:rsidRPr="00FC223B" w:rsidTr="00333E78">
        <w:trPr>
          <w:trHeight w:val="1124"/>
        </w:trPr>
        <w:tc>
          <w:tcPr>
            <w:tcW w:w="426" w:type="dxa"/>
          </w:tcPr>
          <w:p w:rsidR="00B87B5C" w:rsidRPr="00FC223B" w:rsidRDefault="00B87B5C" w:rsidP="008B627B">
            <w:pPr>
              <w:rPr>
                <w:bCs/>
                <w:sz w:val="16"/>
                <w:szCs w:val="16"/>
              </w:rPr>
            </w:pPr>
            <w:r w:rsidRPr="00FC223B">
              <w:rPr>
                <w:bCs/>
                <w:sz w:val="16"/>
                <w:szCs w:val="16"/>
              </w:rPr>
              <w:t>3.</w:t>
            </w:r>
          </w:p>
        </w:tc>
        <w:tc>
          <w:tcPr>
            <w:tcW w:w="1842" w:type="dxa"/>
          </w:tcPr>
          <w:p w:rsidR="00B87B5C" w:rsidRPr="00FC223B" w:rsidRDefault="00B87B5C" w:rsidP="00434705">
            <w:pPr>
              <w:rPr>
                <w:bCs/>
                <w:sz w:val="16"/>
                <w:szCs w:val="16"/>
              </w:rPr>
            </w:pPr>
            <w:r w:rsidRPr="00FC223B">
              <w:rPr>
                <w:bCs/>
                <w:sz w:val="16"/>
                <w:szCs w:val="16"/>
              </w:rPr>
              <w:t>Допомога бізнесу, релокованому із зон бойових дій, в облаштуванні та налагодженні їх діяльності</w:t>
            </w:r>
          </w:p>
        </w:tc>
        <w:tc>
          <w:tcPr>
            <w:tcW w:w="1985" w:type="dxa"/>
          </w:tcPr>
          <w:p w:rsidR="00B87B5C" w:rsidRPr="00FC223B" w:rsidRDefault="00B87B5C" w:rsidP="008B627B">
            <w:pPr>
              <w:rPr>
                <w:bCs/>
                <w:sz w:val="16"/>
                <w:szCs w:val="16"/>
              </w:rPr>
            </w:pPr>
            <w:r w:rsidRPr="00FC223B">
              <w:rPr>
                <w:bCs/>
                <w:sz w:val="16"/>
                <w:szCs w:val="16"/>
              </w:rPr>
              <w:t>Надання консультативно -інформаційної допомоги</w:t>
            </w:r>
          </w:p>
        </w:tc>
        <w:tc>
          <w:tcPr>
            <w:tcW w:w="992" w:type="dxa"/>
          </w:tcPr>
          <w:p w:rsidR="00B87B5C" w:rsidRPr="00FC223B" w:rsidRDefault="00B87B5C" w:rsidP="00434705">
            <w:pPr>
              <w:jc w:val="center"/>
              <w:rPr>
                <w:bCs/>
                <w:sz w:val="16"/>
                <w:szCs w:val="16"/>
              </w:rPr>
            </w:pPr>
            <w:r w:rsidRPr="00FC223B">
              <w:rPr>
                <w:bCs/>
                <w:sz w:val="16"/>
                <w:szCs w:val="16"/>
              </w:rPr>
              <w:t>20</w:t>
            </w:r>
          </w:p>
        </w:tc>
        <w:tc>
          <w:tcPr>
            <w:tcW w:w="851" w:type="dxa"/>
          </w:tcPr>
          <w:p w:rsidR="00B87B5C" w:rsidRPr="00FC223B" w:rsidRDefault="00B87B5C" w:rsidP="00434705">
            <w:pPr>
              <w:jc w:val="center"/>
              <w:rPr>
                <w:bCs/>
                <w:sz w:val="16"/>
                <w:szCs w:val="16"/>
              </w:rPr>
            </w:pPr>
            <w:r w:rsidRPr="00FC223B">
              <w:rPr>
                <w:bCs/>
                <w:sz w:val="16"/>
                <w:szCs w:val="16"/>
              </w:rPr>
              <w:t>2023 рік</w:t>
            </w:r>
          </w:p>
        </w:tc>
        <w:tc>
          <w:tcPr>
            <w:tcW w:w="1275" w:type="dxa"/>
          </w:tcPr>
          <w:p w:rsidR="00B87B5C" w:rsidRPr="00FC223B" w:rsidRDefault="00B87B5C" w:rsidP="00434705">
            <w:pPr>
              <w:jc w:val="center"/>
              <w:rPr>
                <w:bCs/>
                <w:sz w:val="16"/>
                <w:szCs w:val="16"/>
              </w:rPr>
            </w:pPr>
            <w:r w:rsidRPr="00FC223B">
              <w:rPr>
                <w:bCs/>
                <w:sz w:val="16"/>
                <w:szCs w:val="16"/>
              </w:rPr>
              <w:t>УРПТП та РП,</w:t>
            </w:r>
          </w:p>
          <w:p w:rsidR="00B87B5C" w:rsidRPr="00FC223B" w:rsidRDefault="00B87B5C" w:rsidP="00434705">
            <w:pPr>
              <w:jc w:val="center"/>
              <w:rPr>
                <w:bCs/>
                <w:sz w:val="16"/>
                <w:szCs w:val="16"/>
              </w:rPr>
            </w:pPr>
            <w:r w:rsidRPr="00FC223B">
              <w:rPr>
                <w:bCs/>
                <w:sz w:val="16"/>
                <w:szCs w:val="16"/>
              </w:rPr>
              <w:t>ФПП</w:t>
            </w:r>
          </w:p>
        </w:tc>
        <w:tc>
          <w:tcPr>
            <w:tcW w:w="993" w:type="dxa"/>
          </w:tcPr>
          <w:p w:rsidR="00B87B5C" w:rsidRPr="00FC223B" w:rsidRDefault="00B87B5C" w:rsidP="00434705">
            <w:pPr>
              <w:jc w:val="center"/>
              <w:rPr>
                <w:bCs/>
                <w:sz w:val="16"/>
                <w:szCs w:val="16"/>
              </w:rPr>
            </w:pPr>
            <w:r w:rsidRPr="00FC223B">
              <w:rPr>
                <w:bCs/>
                <w:sz w:val="16"/>
                <w:szCs w:val="16"/>
              </w:rPr>
              <w:t>-</w:t>
            </w:r>
          </w:p>
        </w:tc>
        <w:tc>
          <w:tcPr>
            <w:tcW w:w="1275" w:type="dxa"/>
          </w:tcPr>
          <w:p w:rsidR="00B87B5C" w:rsidRPr="00FC223B" w:rsidRDefault="00B87B5C" w:rsidP="00434705">
            <w:pPr>
              <w:jc w:val="center"/>
              <w:rPr>
                <w:bCs/>
                <w:sz w:val="16"/>
                <w:szCs w:val="16"/>
              </w:rPr>
            </w:pPr>
            <w:r w:rsidRPr="00FC223B">
              <w:rPr>
                <w:bCs/>
                <w:sz w:val="16"/>
                <w:szCs w:val="16"/>
              </w:rPr>
              <w:t>-</w:t>
            </w:r>
          </w:p>
        </w:tc>
      </w:tr>
      <w:tr w:rsidR="00B87B5C" w:rsidRPr="00FC223B" w:rsidTr="0027030A">
        <w:trPr>
          <w:trHeight w:val="131"/>
        </w:trPr>
        <w:tc>
          <w:tcPr>
            <w:tcW w:w="426" w:type="dxa"/>
            <w:vMerge w:val="restart"/>
          </w:tcPr>
          <w:p w:rsidR="00B87B5C" w:rsidRPr="00FC223B" w:rsidRDefault="00B87B5C" w:rsidP="008B627B">
            <w:pPr>
              <w:rPr>
                <w:bCs/>
                <w:sz w:val="16"/>
                <w:szCs w:val="16"/>
              </w:rPr>
            </w:pPr>
            <w:r w:rsidRPr="00FC223B">
              <w:rPr>
                <w:bCs/>
                <w:sz w:val="16"/>
                <w:szCs w:val="16"/>
              </w:rPr>
              <w:t>4.</w:t>
            </w:r>
          </w:p>
        </w:tc>
        <w:tc>
          <w:tcPr>
            <w:tcW w:w="1842" w:type="dxa"/>
            <w:vMerge w:val="restart"/>
          </w:tcPr>
          <w:p w:rsidR="00B87B5C" w:rsidRPr="00FC223B" w:rsidRDefault="00B87B5C" w:rsidP="008B627B">
            <w:pPr>
              <w:jc w:val="both"/>
              <w:rPr>
                <w:bCs/>
                <w:sz w:val="16"/>
                <w:szCs w:val="16"/>
              </w:rPr>
            </w:pPr>
            <w:r w:rsidRPr="00FC223B">
              <w:rPr>
                <w:bCs/>
                <w:sz w:val="16"/>
                <w:szCs w:val="16"/>
              </w:rPr>
              <w:t>Забезпечити реалізацію принципів державної регуляторної політики</w:t>
            </w:r>
          </w:p>
        </w:tc>
        <w:tc>
          <w:tcPr>
            <w:tcW w:w="1985" w:type="dxa"/>
          </w:tcPr>
          <w:p w:rsidR="00B87B5C" w:rsidRPr="00FC223B" w:rsidRDefault="00B87B5C" w:rsidP="00434705">
            <w:pPr>
              <w:rPr>
                <w:bCs/>
                <w:sz w:val="16"/>
                <w:szCs w:val="16"/>
              </w:rPr>
            </w:pPr>
            <w:r w:rsidRPr="00FC223B">
              <w:rPr>
                <w:sz w:val="16"/>
                <w:szCs w:val="16"/>
              </w:rPr>
              <w:t>Затвердження планів діяльності міської ради та її виконавчого комітету з підготовки проєктів регуляторних актів та за потребою  в установленому порядку вносити зміни до них</w:t>
            </w:r>
          </w:p>
        </w:tc>
        <w:tc>
          <w:tcPr>
            <w:tcW w:w="992" w:type="dxa"/>
          </w:tcPr>
          <w:p w:rsidR="00B87B5C" w:rsidRPr="00FC223B" w:rsidRDefault="00B87B5C" w:rsidP="00434705">
            <w:pPr>
              <w:jc w:val="center"/>
              <w:rPr>
                <w:bCs/>
                <w:sz w:val="16"/>
                <w:szCs w:val="16"/>
              </w:rPr>
            </w:pPr>
            <w:r w:rsidRPr="00FC223B">
              <w:rPr>
                <w:bCs/>
                <w:sz w:val="16"/>
                <w:szCs w:val="16"/>
              </w:rPr>
              <w:t>-</w:t>
            </w:r>
          </w:p>
        </w:tc>
        <w:tc>
          <w:tcPr>
            <w:tcW w:w="851" w:type="dxa"/>
          </w:tcPr>
          <w:p w:rsidR="00B87B5C" w:rsidRPr="00FC223B" w:rsidRDefault="00B87B5C" w:rsidP="00434705">
            <w:pPr>
              <w:jc w:val="center"/>
              <w:rPr>
                <w:bCs/>
                <w:sz w:val="16"/>
                <w:szCs w:val="16"/>
              </w:rPr>
            </w:pPr>
            <w:r w:rsidRPr="00FC223B">
              <w:rPr>
                <w:bCs/>
                <w:sz w:val="16"/>
                <w:szCs w:val="16"/>
              </w:rPr>
              <w:t>2023 рік</w:t>
            </w:r>
          </w:p>
        </w:tc>
        <w:tc>
          <w:tcPr>
            <w:tcW w:w="1275" w:type="dxa"/>
          </w:tcPr>
          <w:p w:rsidR="00B87B5C" w:rsidRPr="00FC223B" w:rsidRDefault="00B87B5C" w:rsidP="00434705">
            <w:pPr>
              <w:jc w:val="center"/>
              <w:rPr>
                <w:bCs/>
                <w:sz w:val="16"/>
                <w:szCs w:val="16"/>
              </w:rPr>
            </w:pPr>
            <w:r w:rsidRPr="00FC223B">
              <w:rPr>
                <w:bCs/>
                <w:sz w:val="16"/>
                <w:szCs w:val="16"/>
              </w:rPr>
              <w:t>постійна депутатська комісія,</w:t>
            </w:r>
          </w:p>
          <w:p w:rsidR="00B87B5C" w:rsidRPr="00FC223B" w:rsidRDefault="00B87B5C" w:rsidP="00434705">
            <w:pPr>
              <w:jc w:val="center"/>
              <w:rPr>
                <w:bCs/>
                <w:sz w:val="16"/>
                <w:szCs w:val="16"/>
              </w:rPr>
            </w:pPr>
            <w:r w:rsidRPr="00FC223B">
              <w:rPr>
                <w:bCs/>
                <w:sz w:val="16"/>
                <w:szCs w:val="16"/>
              </w:rPr>
              <w:t>УРПТП та РП</w:t>
            </w:r>
          </w:p>
        </w:tc>
        <w:tc>
          <w:tcPr>
            <w:tcW w:w="993" w:type="dxa"/>
          </w:tcPr>
          <w:p w:rsidR="00B87B5C" w:rsidRPr="00FC223B" w:rsidRDefault="00B87B5C" w:rsidP="00434705">
            <w:pPr>
              <w:jc w:val="center"/>
              <w:rPr>
                <w:bCs/>
                <w:sz w:val="16"/>
                <w:szCs w:val="16"/>
              </w:rPr>
            </w:pPr>
            <w:r w:rsidRPr="00FC223B">
              <w:rPr>
                <w:bCs/>
                <w:sz w:val="16"/>
                <w:szCs w:val="16"/>
              </w:rPr>
              <w:t>-</w:t>
            </w:r>
          </w:p>
        </w:tc>
        <w:tc>
          <w:tcPr>
            <w:tcW w:w="1275" w:type="dxa"/>
          </w:tcPr>
          <w:p w:rsidR="00B87B5C" w:rsidRPr="00FC223B" w:rsidRDefault="00B87B5C" w:rsidP="00434705">
            <w:pPr>
              <w:jc w:val="center"/>
              <w:rPr>
                <w:bCs/>
                <w:sz w:val="16"/>
                <w:szCs w:val="16"/>
              </w:rPr>
            </w:pPr>
            <w:r w:rsidRPr="00FC223B">
              <w:rPr>
                <w:bCs/>
                <w:sz w:val="16"/>
                <w:szCs w:val="16"/>
              </w:rPr>
              <w:t>кошти виконавців</w:t>
            </w:r>
          </w:p>
        </w:tc>
      </w:tr>
      <w:tr w:rsidR="00B87B5C" w:rsidRPr="00FC223B" w:rsidTr="0027030A">
        <w:trPr>
          <w:trHeight w:val="131"/>
        </w:trPr>
        <w:tc>
          <w:tcPr>
            <w:tcW w:w="426" w:type="dxa"/>
            <w:vMerge/>
          </w:tcPr>
          <w:p w:rsidR="00B87B5C" w:rsidRPr="00FC223B" w:rsidRDefault="00B87B5C" w:rsidP="008B627B">
            <w:pPr>
              <w:rPr>
                <w:bCs/>
                <w:sz w:val="16"/>
                <w:szCs w:val="16"/>
              </w:rPr>
            </w:pPr>
          </w:p>
        </w:tc>
        <w:tc>
          <w:tcPr>
            <w:tcW w:w="1842" w:type="dxa"/>
            <w:vMerge/>
          </w:tcPr>
          <w:p w:rsidR="00B87B5C" w:rsidRPr="00FC223B" w:rsidRDefault="00B87B5C" w:rsidP="008B627B">
            <w:pPr>
              <w:jc w:val="both"/>
              <w:rPr>
                <w:b/>
                <w:bCs/>
                <w:sz w:val="16"/>
                <w:szCs w:val="16"/>
              </w:rPr>
            </w:pPr>
          </w:p>
        </w:tc>
        <w:tc>
          <w:tcPr>
            <w:tcW w:w="1985" w:type="dxa"/>
          </w:tcPr>
          <w:p w:rsidR="00B87B5C" w:rsidRPr="00FC223B" w:rsidRDefault="00B87B5C" w:rsidP="008B627B">
            <w:pPr>
              <w:rPr>
                <w:bCs/>
                <w:sz w:val="16"/>
                <w:szCs w:val="16"/>
              </w:rPr>
            </w:pPr>
            <w:r w:rsidRPr="00FC223B">
              <w:rPr>
                <w:bCs/>
                <w:sz w:val="16"/>
                <w:szCs w:val="16"/>
              </w:rPr>
              <w:t>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соціологічних досліджень</w:t>
            </w:r>
          </w:p>
        </w:tc>
        <w:tc>
          <w:tcPr>
            <w:tcW w:w="992" w:type="dxa"/>
          </w:tcPr>
          <w:p w:rsidR="00B87B5C" w:rsidRPr="00FC223B" w:rsidRDefault="00B87B5C" w:rsidP="00434705">
            <w:pPr>
              <w:jc w:val="center"/>
              <w:rPr>
                <w:bCs/>
                <w:sz w:val="16"/>
                <w:szCs w:val="16"/>
              </w:rPr>
            </w:pPr>
            <w:r w:rsidRPr="00FC223B">
              <w:rPr>
                <w:bCs/>
                <w:sz w:val="16"/>
                <w:szCs w:val="16"/>
              </w:rPr>
              <w:t>-</w:t>
            </w:r>
          </w:p>
        </w:tc>
        <w:tc>
          <w:tcPr>
            <w:tcW w:w="851" w:type="dxa"/>
          </w:tcPr>
          <w:p w:rsidR="00B87B5C" w:rsidRPr="00FC223B" w:rsidRDefault="00B87B5C" w:rsidP="00434705">
            <w:pPr>
              <w:jc w:val="center"/>
              <w:rPr>
                <w:bCs/>
                <w:sz w:val="16"/>
                <w:szCs w:val="16"/>
              </w:rPr>
            </w:pPr>
            <w:r w:rsidRPr="00FC223B">
              <w:rPr>
                <w:bCs/>
                <w:sz w:val="16"/>
                <w:szCs w:val="16"/>
              </w:rPr>
              <w:t>2023 рік</w:t>
            </w:r>
          </w:p>
        </w:tc>
        <w:tc>
          <w:tcPr>
            <w:tcW w:w="1275" w:type="dxa"/>
          </w:tcPr>
          <w:p w:rsidR="00B87B5C" w:rsidRPr="00FC223B" w:rsidRDefault="00B87B5C" w:rsidP="008E1CED">
            <w:pPr>
              <w:jc w:val="center"/>
              <w:rPr>
                <w:bCs/>
                <w:sz w:val="16"/>
                <w:szCs w:val="16"/>
              </w:rPr>
            </w:pPr>
            <w:r w:rsidRPr="00FC223B">
              <w:rPr>
                <w:bCs/>
                <w:sz w:val="16"/>
                <w:szCs w:val="16"/>
              </w:rPr>
              <w:t>УРПТП та РП, СП МР та ВК – розробники регуляторних актів</w:t>
            </w:r>
          </w:p>
        </w:tc>
        <w:tc>
          <w:tcPr>
            <w:tcW w:w="993" w:type="dxa"/>
          </w:tcPr>
          <w:p w:rsidR="00B87B5C" w:rsidRPr="00FC223B" w:rsidRDefault="00B87B5C" w:rsidP="00434705">
            <w:pPr>
              <w:jc w:val="center"/>
              <w:rPr>
                <w:bCs/>
                <w:sz w:val="16"/>
                <w:szCs w:val="16"/>
              </w:rPr>
            </w:pPr>
            <w:r w:rsidRPr="00FC223B">
              <w:rPr>
                <w:bCs/>
                <w:sz w:val="16"/>
                <w:szCs w:val="16"/>
              </w:rPr>
              <w:t>-</w:t>
            </w:r>
          </w:p>
        </w:tc>
        <w:tc>
          <w:tcPr>
            <w:tcW w:w="1275" w:type="dxa"/>
          </w:tcPr>
          <w:p w:rsidR="00B87B5C" w:rsidRPr="00FC223B" w:rsidRDefault="00B87B5C" w:rsidP="00434705">
            <w:pPr>
              <w:jc w:val="center"/>
              <w:rPr>
                <w:bCs/>
                <w:sz w:val="16"/>
                <w:szCs w:val="16"/>
              </w:rPr>
            </w:pPr>
            <w:r w:rsidRPr="00FC223B">
              <w:rPr>
                <w:bCs/>
                <w:sz w:val="16"/>
                <w:szCs w:val="16"/>
              </w:rPr>
              <w:t>кошти виконавців</w:t>
            </w:r>
          </w:p>
        </w:tc>
      </w:tr>
      <w:tr w:rsidR="00B87B5C" w:rsidRPr="00FC223B" w:rsidTr="0027030A">
        <w:trPr>
          <w:trHeight w:val="311"/>
        </w:trPr>
        <w:tc>
          <w:tcPr>
            <w:tcW w:w="426" w:type="dxa"/>
            <w:vMerge w:val="restart"/>
          </w:tcPr>
          <w:p w:rsidR="00B87B5C" w:rsidRPr="00FC223B" w:rsidRDefault="00B87B5C" w:rsidP="008B627B">
            <w:pPr>
              <w:rPr>
                <w:bCs/>
                <w:sz w:val="16"/>
                <w:szCs w:val="16"/>
              </w:rPr>
            </w:pPr>
            <w:r w:rsidRPr="00FC223B">
              <w:rPr>
                <w:bCs/>
                <w:sz w:val="16"/>
                <w:szCs w:val="16"/>
              </w:rPr>
              <w:t>5.</w:t>
            </w:r>
          </w:p>
        </w:tc>
        <w:tc>
          <w:tcPr>
            <w:tcW w:w="1842" w:type="dxa"/>
            <w:vMerge w:val="restart"/>
          </w:tcPr>
          <w:p w:rsidR="00B87B5C" w:rsidRPr="00FC223B" w:rsidRDefault="00B87B5C" w:rsidP="00434705">
            <w:pPr>
              <w:rPr>
                <w:bCs/>
                <w:sz w:val="16"/>
                <w:szCs w:val="16"/>
              </w:rPr>
            </w:pPr>
            <w:r w:rsidRPr="00FC223B">
              <w:rPr>
                <w:bCs/>
                <w:sz w:val="16"/>
                <w:szCs w:val="16"/>
              </w:rPr>
              <w:t>Інвестиційна діяльність</w:t>
            </w:r>
          </w:p>
        </w:tc>
        <w:tc>
          <w:tcPr>
            <w:tcW w:w="1985" w:type="dxa"/>
            <w:vMerge w:val="restart"/>
          </w:tcPr>
          <w:p w:rsidR="00B87B5C" w:rsidRPr="00FC223B" w:rsidRDefault="00B87B5C" w:rsidP="008B627B">
            <w:pPr>
              <w:rPr>
                <w:bCs/>
                <w:sz w:val="16"/>
                <w:szCs w:val="16"/>
              </w:rPr>
            </w:pPr>
            <w:r w:rsidRPr="00FC223B">
              <w:rPr>
                <w:bCs/>
                <w:sz w:val="16"/>
                <w:szCs w:val="16"/>
              </w:rPr>
              <w:t>Ініціювання, супровід та  розробка інвестиційних проєктів</w:t>
            </w:r>
          </w:p>
        </w:tc>
        <w:tc>
          <w:tcPr>
            <w:tcW w:w="992" w:type="dxa"/>
            <w:vMerge w:val="restart"/>
          </w:tcPr>
          <w:p w:rsidR="00B87B5C" w:rsidRPr="00FC223B" w:rsidRDefault="00B87B5C" w:rsidP="00FF7AF8">
            <w:pPr>
              <w:jc w:val="center"/>
              <w:rPr>
                <w:bCs/>
                <w:sz w:val="16"/>
                <w:szCs w:val="16"/>
              </w:rPr>
            </w:pPr>
            <w:r w:rsidRPr="00FC223B">
              <w:rPr>
                <w:bCs/>
                <w:sz w:val="16"/>
                <w:szCs w:val="16"/>
              </w:rPr>
              <w:t>-</w:t>
            </w:r>
          </w:p>
        </w:tc>
        <w:tc>
          <w:tcPr>
            <w:tcW w:w="851" w:type="dxa"/>
            <w:vMerge w:val="restart"/>
          </w:tcPr>
          <w:p w:rsidR="00B87B5C" w:rsidRPr="00FC223B" w:rsidRDefault="00B87B5C" w:rsidP="00434705">
            <w:pPr>
              <w:rPr>
                <w:sz w:val="16"/>
                <w:szCs w:val="16"/>
              </w:rPr>
            </w:pPr>
            <w:r w:rsidRPr="00FC223B">
              <w:rPr>
                <w:bCs/>
                <w:sz w:val="16"/>
                <w:szCs w:val="16"/>
              </w:rPr>
              <w:t>2023 рік</w:t>
            </w:r>
          </w:p>
        </w:tc>
        <w:tc>
          <w:tcPr>
            <w:tcW w:w="1275" w:type="dxa"/>
            <w:vMerge w:val="restart"/>
          </w:tcPr>
          <w:p w:rsidR="00B87B5C" w:rsidRPr="00FC223B" w:rsidRDefault="00B87B5C" w:rsidP="008B627B">
            <w:pPr>
              <w:jc w:val="center"/>
              <w:rPr>
                <w:bCs/>
                <w:sz w:val="16"/>
                <w:szCs w:val="16"/>
              </w:rPr>
            </w:pPr>
            <w:r w:rsidRPr="00FC223B">
              <w:rPr>
                <w:bCs/>
                <w:color w:val="000000"/>
                <w:sz w:val="16"/>
                <w:szCs w:val="16"/>
              </w:rPr>
              <w:t>КП «ІРК»</w:t>
            </w:r>
          </w:p>
        </w:tc>
        <w:tc>
          <w:tcPr>
            <w:tcW w:w="993" w:type="dxa"/>
          </w:tcPr>
          <w:p w:rsidR="00B87B5C" w:rsidRPr="00FC223B" w:rsidRDefault="00B87B5C" w:rsidP="00FF7AF8">
            <w:pPr>
              <w:tabs>
                <w:tab w:val="left" w:pos="993"/>
              </w:tabs>
              <w:jc w:val="center"/>
              <w:rPr>
                <w:bCs/>
                <w:color w:val="000000"/>
                <w:sz w:val="16"/>
                <w:szCs w:val="16"/>
              </w:rPr>
            </w:pPr>
            <w:r w:rsidRPr="00FC223B">
              <w:rPr>
                <w:bCs/>
                <w:color w:val="000000"/>
                <w:sz w:val="16"/>
                <w:szCs w:val="16"/>
              </w:rPr>
              <w:t>268,0</w:t>
            </w:r>
          </w:p>
        </w:tc>
        <w:tc>
          <w:tcPr>
            <w:tcW w:w="1275" w:type="dxa"/>
          </w:tcPr>
          <w:p w:rsidR="00B87B5C" w:rsidRPr="00FC223B" w:rsidRDefault="00B87B5C" w:rsidP="00FF7AF8">
            <w:pPr>
              <w:tabs>
                <w:tab w:val="left" w:pos="993"/>
              </w:tabs>
              <w:jc w:val="center"/>
              <w:rPr>
                <w:bCs/>
                <w:color w:val="000000"/>
                <w:sz w:val="16"/>
                <w:szCs w:val="16"/>
              </w:rPr>
            </w:pPr>
            <w:r w:rsidRPr="00FC223B">
              <w:rPr>
                <w:bCs/>
                <w:color w:val="000000"/>
                <w:sz w:val="16"/>
                <w:szCs w:val="16"/>
              </w:rPr>
              <w:t>бюджет територіальної громади</w:t>
            </w:r>
          </w:p>
        </w:tc>
      </w:tr>
      <w:tr w:rsidR="00B87B5C" w:rsidRPr="00FC223B" w:rsidTr="00333E78">
        <w:trPr>
          <w:trHeight w:val="206"/>
        </w:trPr>
        <w:tc>
          <w:tcPr>
            <w:tcW w:w="426" w:type="dxa"/>
            <w:vMerge/>
          </w:tcPr>
          <w:p w:rsidR="00B87B5C" w:rsidRPr="00FC223B" w:rsidRDefault="00B87B5C" w:rsidP="008B627B">
            <w:pPr>
              <w:rPr>
                <w:bCs/>
                <w:sz w:val="16"/>
                <w:szCs w:val="16"/>
              </w:rPr>
            </w:pPr>
          </w:p>
        </w:tc>
        <w:tc>
          <w:tcPr>
            <w:tcW w:w="1842" w:type="dxa"/>
            <w:vMerge/>
          </w:tcPr>
          <w:p w:rsidR="00B87B5C" w:rsidRPr="00FC223B" w:rsidRDefault="00B87B5C" w:rsidP="00434705">
            <w:pPr>
              <w:rPr>
                <w:bCs/>
                <w:sz w:val="16"/>
                <w:szCs w:val="16"/>
              </w:rPr>
            </w:pPr>
          </w:p>
        </w:tc>
        <w:tc>
          <w:tcPr>
            <w:tcW w:w="1985" w:type="dxa"/>
            <w:vMerge/>
          </w:tcPr>
          <w:p w:rsidR="00B87B5C" w:rsidRPr="00FC223B" w:rsidRDefault="00B87B5C" w:rsidP="008B627B">
            <w:pPr>
              <w:rPr>
                <w:bCs/>
                <w:sz w:val="16"/>
                <w:szCs w:val="16"/>
              </w:rPr>
            </w:pPr>
          </w:p>
        </w:tc>
        <w:tc>
          <w:tcPr>
            <w:tcW w:w="992" w:type="dxa"/>
            <w:vMerge/>
          </w:tcPr>
          <w:p w:rsidR="00B87B5C" w:rsidRPr="00FC223B" w:rsidRDefault="00B87B5C" w:rsidP="00FF7AF8">
            <w:pPr>
              <w:jc w:val="center"/>
              <w:rPr>
                <w:bCs/>
                <w:sz w:val="16"/>
                <w:szCs w:val="16"/>
              </w:rPr>
            </w:pPr>
          </w:p>
        </w:tc>
        <w:tc>
          <w:tcPr>
            <w:tcW w:w="851" w:type="dxa"/>
            <w:vMerge/>
          </w:tcPr>
          <w:p w:rsidR="00B87B5C" w:rsidRPr="00FC223B" w:rsidRDefault="00B87B5C" w:rsidP="00434705">
            <w:pPr>
              <w:rPr>
                <w:bCs/>
                <w:sz w:val="16"/>
                <w:szCs w:val="16"/>
              </w:rPr>
            </w:pPr>
          </w:p>
        </w:tc>
        <w:tc>
          <w:tcPr>
            <w:tcW w:w="1275" w:type="dxa"/>
            <w:vMerge/>
          </w:tcPr>
          <w:p w:rsidR="00B87B5C" w:rsidRPr="00FC223B" w:rsidRDefault="00B87B5C" w:rsidP="008B627B">
            <w:pPr>
              <w:jc w:val="center"/>
              <w:rPr>
                <w:bCs/>
                <w:sz w:val="16"/>
                <w:szCs w:val="16"/>
              </w:rPr>
            </w:pPr>
          </w:p>
        </w:tc>
        <w:tc>
          <w:tcPr>
            <w:tcW w:w="993" w:type="dxa"/>
          </w:tcPr>
          <w:p w:rsidR="00B87B5C" w:rsidRPr="00FC223B" w:rsidRDefault="00B87B5C" w:rsidP="00FF7AF8">
            <w:pPr>
              <w:jc w:val="center"/>
              <w:rPr>
                <w:sz w:val="16"/>
                <w:szCs w:val="16"/>
              </w:rPr>
            </w:pPr>
            <w:r w:rsidRPr="00FC223B">
              <w:rPr>
                <w:sz w:val="16"/>
                <w:szCs w:val="16"/>
              </w:rPr>
              <w:t>160,0</w:t>
            </w:r>
          </w:p>
        </w:tc>
        <w:tc>
          <w:tcPr>
            <w:tcW w:w="1275" w:type="dxa"/>
          </w:tcPr>
          <w:p w:rsidR="00B87B5C" w:rsidRPr="00FC223B" w:rsidRDefault="00B87B5C" w:rsidP="00FF7AF8">
            <w:pPr>
              <w:jc w:val="center"/>
              <w:rPr>
                <w:sz w:val="16"/>
                <w:szCs w:val="16"/>
              </w:rPr>
            </w:pPr>
            <w:r w:rsidRPr="00FC223B">
              <w:rPr>
                <w:sz w:val="16"/>
                <w:szCs w:val="16"/>
              </w:rPr>
              <w:t>Інші</w:t>
            </w:r>
          </w:p>
        </w:tc>
      </w:tr>
      <w:tr w:rsidR="00B87B5C" w:rsidRPr="00FC223B" w:rsidTr="008E1CED">
        <w:trPr>
          <w:trHeight w:val="130"/>
        </w:trPr>
        <w:tc>
          <w:tcPr>
            <w:tcW w:w="426" w:type="dxa"/>
            <w:vMerge/>
          </w:tcPr>
          <w:p w:rsidR="00B87B5C" w:rsidRPr="00FC223B" w:rsidRDefault="00B87B5C" w:rsidP="008B627B">
            <w:pPr>
              <w:rPr>
                <w:bCs/>
                <w:sz w:val="16"/>
                <w:szCs w:val="16"/>
              </w:rPr>
            </w:pPr>
          </w:p>
        </w:tc>
        <w:tc>
          <w:tcPr>
            <w:tcW w:w="1842" w:type="dxa"/>
            <w:vMerge/>
          </w:tcPr>
          <w:p w:rsidR="00B87B5C" w:rsidRPr="00FC223B" w:rsidRDefault="00B87B5C" w:rsidP="008B627B">
            <w:pPr>
              <w:jc w:val="both"/>
              <w:rPr>
                <w:b/>
                <w:bCs/>
                <w:sz w:val="16"/>
                <w:szCs w:val="16"/>
              </w:rPr>
            </w:pPr>
          </w:p>
        </w:tc>
        <w:tc>
          <w:tcPr>
            <w:tcW w:w="1985" w:type="dxa"/>
            <w:vMerge w:val="restart"/>
          </w:tcPr>
          <w:p w:rsidR="00B87B5C" w:rsidRPr="00FC223B" w:rsidRDefault="00B87B5C" w:rsidP="008B627B">
            <w:pPr>
              <w:rPr>
                <w:bCs/>
                <w:sz w:val="16"/>
                <w:szCs w:val="16"/>
              </w:rPr>
            </w:pPr>
            <w:r w:rsidRPr="00FC223B">
              <w:rPr>
                <w:bCs/>
                <w:sz w:val="16"/>
                <w:szCs w:val="16"/>
              </w:rPr>
              <w:t>Промоція інвестиційного потенціалу, проєктів та можливостей територіальної громади</w:t>
            </w:r>
          </w:p>
        </w:tc>
        <w:tc>
          <w:tcPr>
            <w:tcW w:w="992" w:type="dxa"/>
            <w:vMerge w:val="restart"/>
          </w:tcPr>
          <w:p w:rsidR="00B87B5C" w:rsidRPr="00FC223B" w:rsidRDefault="00B87B5C" w:rsidP="00FF7AF8">
            <w:pPr>
              <w:jc w:val="center"/>
              <w:rPr>
                <w:bCs/>
                <w:sz w:val="16"/>
                <w:szCs w:val="16"/>
              </w:rPr>
            </w:pPr>
            <w:r w:rsidRPr="00FC223B">
              <w:rPr>
                <w:bCs/>
                <w:sz w:val="16"/>
                <w:szCs w:val="16"/>
              </w:rPr>
              <w:t>-</w:t>
            </w:r>
          </w:p>
        </w:tc>
        <w:tc>
          <w:tcPr>
            <w:tcW w:w="851" w:type="dxa"/>
            <w:vMerge w:val="restart"/>
          </w:tcPr>
          <w:p w:rsidR="00B87B5C" w:rsidRPr="00FC223B" w:rsidRDefault="00B87B5C" w:rsidP="00434705">
            <w:pPr>
              <w:rPr>
                <w:sz w:val="16"/>
                <w:szCs w:val="16"/>
              </w:rPr>
            </w:pPr>
            <w:r w:rsidRPr="00FC223B">
              <w:rPr>
                <w:bCs/>
                <w:sz w:val="16"/>
                <w:szCs w:val="16"/>
              </w:rPr>
              <w:t>2023 рік</w:t>
            </w:r>
          </w:p>
        </w:tc>
        <w:tc>
          <w:tcPr>
            <w:tcW w:w="1275" w:type="dxa"/>
            <w:vMerge w:val="restart"/>
          </w:tcPr>
          <w:p w:rsidR="00B87B5C" w:rsidRPr="00FC223B" w:rsidRDefault="00B87B5C" w:rsidP="008B627B">
            <w:pPr>
              <w:jc w:val="center"/>
              <w:rPr>
                <w:bCs/>
                <w:sz w:val="16"/>
                <w:szCs w:val="16"/>
              </w:rPr>
            </w:pPr>
            <w:r w:rsidRPr="00FC223B">
              <w:rPr>
                <w:bCs/>
                <w:color w:val="000000"/>
                <w:sz w:val="16"/>
                <w:szCs w:val="16"/>
              </w:rPr>
              <w:t>КП «ІРК»</w:t>
            </w:r>
          </w:p>
        </w:tc>
        <w:tc>
          <w:tcPr>
            <w:tcW w:w="993" w:type="dxa"/>
          </w:tcPr>
          <w:p w:rsidR="00B87B5C" w:rsidRPr="00FC223B" w:rsidRDefault="00B87B5C" w:rsidP="008B627B">
            <w:pPr>
              <w:jc w:val="center"/>
              <w:rPr>
                <w:bCs/>
                <w:sz w:val="16"/>
                <w:szCs w:val="16"/>
              </w:rPr>
            </w:pPr>
            <w:r w:rsidRPr="00FC223B">
              <w:rPr>
                <w:bCs/>
                <w:sz w:val="16"/>
                <w:szCs w:val="16"/>
              </w:rPr>
              <w:t>107,0</w:t>
            </w:r>
          </w:p>
        </w:tc>
        <w:tc>
          <w:tcPr>
            <w:tcW w:w="1275" w:type="dxa"/>
          </w:tcPr>
          <w:p w:rsidR="00B87B5C" w:rsidRPr="00FC223B" w:rsidRDefault="00B87B5C" w:rsidP="008B627B">
            <w:pPr>
              <w:tabs>
                <w:tab w:val="left" w:pos="993"/>
              </w:tabs>
              <w:jc w:val="center"/>
              <w:rPr>
                <w:bCs/>
                <w:color w:val="000000"/>
                <w:sz w:val="16"/>
                <w:szCs w:val="16"/>
              </w:rPr>
            </w:pPr>
            <w:r w:rsidRPr="00FC223B">
              <w:rPr>
                <w:bCs/>
                <w:color w:val="000000"/>
                <w:sz w:val="16"/>
                <w:szCs w:val="16"/>
              </w:rPr>
              <w:t>бюджет територіальної громади</w:t>
            </w:r>
          </w:p>
        </w:tc>
      </w:tr>
      <w:tr w:rsidR="00B87B5C" w:rsidRPr="00FC223B" w:rsidTr="00333E78">
        <w:trPr>
          <w:trHeight w:val="161"/>
        </w:trPr>
        <w:tc>
          <w:tcPr>
            <w:tcW w:w="426" w:type="dxa"/>
            <w:vMerge/>
          </w:tcPr>
          <w:p w:rsidR="00B87B5C" w:rsidRPr="00FC223B" w:rsidRDefault="00B87B5C" w:rsidP="008B627B">
            <w:pPr>
              <w:rPr>
                <w:bCs/>
                <w:sz w:val="16"/>
                <w:szCs w:val="16"/>
              </w:rPr>
            </w:pPr>
          </w:p>
        </w:tc>
        <w:tc>
          <w:tcPr>
            <w:tcW w:w="1842" w:type="dxa"/>
            <w:vMerge/>
          </w:tcPr>
          <w:p w:rsidR="00B87B5C" w:rsidRPr="00FC223B" w:rsidRDefault="00B87B5C" w:rsidP="008B627B">
            <w:pPr>
              <w:jc w:val="both"/>
              <w:rPr>
                <w:b/>
                <w:bCs/>
                <w:sz w:val="16"/>
                <w:szCs w:val="16"/>
              </w:rPr>
            </w:pPr>
          </w:p>
        </w:tc>
        <w:tc>
          <w:tcPr>
            <w:tcW w:w="1985" w:type="dxa"/>
            <w:vMerge/>
          </w:tcPr>
          <w:p w:rsidR="00B87B5C" w:rsidRPr="00FC223B" w:rsidRDefault="00B87B5C" w:rsidP="008B627B">
            <w:pPr>
              <w:rPr>
                <w:bCs/>
                <w:sz w:val="16"/>
                <w:szCs w:val="16"/>
              </w:rPr>
            </w:pPr>
          </w:p>
        </w:tc>
        <w:tc>
          <w:tcPr>
            <w:tcW w:w="992" w:type="dxa"/>
            <w:vMerge/>
          </w:tcPr>
          <w:p w:rsidR="00B87B5C" w:rsidRPr="00FC223B" w:rsidRDefault="00B87B5C" w:rsidP="00FF7AF8">
            <w:pPr>
              <w:jc w:val="center"/>
              <w:rPr>
                <w:bCs/>
                <w:sz w:val="16"/>
                <w:szCs w:val="16"/>
              </w:rPr>
            </w:pPr>
          </w:p>
        </w:tc>
        <w:tc>
          <w:tcPr>
            <w:tcW w:w="851" w:type="dxa"/>
            <w:vMerge/>
          </w:tcPr>
          <w:p w:rsidR="00B87B5C" w:rsidRPr="00FC223B" w:rsidRDefault="00B87B5C" w:rsidP="00434705">
            <w:pPr>
              <w:rPr>
                <w:bCs/>
                <w:sz w:val="16"/>
                <w:szCs w:val="16"/>
              </w:rPr>
            </w:pPr>
          </w:p>
        </w:tc>
        <w:tc>
          <w:tcPr>
            <w:tcW w:w="1275" w:type="dxa"/>
            <w:vMerge/>
          </w:tcPr>
          <w:p w:rsidR="00B87B5C" w:rsidRPr="00FC223B" w:rsidRDefault="00B87B5C" w:rsidP="008B627B">
            <w:pPr>
              <w:jc w:val="center"/>
              <w:rPr>
                <w:bCs/>
                <w:sz w:val="16"/>
                <w:szCs w:val="16"/>
              </w:rPr>
            </w:pPr>
          </w:p>
        </w:tc>
        <w:tc>
          <w:tcPr>
            <w:tcW w:w="993" w:type="dxa"/>
          </w:tcPr>
          <w:p w:rsidR="00B87B5C" w:rsidRPr="00FC223B" w:rsidRDefault="00B87B5C" w:rsidP="008B627B">
            <w:pPr>
              <w:jc w:val="center"/>
              <w:rPr>
                <w:bCs/>
                <w:sz w:val="16"/>
                <w:szCs w:val="16"/>
              </w:rPr>
            </w:pPr>
            <w:r w:rsidRPr="00FC223B">
              <w:rPr>
                <w:bCs/>
                <w:sz w:val="16"/>
                <w:szCs w:val="16"/>
              </w:rPr>
              <w:t>107,</w:t>
            </w:r>
          </w:p>
        </w:tc>
        <w:tc>
          <w:tcPr>
            <w:tcW w:w="1275" w:type="dxa"/>
          </w:tcPr>
          <w:p w:rsidR="00B87B5C" w:rsidRPr="00FC223B" w:rsidRDefault="00B87B5C" w:rsidP="008B627B">
            <w:pPr>
              <w:jc w:val="center"/>
              <w:rPr>
                <w:sz w:val="16"/>
                <w:szCs w:val="16"/>
              </w:rPr>
            </w:pPr>
            <w:r w:rsidRPr="00FC223B">
              <w:rPr>
                <w:sz w:val="16"/>
                <w:szCs w:val="16"/>
              </w:rPr>
              <w:t>Інші</w:t>
            </w:r>
          </w:p>
        </w:tc>
      </w:tr>
      <w:tr w:rsidR="00B87B5C" w:rsidRPr="00FC223B" w:rsidTr="0027030A">
        <w:trPr>
          <w:trHeight w:val="344"/>
        </w:trPr>
        <w:tc>
          <w:tcPr>
            <w:tcW w:w="426" w:type="dxa"/>
            <w:vMerge w:val="restart"/>
          </w:tcPr>
          <w:p w:rsidR="00B87B5C" w:rsidRPr="00FC223B" w:rsidRDefault="00B87B5C" w:rsidP="00FF7AF8">
            <w:pPr>
              <w:tabs>
                <w:tab w:val="left" w:pos="993"/>
              </w:tabs>
              <w:rPr>
                <w:bCs/>
                <w:color w:val="000000"/>
                <w:sz w:val="16"/>
                <w:szCs w:val="16"/>
              </w:rPr>
            </w:pPr>
            <w:r w:rsidRPr="00FC223B">
              <w:rPr>
                <w:bCs/>
                <w:color w:val="000000"/>
                <w:sz w:val="16"/>
                <w:szCs w:val="16"/>
              </w:rPr>
              <w:t>6.</w:t>
            </w:r>
          </w:p>
        </w:tc>
        <w:tc>
          <w:tcPr>
            <w:tcW w:w="1842" w:type="dxa"/>
            <w:vMerge w:val="restart"/>
          </w:tcPr>
          <w:p w:rsidR="00B87B5C" w:rsidRPr="00FC223B" w:rsidRDefault="00B87B5C" w:rsidP="00FF7AF8">
            <w:pPr>
              <w:tabs>
                <w:tab w:val="left" w:pos="993"/>
              </w:tabs>
              <w:rPr>
                <w:bCs/>
                <w:color w:val="000000"/>
                <w:sz w:val="16"/>
                <w:szCs w:val="16"/>
              </w:rPr>
            </w:pPr>
            <w:r w:rsidRPr="00FC223B">
              <w:rPr>
                <w:bCs/>
                <w:color w:val="000000"/>
                <w:sz w:val="16"/>
                <w:szCs w:val="16"/>
              </w:rPr>
              <w:t>Співпраця з фондами, МФО та проєктами міжнародного співробітництва</w:t>
            </w:r>
          </w:p>
        </w:tc>
        <w:tc>
          <w:tcPr>
            <w:tcW w:w="1985" w:type="dxa"/>
            <w:vMerge w:val="restart"/>
          </w:tcPr>
          <w:p w:rsidR="00B87B5C" w:rsidRPr="00FC223B" w:rsidRDefault="00B87B5C" w:rsidP="00FF7AF8">
            <w:pPr>
              <w:tabs>
                <w:tab w:val="left" w:pos="993"/>
              </w:tabs>
              <w:rPr>
                <w:bCs/>
                <w:color w:val="000000"/>
                <w:sz w:val="16"/>
                <w:szCs w:val="16"/>
              </w:rPr>
            </w:pPr>
            <w:r w:rsidRPr="00FC223B">
              <w:rPr>
                <w:bCs/>
                <w:color w:val="000000"/>
                <w:sz w:val="16"/>
                <w:szCs w:val="16"/>
              </w:rPr>
              <w:t>Фандрейзинг для реалізації проєктів розвитку</w:t>
            </w:r>
          </w:p>
        </w:tc>
        <w:tc>
          <w:tcPr>
            <w:tcW w:w="992" w:type="dxa"/>
            <w:vMerge w:val="restart"/>
          </w:tcPr>
          <w:p w:rsidR="00B87B5C" w:rsidRPr="00FC223B" w:rsidRDefault="00B87B5C" w:rsidP="00FF7AF8">
            <w:pPr>
              <w:tabs>
                <w:tab w:val="left" w:pos="993"/>
              </w:tabs>
              <w:jc w:val="center"/>
              <w:rPr>
                <w:bCs/>
                <w:color w:val="000000"/>
                <w:sz w:val="16"/>
                <w:szCs w:val="16"/>
              </w:rPr>
            </w:pPr>
            <w:r w:rsidRPr="00FC223B">
              <w:rPr>
                <w:bCs/>
                <w:sz w:val="16"/>
                <w:szCs w:val="16"/>
              </w:rPr>
              <w:t>-</w:t>
            </w:r>
          </w:p>
        </w:tc>
        <w:tc>
          <w:tcPr>
            <w:tcW w:w="851" w:type="dxa"/>
            <w:vMerge w:val="restart"/>
          </w:tcPr>
          <w:p w:rsidR="00B87B5C" w:rsidRPr="00FC223B" w:rsidRDefault="00B87B5C" w:rsidP="00FF7AF8">
            <w:pPr>
              <w:tabs>
                <w:tab w:val="left" w:pos="993"/>
              </w:tabs>
              <w:jc w:val="center"/>
              <w:rPr>
                <w:bCs/>
                <w:color w:val="000000"/>
                <w:sz w:val="16"/>
                <w:szCs w:val="16"/>
              </w:rPr>
            </w:pPr>
            <w:r w:rsidRPr="00FC223B">
              <w:rPr>
                <w:bCs/>
                <w:sz w:val="16"/>
                <w:szCs w:val="16"/>
              </w:rPr>
              <w:t>2023 рік</w:t>
            </w:r>
          </w:p>
        </w:tc>
        <w:tc>
          <w:tcPr>
            <w:tcW w:w="1275" w:type="dxa"/>
            <w:vMerge w:val="restart"/>
          </w:tcPr>
          <w:p w:rsidR="00B87B5C" w:rsidRPr="00FC223B" w:rsidRDefault="00B87B5C" w:rsidP="00FF7AF8">
            <w:pPr>
              <w:jc w:val="center"/>
              <w:rPr>
                <w:sz w:val="16"/>
                <w:szCs w:val="16"/>
              </w:rPr>
            </w:pPr>
            <w:r w:rsidRPr="00FC223B">
              <w:rPr>
                <w:bCs/>
                <w:color w:val="000000"/>
                <w:sz w:val="16"/>
                <w:szCs w:val="16"/>
              </w:rPr>
              <w:t>КП «ІРК»</w:t>
            </w:r>
          </w:p>
        </w:tc>
        <w:tc>
          <w:tcPr>
            <w:tcW w:w="993" w:type="dxa"/>
          </w:tcPr>
          <w:p w:rsidR="00B87B5C" w:rsidRPr="00FC223B" w:rsidRDefault="00B87B5C" w:rsidP="00FF7AF8">
            <w:pPr>
              <w:jc w:val="center"/>
              <w:rPr>
                <w:bCs/>
                <w:sz w:val="16"/>
                <w:szCs w:val="16"/>
              </w:rPr>
            </w:pPr>
            <w:r w:rsidRPr="00FC223B">
              <w:rPr>
                <w:bCs/>
                <w:sz w:val="16"/>
                <w:szCs w:val="16"/>
              </w:rPr>
              <w:t>290,0</w:t>
            </w:r>
          </w:p>
        </w:tc>
        <w:tc>
          <w:tcPr>
            <w:tcW w:w="1275" w:type="dxa"/>
          </w:tcPr>
          <w:p w:rsidR="00B87B5C" w:rsidRPr="00FC223B" w:rsidRDefault="00B87B5C" w:rsidP="00FF7AF8">
            <w:pPr>
              <w:jc w:val="center"/>
              <w:rPr>
                <w:bCs/>
                <w:sz w:val="16"/>
                <w:szCs w:val="16"/>
              </w:rPr>
            </w:pPr>
            <w:r w:rsidRPr="00FC223B">
              <w:rPr>
                <w:bCs/>
                <w:sz w:val="16"/>
                <w:szCs w:val="16"/>
              </w:rPr>
              <w:t>бюджет територіальної громади</w:t>
            </w:r>
          </w:p>
        </w:tc>
      </w:tr>
      <w:tr w:rsidR="00B87B5C" w:rsidRPr="00FC223B" w:rsidTr="00333E78">
        <w:trPr>
          <w:trHeight w:val="197"/>
        </w:trPr>
        <w:tc>
          <w:tcPr>
            <w:tcW w:w="426" w:type="dxa"/>
            <w:vMerge/>
          </w:tcPr>
          <w:p w:rsidR="00B87B5C" w:rsidRPr="00FC223B" w:rsidRDefault="00B87B5C" w:rsidP="008B627B">
            <w:pPr>
              <w:tabs>
                <w:tab w:val="left" w:pos="993"/>
              </w:tabs>
              <w:jc w:val="both"/>
              <w:rPr>
                <w:bCs/>
                <w:color w:val="000000"/>
              </w:rPr>
            </w:pPr>
          </w:p>
        </w:tc>
        <w:tc>
          <w:tcPr>
            <w:tcW w:w="1842" w:type="dxa"/>
            <w:vMerge/>
          </w:tcPr>
          <w:p w:rsidR="00B87B5C" w:rsidRPr="00FC223B" w:rsidRDefault="00B87B5C" w:rsidP="008B627B">
            <w:pPr>
              <w:tabs>
                <w:tab w:val="left" w:pos="993"/>
              </w:tabs>
              <w:rPr>
                <w:bCs/>
                <w:color w:val="000000"/>
              </w:rPr>
            </w:pPr>
          </w:p>
        </w:tc>
        <w:tc>
          <w:tcPr>
            <w:tcW w:w="1985" w:type="dxa"/>
            <w:vMerge/>
          </w:tcPr>
          <w:p w:rsidR="00B87B5C" w:rsidRPr="00FC223B" w:rsidRDefault="00B87B5C" w:rsidP="008B627B">
            <w:pPr>
              <w:tabs>
                <w:tab w:val="left" w:pos="993"/>
              </w:tabs>
              <w:rPr>
                <w:bCs/>
                <w:color w:val="000000"/>
              </w:rPr>
            </w:pPr>
          </w:p>
        </w:tc>
        <w:tc>
          <w:tcPr>
            <w:tcW w:w="992" w:type="dxa"/>
            <w:vMerge/>
          </w:tcPr>
          <w:p w:rsidR="00B87B5C" w:rsidRPr="00FC223B" w:rsidRDefault="00B87B5C" w:rsidP="008B627B">
            <w:pPr>
              <w:tabs>
                <w:tab w:val="left" w:pos="993"/>
              </w:tabs>
              <w:rPr>
                <w:bCs/>
                <w:color w:val="000000"/>
              </w:rPr>
            </w:pPr>
          </w:p>
        </w:tc>
        <w:tc>
          <w:tcPr>
            <w:tcW w:w="851" w:type="dxa"/>
            <w:vMerge/>
          </w:tcPr>
          <w:p w:rsidR="00B87B5C" w:rsidRPr="00FC223B" w:rsidRDefault="00B87B5C" w:rsidP="008B627B">
            <w:pPr>
              <w:tabs>
                <w:tab w:val="left" w:pos="993"/>
              </w:tabs>
              <w:rPr>
                <w:bCs/>
                <w:color w:val="000000"/>
              </w:rPr>
            </w:pPr>
          </w:p>
        </w:tc>
        <w:tc>
          <w:tcPr>
            <w:tcW w:w="1275" w:type="dxa"/>
            <w:vMerge/>
          </w:tcPr>
          <w:p w:rsidR="00B87B5C" w:rsidRPr="00FC223B" w:rsidRDefault="00B87B5C" w:rsidP="008B627B">
            <w:pPr>
              <w:rPr>
                <w:bCs/>
                <w:color w:val="000000"/>
              </w:rPr>
            </w:pPr>
          </w:p>
        </w:tc>
        <w:tc>
          <w:tcPr>
            <w:tcW w:w="993" w:type="dxa"/>
          </w:tcPr>
          <w:p w:rsidR="00B87B5C" w:rsidRPr="00FC223B" w:rsidRDefault="00B87B5C" w:rsidP="00FF7AF8">
            <w:pPr>
              <w:jc w:val="center"/>
              <w:rPr>
                <w:bCs/>
                <w:sz w:val="16"/>
                <w:szCs w:val="16"/>
              </w:rPr>
            </w:pPr>
            <w:r w:rsidRPr="00FC223B">
              <w:rPr>
                <w:bCs/>
                <w:sz w:val="16"/>
                <w:szCs w:val="16"/>
              </w:rPr>
              <w:t>107,0</w:t>
            </w:r>
          </w:p>
        </w:tc>
        <w:tc>
          <w:tcPr>
            <w:tcW w:w="1275" w:type="dxa"/>
          </w:tcPr>
          <w:p w:rsidR="00B87B5C" w:rsidRPr="00FC223B" w:rsidRDefault="00B87B5C" w:rsidP="00FF7AF8">
            <w:pPr>
              <w:jc w:val="center"/>
              <w:rPr>
                <w:bCs/>
                <w:sz w:val="16"/>
                <w:szCs w:val="16"/>
              </w:rPr>
            </w:pPr>
            <w:r w:rsidRPr="00FC223B">
              <w:rPr>
                <w:bCs/>
                <w:sz w:val="16"/>
                <w:szCs w:val="16"/>
              </w:rPr>
              <w:t>Інші</w:t>
            </w:r>
          </w:p>
        </w:tc>
      </w:tr>
      <w:tr w:rsidR="00B87B5C" w:rsidRPr="00FC223B" w:rsidTr="0027030A">
        <w:trPr>
          <w:trHeight w:val="344"/>
        </w:trPr>
        <w:tc>
          <w:tcPr>
            <w:tcW w:w="426" w:type="dxa"/>
            <w:vMerge/>
          </w:tcPr>
          <w:p w:rsidR="00B87B5C" w:rsidRPr="00FC223B" w:rsidRDefault="00B87B5C" w:rsidP="008B627B">
            <w:pPr>
              <w:tabs>
                <w:tab w:val="left" w:pos="993"/>
              </w:tabs>
              <w:jc w:val="both"/>
              <w:rPr>
                <w:bCs/>
                <w:color w:val="000000"/>
              </w:rPr>
            </w:pPr>
          </w:p>
        </w:tc>
        <w:tc>
          <w:tcPr>
            <w:tcW w:w="1842" w:type="dxa"/>
            <w:vMerge/>
          </w:tcPr>
          <w:p w:rsidR="00B87B5C" w:rsidRPr="00FC223B" w:rsidRDefault="00B87B5C" w:rsidP="00FF7AF8">
            <w:pPr>
              <w:tabs>
                <w:tab w:val="left" w:pos="993"/>
              </w:tabs>
              <w:rPr>
                <w:color w:val="000000"/>
                <w:sz w:val="16"/>
                <w:szCs w:val="16"/>
              </w:rPr>
            </w:pPr>
          </w:p>
        </w:tc>
        <w:tc>
          <w:tcPr>
            <w:tcW w:w="1985" w:type="dxa"/>
            <w:vMerge w:val="restart"/>
          </w:tcPr>
          <w:p w:rsidR="00B87B5C" w:rsidRPr="00FC223B" w:rsidRDefault="00B87B5C" w:rsidP="00FF7AF8">
            <w:pPr>
              <w:tabs>
                <w:tab w:val="left" w:pos="993"/>
              </w:tabs>
              <w:rPr>
                <w:bCs/>
                <w:color w:val="000000"/>
                <w:sz w:val="16"/>
                <w:szCs w:val="16"/>
              </w:rPr>
            </w:pPr>
            <w:r w:rsidRPr="00FC223B">
              <w:rPr>
                <w:bCs/>
                <w:color w:val="000000"/>
                <w:sz w:val="16"/>
                <w:szCs w:val="16"/>
              </w:rPr>
              <w:t>Співпраця з міжнародними організаціями, що надають гуманітарну допомогу</w:t>
            </w:r>
          </w:p>
        </w:tc>
        <w:tc>
          <w:tcPr>
            <w:tcW w:w="992" w:type="dxa"/>
            <w:vMerge w:val="restart"/>
          </w:tcPr>
          <w:p w:rsidR="00B87B5C" w:rsidRPr="00FC223B" w:rsidRDefault="00B87B5C" w:rsidP="00FF7AF8">
            <w:pPr>
              <w:tabs>
                <w:tab w:val="left" w:pos="993"/>
              </w:tabs>
              <w:jc w:val="center"/>
              <w:rPr>
                <w:bCs/>
                <w:color w:val="000000"/>
                <w:sz w:val="16"/>
                <w:szCs w:val="16"/>
              </w:rPr>
            </w:pPr>
            <w:r w:rsidRPr="00FC223B">
              <w:rPr>
                <w:bCs/>
                <w:sz w:val="16"/>
                <w:szCs w:val="16"/>
              </w:rPr>
              <w:t>-</w:t>
            </w:r>
          </w:p>
        </w:tc>
        <w:tc>
          <w:tcPr>
            <w:tcW w:w="851" w:type="dxa"/>
            <w:vMerge w:val="restart"/>
          </w:tcPr>
          <w:p w:rsidR="00B87B5C" w:rsidRPr="00FC223B" w:rsidRDefault="00B87B5C" w:rsidP="00FF7AF8">
            <w:pPr>
              <w:tabs>
                <w:tab w:val="left" w:pos="993"/>
              </w:tabs>
              <w:jc w:val="center"/>
              <w:rPr>
                <w:bCs/>
                <w:color w:val="000000"/>
                <w:sz w:val="16"/>
                <w:szCs w:val="16"/>
              </w:rPr>
            </w:pPr>
            <w:r w:rsidRPr="00FC223B">
              <w:rPr>
                <w:bCs/>
                <w:sz w:val="16"/>
                <w:szCs w:val="16"/>
              </w:rPr>
              <w:t>2023 рік</w:t>
            </w:r>
          </w:p>
        </w:tc>
        <w:tc>
          <w:tcPr>
            <w:tcW w:w="1275" w:type="dxa"/>
            <w:vMerge w:val="restart"/>
          </w:tcPr>
          <w:p w:rsidR="00B87B5C" w:rsidRPr="00FC223B" w:rsidRDefault="00B87B5C" w:rsidP="00FF7AF8">
            <w:pPr>
              <w:jc w:val="center"/>
              <w:rPr>
                <w:sz w:val="16"/>
                <w:szCs w:val="16"/>
              </w:rPr>
            </w:pPr>
            <w:r w:rsidRPr="00FC223B">
              <w:rPr>
                <w:bCs/>
                <w:color w:val="000000"/>
                <w:sz w:val="16"/>
                <w:szCs w:val="16"/>
              </w:rPr>
              <w:t>КП «ІРК»</w:t>
            </w:r>
          </w:p>
        </w:tc>
        <w:tc>
          <w:tcPr>
            <w:tcW w:w="993" w:type="dxa"/>
          </w:tcPr>
          <w:p w:rsidR="00B87B5C" w:rsidRPr="00FC223B" w:rsidRDefault="00B87B5C" w:rsidP="00FF7AF8">
            <w:pPr>
              <w:jc w:val="center"/>
              <w:rPr>
                <w:bCs/>
                <w:sz w:val="16"/>
                <w:szCs w:val="16"/>
              </w:rPr>
            </w:pPr>
            <w:r w:rsidRPr="00FC223B">
              <w:rPr>
                <w:bCs/>
                <w:sz w:val="16"/>
                <w:szCs w:val="16"/>
              </w:rPr>
              <w:t>449,0</w:t>
            </w:r>
          </w:p>
        </w:tc>
        <w:tc>
          <w:tcPr>
            <w:tcW w:w="1275" w:type="dxa"/>
          </w:tcPr>
          <w:p w:rsidR="00B87B5C" w:rsidRPr="00FC223B" w:rsidRDefault="00B87B5C" w:rsidP="00FF7AF8">
            <w:pPr>
              <w:jc w:val="center"/>
              <w:rPr>
                <w:bCs/>
                <w:sz w:val="16"/>
                <w:szCs w:val="16"/>
              </w:rPr>
            </w:pPr>
            <w:r w:rsidRPr="00FC223B">
              <w:rPr>
                <w:bCs/>
                <w:sz w:val="16"/>
                <w:szCs w:val="16"/>
              </w:rPr>
              <w:t>бюджет територіальної громади</w:t>
            </w:r>
          </w:p>
        </w:tc>
      </w:tr>
      <w:tr w:rsidR="00B87B5C" w:rsidRPr="00FC223B" w:rsidTr="0027030A">
        <w:trPr>
          <w:trHeight w:val="344"/>
        </w:trPr>
        <w:tc>
          <w:tcPr>
            <w:tcW w:w="426" w:type="dxa"/>
            <w:vMerge/>
          </w:tcPr>
          <w:p w:rsidR="00B87B5C" w:rsidRPr="00FC223B" w:rsidRDefault="00B87B5C" w:rsidP="008B627B">
            <w:pPr>
              <w:tabs>
                <w:tab w:val="left" w:pos="993"/>
              </w:tabs>
              <w:jc w:val="both"/>
              <w:rPr>
                <w:bCs/>
                <w:color w:val="000000"/>
              </w:rPr>
            </w:pPr>
          </w:p>
        </w:tc>
        <w:tc>
          <w:tcPr>
            <w:tcW w:w="1842" w:type="dxa"/>
            <w:vMerge/>
          </w:tcPr>
          <w:p w:rsidR="00B87B5C" w:rsidRPr="00FC223B" w:rsidRDefault="00B87B5C" w:rsidP="008B627B">
            <w:pPr>
              <w:tabs>
                <w:tab w:val="left" w:pos="993"/>
              </w:tabs>
              <w:jc w:val="both"/>
              <w:rPr>
                <w:b/>
                <w:color w:val="000000"/>
              </w:rPr>
            </w:pPr>
          </w:p>
        </w:tc>
        <w:tc>
          <w:tcPr>
            <w:tcW w:w="1985" w:type="dxa"/>
            <w:vMerge/>
          </w:tcPr>
          <w:p w:rsidR="00B87B5C" w:rsidRPr="00FC223B" w:rsidRDefault="00B87B5C" w:rsidP="008B627B">
            <w:pPr>
              <w:tabs>
                <w:tab w:val="left" w:pos="993"/>
              </w:tabs>
              <w:jc w:val="both"/>
              <w:rPr>
                <w:bCs/>
                <w:color w:val="000000"/>
              </w:rPr>
            </w:pPr>
          </w:p>
        </w:tc>
        <w:tc>
          <w:tcPr>
            <w:tcW w:w="992" w:type="dxa"/>
            <w:vMerge/>
          </w:tcPr>
          <w:p w:rsidR="00B87B5C" w:rsidRPr="00FC223B" w:rsidRDefault="00B87B5C" w:rsidP="008B627B">
            <w:pPr>
              <w:tabs>
                <w:tab w:val="left" w:pos="993"/>
              </w:tabs>
              <w:jc w:val="both"/>
              <w:rPr>
                <w:bCs/>
                <w:color w:val="000000"/>
              </w:rPr>
            </w:pPr>
          </w:p>
        </w:tc>
        <w:tc>
          <w:tcPr>
            <w:tcW w:w="851" w:type="dxa"/>
            <w:vMerge/>
          </w:tcPr>
          <w:p w:rsidR="00B87B5C" w:rsidRPr="00FC223B" w:rsidRDefault="00B87B5C" w:rsidP="008B627B">
            <w:pPr>
              <w:tabs>
                <w:tab w:val="left" w:pos="993"/>
              </w:tabs>
              <w:jc w:val="both"/>
              <w:rPr>
                <w:bCs/>
                <w:color w:val="000000"/>
              </w:rPr>
            </w:pPr>
          </w:p>
        </w:tc>
        <w:tc>
          <w:tcPr>
            <w:tcW w:w="1275" w:type="dxa"/>
            <w:vMerge/>
          </w:tcPr>
          <w:p w:rsidR="00B87B5C" w:rsidRPr="00FC223B" w:rsidRDefault="00B87B5C" w:rsidP="008B627B">
            <w:pPr>
              <w:rPr>
                <w:bCs/>
                <w:color w:val="000000"/>
              </w:rPr>
            </w:pPr>
          </w:p>
        </w:tc>
        <w:tc>
          <w:tcPr>
            <w:tcW w:w="993" w:type="dxa"/>
          </w:tcPr>
          <w:p w:rsidR="00B87B5C" w:rsidRPr="00FC223B" w:rsidRDefault="00B87B5C" w:rsidP="00FF7AF8">
            <w:pPr>
              <w:jc w:val="center"/>
              <w:rPr>
                <w:bCs/>
                <w:sz w:val="16"/>
                <w:szCs w:val="16"/>
              </w:rPr>
            </w:pPr>
            <w:r w:rsidRPr="00FC223B">
              <w:rPr>
                <w:bCs/>
                <w:sz w:val="16"/>
                <w:szCs w:val="16"/>
              </w:rPr>
              <w:t>482,0</w:t>
            </w:r>
          </w:p>
        </w:tc>
        <w:tc>
          <w:tcPr>
            <w:tcW w:w="1275" w:type="dxa"/>
          </w:tcPr>
          <w:p w:rsidR="00B87B5C" w:rsidRPr="00FC223B" w:rsidRDefault="00B87B5C" w:rsidP="00FF7AF8">
            <w:pPr>
              <w:jc w:val="center"/>
              <w:rPr>
                <w:bCs/>
                <w:sz w:val="16"/>
                <w:szCs w:val="16"/>
              </w:rPr>
            </w:pPr>
            <w:r w:rsidRPr="00FC223B">
              <w:rPr>
                <w:bCs/>
                <w:sz w:val="16"/>
                <w:szCs w:val="16"/>
              </w:rPr>
              <w:t>Інші</w:t>
            </w:r>
          </w:p>
        </w:tc>
      </w:tr>
      <w:tr w:rsidR="00B87B5C" w:rsidRPr="00FC223B" w:rsidTr="0027030A">
        <w:trPr>
          <w:trHeight w:val="852"/>
        </w:trPr>
        <w:tc>
          <w:tcPr>
            <w:tcW w:w="426" w:type="dxa"/>
            <w:vMerge w:val="restart"/>
          </w:tcPr>
          <w:p w:rsidR="00B87B5C" w:rsidRPr="00FC223B" w:rsidRDefault="00B87B5C" w:rsidP="008B627B">
            <w:pPr>
              <w:tabs>
                <w:tab w:val="left" w:pos="993"/>
              </w:tabs>
              <w:rPr>
                <w:bCs/>
                <w:color w:val="000000"/>
                <w:sz w:val="16"/>
                <w:szCs w:val="16"/>
              </w:rPr>
            </w:pPr>
            <w:r w:rsidRPr="00FC223B">
              <w:rPr>
                <w:bCs/>
                <w:color w:val="000000"/>
                <w:sz w:val="16"/>
                <w:szCs w:val="16"/>
              </w:rPr>
              <w:t>7.</w:t>
            </w:r>
          </w:p>
        </w:tc>
        <w:tc>
          <w:tcPr>
            <w:tcW w:w="1842" w:type="dxa"/>
            <w:vMerge w:val="restart"/>
          </w:tcPr>
          <w:p w:rsidR="00B87B5C" w:rsidRPr="00FC223B" w:rsidRDefault="00B87B5C" w:rsidP="008B627B">
            <w:pPr>
              <w:tabs>
                <w:tab w:val="left" w:pos="993"/>
              </w:tabs>
              <w:rPr>
                <w:bCs/>
                <w:color w:val="000000"/>
                <w:sz w:val="16"/>
                <w:szCs w:val="16"/>
              </w:rPr>
            </w:pPr>
            <w:r w:rsidRPr="00FC223B">
              <w:rPr>
                <w:bCs/>
                <w:color w:val="000000"/>
                <w:sz w:val="16"/>
                <w:szCs w:val="16"/>
              </w:rPr>
              <w:t>Розвиток міжнародного співробітництва</w:t>
            </w:r>
          </w:p>
        </w:tc>
        <w:tc>
          <w:tcPr>
            <w:tcW w:w="1985" w:type="dxa"/>
            <w:vMerge w:val="restart"/>
          </w:tcPr>
          <w:p w:rsidR="00B87B5C" w:rsidRPr="00FC223B" w:rsidRDefault="00B87B5C" w:rsidP="008955EE">
            <w:pPr>
              <w:tabs>
                <w:tab w:val="left" w:pos="993"/>
              </w:tabs>
              <w:rPr>
                <w:bCs/>
                <w:sz w:val="16"/>
                <w:szCs w:val="16"/>
              </w:rPr>
            </w:pPr>
            <w:r w:rsidRPr="00FC223B">
              <w:rPr>
                <w:bCs/>
                <w:sz w:val="16"/>
                <w:szCs w:val="16"/>
              </w:rPr>
              <w:t>Організація та проведення міжнародних та національних свят інших країн в територіальній громаді</w:t>
            </w:r>
          </w:p>
        </w:tc>
        <w:tc>
          <w:tcPr>
            <w:tcW w:w="992" w:type="dxa"/>
            <w:vMerge w:val="restart"/>
          </w:tcPr>
          <w:p w:rsidR="00B87B5C" w:rsidRPr="00FC223B" w:rsidRDefault="00B87B5C" w:rsidP="00F379ED">
            <w:pPr>
              <w:tabs>
                <w:tab w:val="left" w:pos="993"/>
              </w:tabs>
              <w:jc w:val="center"/>
              <w:rPr>
                <w:bCs/>
                <w:color w:val="000000"/>
                <w:sz w:val="16"/>
                <w:szCs w:val="16"/>
              </w:rPr>
            </w:pPr>
            <w:r w:rsidRPr="00FC223B">
              <w:rPr>
                <w:bCs/>
                <w:sz w:val="16"/>
                <w:szCs w:val="16"/>
              </w:rPr>
              <w:t>-</w:t>
            </w:r>
          </w:p>
        </w:tc>
        <w:tc>
          <w:tcPr>
            <w:tcW w:w="851" w:type="dxa"/>
            <w:vMerge w:val="restart"/>
          </w:tcPr>
          <w:p w:rsidR="00B87B5C" w:rsidRPr="00FC223B" w:rsidRDefault="00B87B5C" w:rsidP="00F379ED">
            <w:pPr>
              <w:tabs>
                <w:tab w:val="left" w:pos="993"/>
              </w:tabs>
              <w:jc w:val="center"/>
              <w:rPr>
                <w:bCs/>
                <w:color w:val="000000"/>
                <w:sz w:val="16"/>
                <w:szCs w:val="16"/>
              </w:rPr>
            </w:pPr>
            <w:r w:rsidRPr="00FC223B">
              <w:rPr>
                <w:bCs/>
                <w:sz w:val="16"/>
                <w:szCs w:val="16"/>
              </w:rPr>
              <w:t>2023 рік</w:t>
            </w:r>
          </w:p>
        </w:tc>
        <w:tc>
          <w:tcPr>
            <w:tcW w:w="1275" w:type="dxa"/>
            <w:vMerge w:val="restart"/>
          </w:tcPr>
          <w:p w:rsidR="00B87B5C" w:rsidRPr="00FC223B" w:rsidRDefault="00B87B5C" w:rsidP="00F379ED">
            <w:pPr>
              <w:jc w:val="center"/>
              <w:rPr>
                <w:sz w:val="16"/>
                <w:szCs w:val="16"/>
              </w:rPr>
            </w:pPr>
            <w:r w:rsidRPr="00FC223B">
              <w:rPr>
                <w:bCs/>
                <w:color w:val="000000"/>
                <w:sz w:val="16"/>
                <w:szCs w:val="16"/>
              </w:rPr>
              <w:t>КП «ІРК»</w:t>
            </w:r>
          </w:p>
        </w:tc>
        <w:tc>
          <w:tcPr>
            <w:tcW w:w="993" w:type="dxa"/>
          </w:tcPr>
          <w:p w:rsidR="00B87B5C" w:rsidRPr="00FC223B" w:rsidRDefault="00B87B5C" w:rsidP="00F379ED">
            <w:pPr>
              <w:jc w:val="center"/>
              <w:rPr>
                <w:sz w:val="16"/>
                <w:szCs w:val="16"/>
              </w:rPr>
            </w:pPr>
            <w:r w:rsidRPr="00FC223B">
              <w:rPr>
                <w:sz w:val="16"/>
                <w:szCs w:val="16"/>
              </w:rPr>
              <w:t>128,0</w:t>
            </w:r>
          </w:p>
        </w:tc>
        <w:tc>
          <w:tcPr>
            <w:tcW w:w="1275" w:type="dxa"/>
          </w:tcPr>
          <w:p w:rsidR="00B87B5C" w:rsidRPr="00FC223B" w:rsidRDefault="00B87B5C" w:rsidP="00F379ED">
            <w:pPr>
              <w:tabs>
                <w:tab w:val="left" w:pos="993"/>
              </w:tabs>
              <w:jc w:val="center"/>
              <w:rPr>
                <w:bCs/>
                <w:color w:val="000000"/>
                <w:sz w:val="16"/>
                <w:szCs w:val="16"/>
              </w:rPr>
            </w:pPr>
            <w:r w:rsidRPr="00FC223B">
              <w:rPr>
                <w:bCs/>
                <w:color w:val="000000"/>
                <w:sz w:val="16"/>
                <w:szCs w:val="16"/>
              </w:rPr>
              <w:t>бюджет територіальної громади</w:t>
            </w:r>
          </w:p>
        </w:tc>
      </w:tr>
      <w:tr w:rsidR="00B87B5C" w:rsidRPr="00FC223B" w:rsidTr="009C3486">
        <w:trPr>
          <w:trHeight w:val="298"/>
        </w:trPr>
        <w:tc>
          <w:tcPr>
            <w:tcW w:w="426" w:type="dxa"/>
            <w:vMerge/>
          </w:tcPr>
          <w:p w:rsidR="00B87B5C" w:rsidRPr="00FC223B" w:rsidRDefault="00B87B5C" w:rsidP="008B627B">
            <w:pPr>
              <w:tabs>
                <w:tab w:val="left" w:pos="993"/>
              </w:tabs>
              <w:rPr>
                <w:bCs/>
                <w:color w:val="000000"/>
                <w:sz w:val="16"/>
                <w:szCs w:val="16"/>
              </w:rPr>
            </w:pPr>
          </w:p>
        </w:tc>
        <w:tc>
          <w:tcPr>
            <w:tcW w:w="1842" w:type="dxa"/>
            <w:vMerge/>
          </w:tcPr>
          <w:p w:rsidR="00B87B5C" w:rsidRPr="00FC223B" w:rsidRDefault="00B87B5C" w:rsidP="008B627B">
            <w:pPr>
              <w:tabs>
                <w:tab w:val="left" w:pos="993"/>
              </w:tabs>
              <w:rPr>
                <w:bCs/>
                <w:color w:val="000000"/>
                <w:sz w:val="16"/>
                <w:szCs w:val="16"/>
              </w:rPr>
            </w:pPr>
          </w:p>
        </w:tc>
        <w:tc>
          <w:tcPr>
            <w:tcW w:w="1985" w:type="dxa"/>
            <w:vMerge/>
          </w:tcPr>
          <w:p w:rsidR="00B87B5C" w:rsidRPr="00FC223B" w:rsidRDefault="00B87B5C" w:rsidP="00F379ED">
            <w:pPr>
              <w:tabs>
                <w:tab w:val="left" w:pos="993"/>
              </w:tabs>
              <w:rPr>
                <w:bCs/>
                <w:sz w:val="16"/>
                <w:szCs w:val="16"/>
              </w:rPr>
            </w:pPr>
          </w:p>
        </w:tc>
        <w:tc>
          <w:tcPr>
            <w:tcW w:w="992" w:type="dxa"/>
            <w:vMerge/>
          </w:tcPr>
          <w:p w:rsidR="00B87B5C" w:rsidRPr="00FC223B" w:rsidRDefault="00B87B5C" w:rsidP="00F379ED">
            <w:pPr>
              <w:tabs>
                <w:tab w:val="left" w:pos="993"/>
              </w:tabs>
              <w:jc w:val="center"/>
              <w:rPr>
                <w:bCs/>
                <w:color w:val="000000"/>
                <w:sz w:val="16"/>
                <w:szCs w:val="16"/>
              </w:rPr>
            </w:pPr>
          </w:p>
        </w:tc>
        <w:tc>
          <w:tcPr>
            <w:tcW w:w="851" w:type="dxa"/>
            <w:vMerge/>
          </w:tcPr>
          <w:p w:rsidR="00B87B5C" w:rsidRPr="00FC223B" w:rsidRDefault="00B87B5C" w:rsidP="00F379ED">
            <w:pPr>
              <w:tabs>
                <w:tab w:val="left" w:pos="993"/>
              </w:tabs>
              <w:jc w:val="center"/>
              <w:rPr>
                <w:bCs/>
                <w:color w:val="000000"/>
                <w:sz w:val="16"/>
                <w:szCs w:val="16"/>
              </w:rPr>
            </w:pPr>
          </w:p>
        </w:tc>
        <w:tc>
          <w:tcPr>
            <w:tcW w:w="1275" w:type="dxa"/>
            <w:vMerge/>
          </w:tcPr>
          <w:p w:rsidR="00B87B5C" w:rsidRPr="00FC223B" w:rsidRDefault="00B87B5C" w:rsidP="00F379ED">
            <w:pPr>
              <w:jc w:val="center"/>
              <w:rPr>
                <w:sz w:val="16"/>
                <w:szCs w:val="16"/>
              </w:rPr>
            </w:pPr>
          </w:p>
        </w:tc>
        <w:tc>
          <w:tcPr>
            <w:tcW w:w="993" w:type="dxa"/>
          </w:tcPr>
          <w:p w:rsidR="00B87B5C" w:rsidRPr="00FC223B" w:rsidRDefault="00B87B5C" w:rsidP="00F379ED">
            <w:pPr>
              <w:jc w:val="center"/>
              <w:rPr>
                <w:sz w:val="16"/>
                <w:szCs w:val="16"/>
              </w:rPr>
            </w:pPr>
            <w:r w:rsidRPr="00FC223B">
              <w:rPr>
                <w:sz w:val="16"/>
                <w:szCs w:val="16"/>
              </w:rPr>
              <w:t>54,0</w:t>
            </w:r>
          </w:p>
        </w:tc>
        <w:tc>
          <w:tcPr>
            <w:tcW w:w="1275" w:type="dxa"/>
          </w:tcPr>
          <w:p w:rsidR="00B87B5C" w:rsidRPr="00FC223B" w:rsidRDefault="00B87B5C" w:rsidP="00F379ED">
            <w:pPr>
              <w:tabs>
                <w:tab w:val="left" w:pos="993"/>
              </w:tabs>
              <w:jc w:val="center"/>
              <w:rPr>
                <w:bCs/>
                <w:color w:val="000000"/>
                <w:sz w:val="16"/>
                <w:szCs w:val="16"/>
              </w:rPr>
            </w:pPr>
            <w:r w:rsidRPr="00FC223B">
              <w:rPr>
                <w:bCs/>
                <w:color w:val="000000"/>
                <w:sz w:val="16"/>
                <w:szCs w:val="16"/>
              </w:rPr>
              <w:t>Інші</w:t>
            </w:r>
          </w:p>
        </w:tc>
      </w:tr>
      <w:tr w:rsidR="00B87B5C" w:rsidRPr="00FC223B" w:rsidTr="0027030A">
        <w:trPr>
          <w:trHeight w:val="380"/>
        </w:trPr>
        <w:tc>
          <w:tcPr>
            <w:tcW w:w="426" w:type="dxa"/>
            <w:vMerge/>
          </w:tcPr>
          <w:p w:rsidR="00B87B5C" w:rsidRPr="00FC223B" w:rsidRDefault="00B87B5C" w:rsidP="008B627B">
            <w:pPr>
              <w:tabs>
                <w:tab w:val="left" w:pos="993"/>
              </w:tabs>
              <w:jc w:val="both"/>
              <w:rPr>
                <w:bCs/>
                <w:color w:val="000000"/>
              </w:rPr>
            </w:pPr>
          </w:p>
        </w:tc>
        <w:tc>
          <w:tcPr>
            <w:tcW w:w="1842" w:type="dxa"/>
            <w:vMerge/>
          </w:tcPr>
          <w:p w:rsidR="00B87B5C" w:rsidRPr="00FC223B" w:rsidRDefault="00B87B5C" w:rsidP="008B627B">
            <w:pPr>
              <w:tabs>
                <w:tab w:val="left" w:pos="993"/>
              </w:tabs>
              <w:rPr>
                <w:bCs/>
                <w:color w:val="000000"/>
              </w:rPr>
            </w:pPr>
          </w:p>
        </w:tc>
        <w:tc>
          <w:tcPr>
            <w:tcW w:w="1985" w:type="dxa"/>
            <w:vMerge w:val="restart"/>
          </w:tcPr>
          <w:p w:rsidR="00B87B5C" w:rsidRPr="00FC223B" w:rsidRDefault="00B87B5C" w:rsidP="00F379ED">
            <w:pPr>
              <w:tabs>
                <w:tab w:val="left" w:pos="993"/>
              </w:tabs>
              <w:rPr>
                <w:bCs/>
                <w:sz w:val="16"/>
                <w:szCs w:val="16"/>
              </w:rPr>
            </w:pPr>
            <w:r w:rsidRPr="00FC223B">
              <w:rPr>
                <w:bCs/>
                <w:sz w:val="16"/>
                <w:szCs w:val="16"/>
              </w:rPr>
              <w:t>Дипломатичний протокол територіальної громади. Зв’язки з містами-побратимами</w:t>
            </w:r>
          </w:p>
        </w:tc>
        <w:tc>
          <w:tcPr>
            <w:tcW w:w="992" w:type="dxa"/>
            <w:vMerge w:val="restart"/>
          </w:tcPr>
          <w:p w:rsidR="00B87B5C" w:rsidRPr="00FC223B" w:rsidRDefault="00B87B5C" w:rsidP="00F379ED">
            <w:pPr>
              <w:tabs>
                <w:tab w:val="left" w:pos="993"/>
              </w:tabs>
              <w:jc w:val="center"/>
              <w:rPr>
                <w:bCs/>
                <w:color w:val="000000"/>
                <w:sz w:val="16"/>
                <w:szCs w:val="16"/>
              </w:rPr>
            </w:pPr>
            <w:r w:rsidRPr="00FC223B">
              <w:rPr>
                <w:bCs/>
                <w:sz w:val="16"/>
                <w:szCs w:val="16"/>
              </w:rPr>
              <w:t>-</w:t>
            </w:r>
          </w:p>
        </w:tc>
        <w:tc>
          <w:tcPr>
            <w:tcW w:w="851" w:type="dxa"/>
            <w:vMerge w:val="restart"/>
          </w:tcPr>
          <w:p w:rsidR="00B87B5C" w:rsidRPr="00FC223B" w:rsidRDefault="00B87B5C" w:rsidP="00F379ED">
            <w:pPr>
              <w:tabs>
                <w:tab w:val="left" w:pos="993"/>
              </w:tabs>
              <w:jc w:val="center"/>
              <w:rPr>
                <w:bCs/>
                <w:color w:val="000000"/>
                <w:sz w:val="16"/>
                <w:szCs w:val="16"/>
              </w:rPr>
            </w:pPr>
            <w:r w:rsidRPr="00FC223B">
              <w:rPr>
                <w:bCs/>
                <w:sz w:val="16"/>
                <w:szCs w:val="16"/>
              </w:rPr>
              <w:t>2023 рік</w:t>
            </w:r>
          </w:p>
        </w:tc>
        <w:tc>
          <w:tcPr>
            <w:tcW w:w="1275" w:type="dxa"/>
            <w:vMerge w:val="restart"/>
          </w:tcPr>
          <w:p w:rsidR="00B87B5C" w:rsidRPr="00FC223B" w:rsidRDefault="00B87B5C" w:rsidP="00322265">
            <w:pPr>
              <w:jc w:val="center"/>
              <w:rPr>
                <w:bCs/>
                <w:color w:val="000000"/>
                <w:sz w:val="16"/>
                <w:szCs w:val="16"/>
              </w:rPr>
            </w:pPr>
            <w:r w:rsidRPr="00FC223B">
              <w:rPr>
                <w:bCs/>
                <w:color w:val="000000"/>
                <w:sz w:val="16"/>
                <w:szCs w:val="16"/>
              </w:rPr>
              <w:t>КП «ІРК»</w:t>
            </w:r>
          </w:p>
        </w:tc>
        <w:tc>
          <w:tcPr>
            <w:tcW w:w="993" w:type="dxa"/>
          </w:tcPr>
          <w:p w:rsidR="00B87B5C" w:rsidRPr="00FC223B" w:rsidRDefault="00B87B5C" w:rsidP="008B627B">
            <w:pPr>
              <w:jc w:val="center"/>
              <w:rPr>
                <w:sz w:val="16"/>
                <w:szCs w:val="16"/>
              </w:rPr>
            </w:pPr>
            <w:r w:rsidRPr="00FC223B">
              <w:rPr>
                <w:sz w:val="16"/>
                <w:szCs w:val="16"/>
              </w:rPr>
              <w:t>171,0</w:t>
            </w:r>
          </w:p>
        </w:tc>
        <w:tc>
          <w:tcPr>
            <w:tcW w:w="1275" w:type="dxa"/>
          </w:tcPr>
          <w:p w:rsidR="00B87B5C" w:rsidRPr="00FC223B" w:rsidRDefault="00B87B5C" w:rsidP="00F379ED">
            <w:pPr>
              <w:tabs>
                <w:tab w:val="left" w:pos="993"/>
              </w:tabs>
              <w:jc w:val="center"/>
              <w:rPr>
                <w:bCs/>
                <w:color w:val="000000"/>
                <w:sz w:val="16"/>
                <w:szCs w:val="16"/>
              </w:rPr>
            </w:pPr>
            <w:r w:rsidRPr="00FC223B">
              <w:rPr>
                <w:bCs/>
                <w:color w:val="000000"/>
                <w:sz w:val="16"/>
                <w:szCs w:val="16"/>
              </w:rPr>
              <w:t>бюджет територіальної громади</w:t>
            </w:r>
          </w:p>
        </w:tc>
      </w:tr>
      <w:tr w:rsidR="00B87B5C" w:rsidRPr="00FC223B" w:rsidTr="00333E78">
        <w:trPr>
          <w:trHeight w:val="189"/>
        </w:trPr>
        <w:tc>
          <w:tcPr>
            <w:tcW w:w="426" w:type="dxa"/>
            <w:vMerge/>
          </w:tcPr>
          <w:p w:rsidR="00B87B5C" w:rsidRPr="00FC223B" w:rsidRDefault="00B87B5C" w:rsidP="008B627B">
            <w:pPr>
              <w:tabs>
                <w:tab w:val="left" w:pos="993"/>
              </w:tabs>
              <w:jc w:val="both"/>
              <w:rPr>
                <w:bCs/>
                <w:color w:val="000000"/>
              </w:rPr>
            </w:pPr>
          </w:p>
        </w:tc>
        <w:tc>
          <w:tcPr>
            <w:tcW w:w="1842" w:type="dxa"/>
            <w:vMerge/>
          </w:tcPr>
          <w:p w:rsidR="00B87B5C" w:rsidRPr="00FC223B" w:rsidRDefault="00B87B5C" w:rsidP="008B627B">
            <w:pPr>
              <w:tabs>
                <w:tab w:val="left" w:pos="993"/>
              </w:tabs>
              <w:rPr>
                <w:bCs/>
                <w:color w:val="000000"/>
              </w:rPr>
            </w:pPr>
          </w:p>
        </w:tc>
        <w:tc>
          <w:tcPr>
            <w:tcW w:w="1985" w:type="dxa"/>
            <w:vMerge/>
          </w:tcPr>
          <w:p w:rsidR="00B87B5C" w:rsidRPr="00FC223B" w:rsidRDefault="00B87B5C" w:rsidP="00F379ED">
            <w:pPr>
              <w:tabs>
                <w:tab w:val="left" w:pos="993"/>
              </w:tabs>
              <w:rPr>
                <w:bCs/>
                <w:color w:val="000000"/>
                <w:sz w:val="16"/>
                <w:szCs w:val="16"/>
              </w:rPr>
            </w:pPr>
          </w:p>
        </w:tc>
        <w:tc>
          <w:tcPr>
            <w:tcW w:w="992" w:type="dxa"/>
            <w:vMerge/>
          </w:tcPr>
          <w:p w:rsidR="00B87B5C" w:rsidRPr="00FC223B" w:rsidRDefault="00B87B5C" w:rsidP="008B627B">
            <w:pPr>
              <w:tabs>
                <w:tab w:val="left" w:pos="993"/>
              </w:tabs>
              <w:rPr>
                <w:bCs/>
                <w:color w:val="000000"/>
              </w:rPr>
            </w:pPr>
          </w:p>
        </w:tc>
        <w:tc>
          <w:tcPr>
            <w:tcW w:w="851" w:type="dxa"/>
            <w:vMerge/>
          </w:tcPr>
          <w:p w:rsidR="00B87B5C" w:rsidRPr="00FC223B" w:rsidRDefault="00B87B5C" w:rsidP="008B627B">
            <w:pPr>
              <w:tabs>
                <w:tab w:val="left" w:pos="993"/>
              </w:tabs>
              <w:rPr>
                <w:bCs/>
                <w:color w:val="000000"/>
              </w:rPr>
            </w:pPr>
          </w:p>
        </w:tc>
        <w:tc>
          <w:tcPr>
            <w:tcW w:w="1275" w:type="dxa"/>
            <w:vMerge/>
          </w:tcPr>
          <w:p w:rsidR="00B87B5C" w:rsidRPr="00FC223B" w:rsidRDefault="00B87B5C" w:rsidP="00F379ED">
            <w:pPr>
              <w:jc w:val="center"/>
              <w:rPr>
                <w:bCs/>
                <w:color w:val="000000"/>
                <w:sz w:val="16"/>
                <w:szCs w:val="16"/>
              </w:rPr>
            </w:pPr>
          </w:p>
        </w:tc>
        <w:tc>
          <w:tcPr>
            <w:tcW w:w="993" w:type="dxa"/>
          </w:tcPr>
          <w:p w:rsidR="00B87B5C" w:rsidRPr="00FC223B" w:rsidRDefault="00B87B5C" w:rsidP="008B627B">
            <w:pPr>
              <w:jc w:val="center"/>
              <w:rPr>
                <w:sz w:val="16"/>
                <w:szCs w:val="16"/>
              </w:rPr>
            </w:pPr>
            <w:r w:rsidRPr="00FC223B">
              <w:rPr>
                <w:sz w:val="16"/>
                <w:szCs w:val="16"/>
              </w:rPr>
              <w:t>107,0</w:t>
            </w:r>
          </w:p>
        </w:tc>
        <w:tc>
          <w:tcPr>
            <w:tcW w:w="1275" w:type="dxa"/>
          </w:tcPr>
          <w:p w:rsidR="00B87B5C" w:rsidRPr="00FC223B" w:rsidRDefault="00B87B5C" w:rsidP="00F379ED">
            <w:pPr>
              <w:tabs>
                <w:tab w:val="left" w:pos="993"/>
              </w:tabs>
              <w:jc w:val="center"/>
              <w:rPr>
                <w:bCs/>
                <w:color w:val="000000"/>
                <w:sz w:val="16"/>
                <w:szCs w:val="16"/>
              </w:rPr>
            </w:pPr>
            <w:r w:rsidRPr="00FC223B">
              <w:rPr>
                <w:bCs/>
                <w:color w:val="000000"/>
                <w:sz w:val="16"/>
                <w:szCs w:val="16"/>
              </w:rPr>
              <w:t>Інші</w:t>
            </w:r>
          </w:p>
        </w:tc>
      </w:tr>
    </w:tbl>
    <w:p w:rsidR="00B87B5C" w:rsidRPr="00FC223B" w:rsidRDefault="00B87B5C" w:rsidP="00E71F33">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8F0B4A">
        <w:trPr>
          <w:trHeight w:hRule="exact" w:val="397"/>
        </w:trPr>
        <w:tc>
          <w:tcPr>
            <w:tcW w:w="1951" w:type="dxa"/>
            <w:vAlign w:val="center"/>
          </w:tcPr>
          <w:p w:rsidR="00B87B5C" w:rsidRPr="00FC223B" w:rsidRDefault="00B87B5C" w:rsidP="0053547C">
            <w:pPr>
              <w:rPr>
                <w:sz w:val="16"/>
                <w:szCs w:val="16"/>
              </w:rPr>
            </w:pPr>
            <w:r w:rsidRPr="00FC223B">
              <w:rPr>
                <w:sz w:val="16"/>
                <w:szCs w:val="16"/>
              </w:rPr>
              <w:t>ВК</w:t>
            </w:r>
          </w:p>
        </w:tc>
        <w:tc>
          <w:tcPr>
            <w:tcW w:w="425" w:type="dxa"/>
            <w:vAlign w:val="center"/>
          </w:tcPr>
          <w:p w:rsidR="00B87B5C" w:rsidRPr="00FC223B" w:rsidRDefault="00B87B5C" w:rsidP="0053547C">
            <w:pP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Виконавчий комітет Кременчуцької міської ради Кременчуцького району Полтавської області;</w:t>
            </w:r>
          </w:p>
        </w:tc>
      </w:tr>
      <w:tr w:rsidR="00B87B5C" w:rsidRPr="00FC223B" w:rsidTr="008F0B4A">
        <w:trPr>
          <w:trHeight w:hRule="exact" w:val="397"/>
        </w:trPr>
        <w:tc>
          <w:tcPr>
            <w:tcW w:w="1951" w:type="dxa"/>
            <w:vAlign w:val="center"/>
          </w:tcPr>
          <w:p w:rsidR="00B87B5C" w:rsidRPr="00FC223B" w:rsidRDefault="00B87B5C" w:rsidP="0053547C">
            <w:pPr>
              <w:rPr>
                <w:sz w:val="16"/>
                <w:szCs w:val="16"/>
              </w:rPr>
            </w:pPr>
            <w:r w:rsidRPr="00FC223B">
              <w:rPr>
                <w:sz w:val="16"/>
                <w:szCs w:val="16"/>
              </w:rPr>
              <w:t>СП МР</w:t>
            </w:r>
          </w:p>
        </w:tc>
        <w:tc>
          <w:tcPr>
            <w:tcW w:w="425" w:type="dxa"/>
            <w:vAlign w:val="center"/>
          </w:tcPr>
          <w:p w:rsidR="00B87B5C" w:rsidRPr="00FC223B" w:rsidRDefault="00B87B5C" w:rsidP="0053547C">
            <w:pPr>
              <w:rPr>
                <w:sz w:val="16"/>
                <w:szCs w:val="16"/>
              </w:rPr>
            </w:pPr>
          </w:p>
        </w:tc>
        <w:tc>
          <w:tcPr>
            <w:tcW w:w="7655" w:type="dxa"/>
            <w:vAlign w:val="center"/>
          </w:tcPr>
          <w:p w:rsidR="00B87B5C" w:rsidRPr="00FC223B" w:rsidRDefault="00B87B5C" w:rsidP="008F0B4A">
            <w:pPr>
              <w:ind w:right="176"/>
              <w:jc w:val="both"/>
              <w:rPr>
                <w:sz w:val="16"/>
                <w:szCs w:val="16"/>
              </w:rPr>
            </w:pPr>
            <w:r w:rsidRPr="00FC223B">
              <w:rPr>
                <w:sz w:val="16"/>
                <w:szCs w:val="16"/>
              </w:rPr>
              <w:t>Структурні підрозділи Кременчуцької міської ради Кременчуцького району Полтавської області;</w:t>
            </w:r>
          </w:p>
        </w:tc>
      </w:tr>
      <w:tr w:rsidR="00B87B5C" w:rsidRPr="00FC223B" w:rsidTr="008F0B4A">
        <w:trPr>
          <w:trHeight w:hRule="exact" w:val="397"/>
        </w:trPr>
        <w:tc>
          <w:tcPr>
            <w:tcW w:w="1951" w:type="dxa"/>
            <w:vAlign w:val="center"/>
          </w:tcPr>
          <w:p w:rsidR="00B87B5C" w:rsidRPr="00FC223B" w:rsidRDefault="00B87B5C" w:rsidP="00E71F33">
            <w:pPr>
              <w:rPr>
                <w:sz w:val="16"/>
                <w:szCs w:val="16"/>
              </w:rPr>
            </w:pPr>
            <w:r w:rsidRPr="00FC223B">
              <w:rPr>
                <w:sz w:val="16"/>
                <w:szCs w:val="16"/>
              </w:rPr>
              <w:t>ЦНАП</w:t>
            </w:r>
          </w:p>
        </w:tc>
        <w:tc>
          <w:tcPr>
            <w:tcW w:w="425" w:type="dxa"/>
            <w:vAlign w:val="center"/>
          </w:tcPr>
          <w:p w:rsidR="00B87B5C" w:rsidRPr="00FC223B" w:rsidRDefault="00B87B5C" w:rsidP="00E71F33">
            <w:pP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Департамент «Центр надання адміністративних послуг» Кременчуцької міської ради Кременчуцького району Полтавської області;</w:t>
            </w:r>
          </w:p>
        </w:tc>
      </w:tr>
      <w:tr w:rsidR="00B87B5C" w:rsidRPr="00FC223B" w:rsidTr="008F0B4A">
        <w:trPr>
          <w:trHeight w:hRule="exact" w:val="397"/>
        </w:trPr>
        <w:tc>
          <w:tcPr>
            <w:tcW w:w="1951" w:type="dxa"/>
            <w:vAlign w:val="center"/>
          </w:tcPr>
          <w:p w:rsidR="00B87B5C" w:rsidRPr="00FC223B" w:rsidRDefault="00B87B5C" w:rsidP="00E71F33">
            <w:pPr>
              <w:rPr>
                <w:sz w:val="16"/>
                <w:szCs w:val="16"/>
              </w:rPr>
            </w:pPr>
            <w:r w:rsidRPr="00FC223B">
              <w:rPr>
                <w:bCs/>
                <w:sz w:val="16"/>
                <w:szCs w:val="16"/>
              </w:rPr>
              <w:t>УРПТП та РП</w:t>
            </w:r>
          </w:p>
        </w:tc>
        <w:tc>
          <w:tcPr>
            <w:tcW w:w="425" w:type="dxa"/>
            <w:vAlign w:val="center"/>
          </w:tcPr>
          <w:p w:rsidR="00B87B5C" w:rsidRPr="00FC223B" w:rsidRDefault="00B87B5C" w:rsidP="00E71F33">
            <w:pP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B87B5C" w:rsidRPr="00FC223B" w:rsidTr="008F0B4A">
        <w:trPr>
          <w:trHeight w:hRule="exact" w:val="397"/>
        </w:trPr>
        <w:tc>
          <w:tcPr>
            <w:tcW w:w="1951" w:type="dxa"/>
            <w:vAlign w:val="center"/>
          </w:tcPr>
          <w:p w:rsidR="00B87B5C" w:rsidRPr="00FC223B" w:rsidRDefault="00B87B5C" w:rsidP="003B5996">
            <w:pPr>
              <w:rPr>
                <w:bCs/>
                <w:sz w:val="16"/>
                <w:szCs w:val="16"/>
              </w:rPr>
            </w:pPr>
            <w:r w:rsidRPr="00FC223B">
              <w:rPr>
                <w:bCs/>
                <w:sz w:val="16"/>
                <w:szCs w:val="16"/>
              </w:rPr>
              <w:t>ФПП</w:t>
            </w:r>
          </w:p>
        </w:tc>
        <w:tc>
          <w:tcPr>
            <w:tcW w:w="425" w:type="dxa"/>
            <w:vAlign w:val="center"/>
          </w:tcPr>
          <w:p w:rsidR="00B87B5C" w:rsidRPr="00FC223B" w:rsidRDefault="00B87B5C" w:rsidP="003B5996">
            <w:pP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Фонд підтримки підприємництва.</w:t>
            </w:r>
          </w:p>
        </w:tc>
      </w:tr>
    </w:tbl>
    <w:p w:rsidR="00B87B5C" w:rsidRPr="00FC223B" w:rsidRDefault="00B87B5C" w:rsidP="00880F92">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386"/>
        <w:gridCol w:w="1276"/>
        <w:gridCol w:w="1276"/>
        <w:gridCol w:w="1275"/>
      </w:tblGrid>
      <w:tr w:rsidR="00B87B5C" w:rsidRPr="00FC223B" w:rsidTr="008B627B">
        <w:trPr>
          <w:trHeight w:val="20"/>
        </w:trPr>
        <w:tc>
          <w:tcPr>
            <w:tcW w:w="426" w:type="dxa"/>
          </w:tcPr>
          <w:p w:rsidR="00B87B5C" w:rsidRPr="00FC223B" w:rsidRDefault="00B87B5C" w:rsidP="008B627B">
            <w:pPr>
              <w:jc w:val="center"/>
              <w:rPr>
                <w:b/>
                <w:bCs/>
                <w:sz w:val="16"/>
                <w:szCs w:val="16"/>
              </w:rPr>
            </w:pPr>
            <w:r w:rsidRPr="00FC223B">
              <w:rPr>
                <w:b/>
                <w:bCs/>
                <w:sz w:val="16"/>
                <w:szCs w:val="16"/>
              </w:rPr>
              <w:t>№</w:t>
            </w:r>
          </w:p>
          <w:p w:rsidR="00B87B5C" w:rsidRPr="00FC223B" w:rsidRDefault="00B87B5C" w:rsidP="008B627B">
            <w:pPr>
              <w:jc w:val="center"/>
              <w:rPr>
                <w:b/>
                <w:bCs/>
                <w:sz w:val="16"/>
                <w:szCs w:val="16"/>
              </w:rPr>
            </w:pPr>
            <w:r w:rsidRPr="00FC223B">
              <w:rPr>
                <w:b/>
                <w:bCs/>
                <w:sz w:val="16"/>
                <w:szCs w:val="16"/>
              </w:rPr>
              <w:t>з/п</w:t>
            </w:r>
          </w:p>
        </w:tc>
        <w:tc>
          <w:tcPr>
            <w:tcW w:w="5386" w:type="dxa"/>
          </w:tcPr>
          <w:p w:rsidR="00B87B5C" w:rsidRPr="00FC223B" w:rsidRDefault="00B87B5C" w:rsidP="008B627B">
            <w:pPr>
              <w:jc w:val="center"/>
              <w:rPr>
                <w:b/>
                <w:sz w:val="16"/>
                <w:szCs w:val="16"/>
              </w:rPr>
            </w:pPr>
            <w:r w:rsidRPr="00FC223B">
              <w:rPr>
                <w:b/>
                <w:sz w:val="16"/>
                <w:szCs w:val="16"/>
              </w:rPr>
              <w:t>Показники</w:t>
            </w:r>
          </w:p>
        </w:tc>
        <w:tc>
          <w:tcPr>
            <w:tcW w:w="1276" w:type="dxa"/>
          </w:tcPr>
          <w:p w:rsidR="00B87B5C" w:rsidRPr="00FC223B" w:rsidRDefault="00B87B5C" w:rsidP="008B627B">
            <w:pPr>
              <w:jc w:val="center"/>
              <w:rPr>
                <w:b/>
                <w:sz w:val="16"/>
                <w:szCs w:val="16"/>
              </w:rPr>
            </w:pPr>
            <w:r w:rsidRPr="00FC223B">
              <w:rPr>
                <w:b/>
                <w:sz w:val="16"/>
                <w:szCs w:val="16"/>
              </w:rPr>
              <w:t>2021 рік</w:t>
            </w:r>
          </w:p>
          <w:p w:rsidR="00B87B5C" w:rsidRPr="00FC223B" w:rsidRDefault="00B87B5C" w:rsidP="008B627B">
            <w:pPr>
              <w:jc w:val="center"/>
              <w:rPr>
                <w:b/>
                <w:sz w:val="16"/>
                <w:szCs w:val="16"/>
              </w:rPr>
            </w:pPr>
            <w:r w:rsidRPr="00FC223B">
              <w:rPr>
                <w:b/>
                <w:sz w:val="16"/>
                <w:szCs w:val="16"/>
              </w:rPr>
              <w:t>факт</w:t>
            </w:r>
          </w:p>
        </w:tc>
        <w:tc>
          <w:tcPr>
            <w:tcW w:w="1276" w:type="dxa"/>
          </w:tcPr>
          <w:p w:rsidR="00B87B5C" w:rsidRPr="00FC223B" w:rsidRDefault="00B87B5C" w:rsidP="008B627B">
            <w:pPr>
              <w:jc w:val="center"/>
              <w:rPr>
                <w:b/>
                <w:sz w:val="16"/>
                <w:szCs w:val="16"/>
              </w:rPr>
            </w:pPr>
            <w:r w:rsidRPr="00FC223B">
              <w:rPr>
                <w:b/>
                <w:sz w:val="16"/>
                <w:szCs w:val="16"/>
              </w:rPr>
              <w:t>2022 рік</w:t>
            </w:r>
          </w:p>
          <w:p w:rsidR="00B87B5C" w:rsidRPr="00FC223B" w:rsidRDefault="00B87B5C" w:rsidP="008B627B">
            <w:pPr>
              <w:jc w:val="center"/>
              <w:rPr>
                <w:b/>
                <w:sz w:val="16"/>
                <w:szCs w:val="16"/>
              </w:rPr>
            </w:pPr>
            <w:r w:rsidRPr="00FC223B">
              <w:rPr>
                <w:b/>
                <w:sz w:val="16"/>
                <w:szCs w:val="16"/>
              </w:rPr>
              <w:t>очікуване</w:t>
            </w:r>
          </w:p>
        </w:tc>
        <w:tc>
          <w:tcPr>
            <w:tcW w:w="1275" w:type="dxa"/>
          </w:tcPr>
          <w:p w:rsidR="00B87B5C" w:rsidRPr="00FC223B" w:rsidRDefault="00B87B5C" w:rsidP="008B627B">
            <w:pPr>
              <w:jc w:val="center"/>
              <w:rPr>
                <w:b/>
                <w:sz w:val="16"/>
                <w:szCs w:val="16"/>
              </w:rPr>
            </w:pPr>
            <w:r w:rsidRPr="00FC223B">
              <w:rPr>
                <w:b/>
                <w:sz w:val="16"/>
                <w:szCs w:val="16"/>
              </w:rPr>
              <w:t>2023 рік</w:t>
            </w:r>
          </w:p>
          <w:p w:rsidR="00B87B5C" w:rsidRPr="00FC223B" w:rsidRDefault="00B87B5C" w:rsidP="008B627B">
            <w:pPr>
              <w:jc w:val="center"/>
              <w:rPr>
                <w:b/>
                <w:sz w:val="16"/>
                <w:szCs w:val="16"/>
              </w:rPr>
            </w:pPr>
            <w:r w:rsidRPr="00FC223B">
              <w:rPr>
                <w:b/>
                <w:sz w:val="16"/>
                <w:szCs w:val="16"/>
              </w:rPr>
              <w:t>прогноз</w:t>
            </w:r>
          </w:p>
        </w:tc>
      </w:tr>
      <w:tr w:rsidR="00B87B5C" w:rsidRPr="00FC223B" w:rsidTr="00333E78">
        <w:trPr>
          <w:trHeight w:hRule="exact" w:val="396"/>
        </w:trPr>
        <w:tc>
          <w:tcPr>
            <w:tcW w:w="426" w:type="dxa"/>
          </w:tcPr>
          <w:p w:rsidR="00B87B5C" w:rsidRPr="00FC223B" w:rsidRDefault="00B87B5C" w:rsidP="008B627B">
            <w:pPr>
              <w:jc w:val="center"/>
              <w:rPr>
                <w:bCs/>
                <w:kern w:val="2"/>
                <w:sz w:val="16"/>
                <w:szCs w:val="16"/>
              </w:rPr>
            </w:pPr>
            <w:r w:rsidRPr="00FC223B">
              <w:rPr>
                <w:bCs/>
                <w:kern w:val="2"/>
                <w:sz w:val="16"/>
                <w:szCs w:val="16"/>
              </w:rPr>
              <w:t>1.</w:t>
            </w:r>
          </w:p>
        </w:tc>
        <w:tc>
          <w:tcPr>
            <w:tcW w:w="5386" w:type="dxa"/>
          </w:tcPr>
          <w:p w:rsidR="00B87B5C" w:rsidRPr="00FC223B" w:rsidRDefault="00B87B5C" w:rsidP="006E60E2">
            <w:pPr>
              <w:rPr>
                <w:b/>
                <w:sz w:val="16"/>
                <w:szCs w:val="16"/>
                <w:highlight w:val="yellow"/>
              </w:rPr>
            </w:pPr>
            <w:r w:rsidRPr="00FC223B">
              <w:rPr>
                <w:sz w:val="16"/>
                <w:szCs w:val="16"/>
              </w:rPr>
              <w:t xml:space="preserve">Обсяг залучених коштів обласного, державного бюджетів, міжнародні фонди, гранти, спонсорська підтримка, </w:t>
            </w:r>
            <w:r w:rsidRPr="00FC223B">
              <w:rPr>
                <w:bCs/>
                <w:sz w:val="16"/>
                <w:szCs w:val="16"/>
              </w:rPr>
              <w:t>тис.грн</w:t>
            </w:r>
          </w:p>
        </w:tc>
        <w:tc>
          <w:tcPr>
            <w:tcW w:w="1276" w:type="dxa"/>
          </w:tcPr>
          <w:p w:rsidR="00B87B5C" w:rsidRPr="00FC223B" w:rsidRDefault="00B87B5C" w:rsidP="006E60E2">
            <w:pPr>
              <w:ind w:right="-108"/>
              <w:jc w:val="center"/>
              <w:rPr>
                <w:bCs/>
                <w:sz w:val="16"/>
                <w:szCs w:val="16"/>
              </w:rPr>
            </w:pPr>
            <w:r w:rsidRPr="00FC223B">
              <w:rPr>
                <w:bCs/>
                <w:sz w:val="16"/>
                <w:szCs w:val="16"/>
              </w:rPr>
              <w:t>975,182</w:t>
            </w:r>
          </w:p>
        </w:tc>
        <w:tc>
          <w:tcPr>
            <w:tcW w:w="1276" w:type="dxa"/>
          </w:tcPr>
          <w:p w:rsidR="00B87B5C" w:rsidRPr="00FC223B" w:rsidRDefault="00B87B5C" w:rsidP="006E60E2">
            <w:pPr>
              <w:ind w:right="-108"/>
              <w:jc w:val="center"/>
              <w:rPr>
                <w:bCs/>
                <w:sz w:val="16"/>
                <w:szCs w:val="16"/>
              </w:rPr>
            </w:pPr>
            <w:r w:rsidRPr="00FC223B">
              <w:rPr>
                <w:bCs/>
                <w:sz w:val="16"/>
                <w:szCs w:val="16"/>
              </w:rPr>
              <w:t>240,5</w:t>
            </w:r>
          </w:p>
        </w:tc>
        <w:tc>
          <w:tcPr>
            <w:tcW w:w="1275" w:type="dxa"/>
          </w:tcPr>
          <w:p w:rsidR="00B87B5C" w:rsidRPr="00FC223B" w:rsidRDefault="00B87B5C" w:rsidP="006E60E2">
            <w:pPr>
              <w:ind w:right="-108"/>
              <w:jc w:val="center"/>
              <w:rPr>
                <w:bCs/>
                <w:sz w:val="16"/>
                <w:szCs w:val="16"/>
              </w:rPr>
            </w:pPr>
            <w:r w:rsidRPr="00FC223B">
              <w:rPr>
                <w:bCs/>
                <w:sz w:val="16"/>
                <w:szCs w:val="16"/>
              </w:rPr>
              <w:t>1 927,0</w:t>
            </w:r>
          </w:p>
        </w:tc>
      </w:tr>
      <w:tr w:rsidR="00B87B5C" w:rsidRPr="00FC223B" w:rsidTr="00333E78">
        <w:trPr>
          <w:trHeight w:hRule="exact" w:val="288"/>
        </w:trPr>
        <w:tc>
          <w:tcPr>
            <w:tcW w:w="426" w:type="dxa"/>
          </w:tcPr>
          <w:p w:rsidR="00B87B5C" w:rsidRPr="00FC223B" w:rsidRDefault="00B87B5C" w:rsidP="008B627B">
            <w:pPr>
              <w:jc w:val="center"/>
              <w:rPr>
                <w:bCs/>
                <w:sz w:val="16"/>
                <w:szCs w:val="16"/>
              </w:rPr>
            </w:pPr>
            <w:r w:rsidRPr="00FC223B">
              <w:rPr>
                <w:bCs/>
                <w:sz w:val="16"/>
                <w:szCs w:val="16"/>
              </w:rPr>
              <w:t>2.</w:t>
            </w:r>
          </w:p>
        </w:tc>
        <w:tc>
          <w:tcPr>
            <w:tcW w:w="5386" w:type="dxa"/>
          </w:tcPr>
          <w:p w:rsidR="00B87B5C" w:rsidRPr="00FC223B" w:rsidRDefault="00B87B5C" w:rsidP="006E60E2">
            <w:pPr>
              <w:ind w:right="-108"/>
              <w:rPr>
                <w:b/>
                <w:kern w:val="2"/>
                <w:sz w:val="16"/>
                <w:szCs w:val="16"/>
              </w:rPr>
            </w:pPr>
            <w:r w:rsidRPr="00FC223B">
              <w:rPr>
                <w:sz w:val="16"/>
                <w:szCs w:val="16"/>
              </w:rPr>
              <w:t>Кількість проведених заходів</w:t>
            </w:r>
          </w:p>
        </w:tc>
        <w:tc>
          <w:tcPr>
            <w:tcW w:w="1276" w:type="dxa"/>
          </w:tcPr>
          <w:p w:rsidR="00B87B5C" w:rsidRPr="00FC223B" w:rsidRDefault="00B87B5C" w:rsidP="006E60E2">
            <w:pPr>
              <w:ind w:right="-108"/>
              <w:jc w:val="center"/>
              <w:rPr>
                <w:bCs/>
                <w:kern w:val="2"/>
                <w:sz w:val="16"/>
                <w:szCs w:val="16"/>
              </w:rPr>
            </w:pPr>
            <w:r w:rsidRPr="00FC223B">
              <w:rPr>
                <w:bCs/>
                <w:kern w:val="2"/>
                <w:sz w:val="16"/>
                <w:szCs w:val="16"/>
              </w:rPr>
              <w:t>17</w:t>
            </w:r>
          </w:p>
        </w:tc>
        <w:tc>
          <w:tcPr>
            <w:tcW w:w="1276" w:type="dxa"/>
          </w:tcPr>
          <w:p w:rsidR="00B87B5C" w:rsidRPr="00FC223B" w:rsidRDefault="00B87B5C" w:rsidP="006E60E2">
            <w:pPr>
              <w:ind w:right="-108"/>
              <w:jc w:val="center"/>
              <w:rPr>
                <w:bCs/>
                <w:kern w:val="2"/>
                <w:sz w:val="16"/>
                <w:szCs w:val="16"/>
              </w:rPr>
            </w:pPr>
            <w:r w:rsidRPr="00FC223B">
              <w:rPr>
                <w:bCs/>
                <w:kern w:val="2"/>
                <w:sz w:val="16"/>
                <w:szCs w:val="16"/>
              </w:rPr>
              <w:t>12</w:t>
            </w:r>
          </w:p>
        </w:tc>
        <w:tc>
          <w:tcPr>
            <w:tcW w:w="1275" w:type="dxa"/>
          </w:tcPr>
          <w:p w:rsidR="00B87B5C" w:rsidRPr="00FC223B" w:rsidRDefault="00B87B5C" w:rsidP="006E60E2">
            <w:pPr>
              <w:ind w:right="-108"/>
              <w:jc w:val="center"/>
              <w:rPr>
                <w:bCs/>
                <w:kern w:val="2"/>
                <w:sz w:val="16"/>
                <w:szCs w:val="16"/>
              </w:rPr>
            </w:pPr>
            <w:r w:rsidRPr="00FC223B">
              <w:rPr>
                <w:bCs/>
                <w:kern w:val="2"/>
                <w:sz w:val="16"/>
                <w:szCs w:val="16"/>
              </w:rPr>
              <w:t>20</w:t>
            </w:r>
          </w:p>
        </w:tc>
      </w:tr>
      <w:tr w:rsidR="00B87B5C" w:rsidRPr="00FC223B" w:rsidTr="00333E78">
        <w:trPr>
          <w:trHeight w:hRule="exact" w:val="377"/>
        </w:trPr>
        <w:tc>
          <w:tcPr>
            <w:tcW w:w="426" w:type="dxa"/>
          </w:tcPr>
          <w:p w:rsidR="00B87B5C" w:rsidRPr="00FC223B" w:rsidRDefault="00B87B5C" w:rsidP="008B627B">
            <w:pPr>
              <w:jc w:val="center"/>
              <w:rPr>
                <w:sz w:val="16"/>
                <w:szCs w:val="16"/>
              </w:rPr>
            </w:pPr>
            <w:r w:rsidRPr="00FC223B">
              <w:rPr>
                <w:sz w:val="16"/>
                <w:szCs w:val="16"/>
              </w:rPr>
              <w:t>3.</w:t>
            </w:r>
          </w:p>
        </w:tc>
        <w:tc>
          <w:tcPr>
            <w:tcW w:w="5386" w:type="dxa"/>
          </w:tcPr>
          <w:p w:rsidR="00B87B5C" w:rsidRPr="00FC223B" w:rsidRDefault="00B87B5C" w:rsidP="006E60E2">
            <w:pPr>
              <w:ind w:right="-108"/>
              <w:rPr>
                <w:b/>
                <w:bCs/>
                <w:sz w:val="16"/>
                <w:szCs w:val="16"/>
              </w:rPr>
            </w:pPr>
            <w:r w:rsidRPr="00FC223B">
              <w:rPr>
                <w:bCs/>
                <w:color w:val="000000"/>
                <w:sz w:val="16"/>
                <w:szCs w:val="16"/>
              </w:rPr>
              <w:t>Кількість розроблених проєктів/бізнес-планів/проведених інвестиційних конкурсів</w:t>
            </w:r>
          </w:p>
        </w:tc>
        <w:tc>
          <w:tcPr>
            <w:tcW w:w="1276" w:type="dxa"/>
          </w:tcPr>
          <w:p w:rsidR="00B87B5C" w:rsidRPr="00FC223B" w:rsidRDefault="00B87B5C" w:rsidP="006E60E2">
            <w:pPr>
              <w:ind w:right="-108"/>
              <w:jc w:val="center"/>
              <w:rPr>
                <w:bCs/>
                <w:kern w:val="2"/>
                <w:sz w:val="16"/>
                <w:szCs w:val="16"/>
              </w:rPr>
            </w:pPr>
            <w:r w:rsidRPr="00FC223B">
              <w:rPr>
                <w:bCs/>
                <w:kern w:val="2"/>
                <w:sz w:val="16"/>
                <w:szCs w:val="16"/>
              </w:rPr>
              <w:t>7/1/0</w:t>
            </w:r>
          </w:p>
        </w:tc>
        <w:tc>
          <w:tcPr>
            <w:tcW w:w="1276" w:type="dxa"/>
          </w:tcPr>
          <w:p w:rsidR="00B87B5C" w:rsidRPr="00FC223B" w:rsidRDefault="00B87B5C" w:rsidP="006E60E2">
            <w:pPr>
              <w:ind w:right="-108"/>
              <w:jc w:val="center"/>
              <w:rPr>
                <w:bCs/>
                <w:kern w:val="2"/>
                <w:sz w:val="16"/>
                <w:szCs w:val="16"/>
              </w:rPr>
            </w:pPr>
            <w:r w:rsidRPr="00FC223B">
              <w:rPr>
                <w:bCs/>
                <w:kern w:val="2"/>
                <w:sz w:val="16"/>
                <w:szCs w:val="16"/>
              </w:rPr>
              <w:t>2/35/0</w:t>
            </w:r>
          </w:p>
        </w:tc>
        <w:tc>
          <w:tcPr>
            <w:tcW w:w="1275" w:type="dxa"/>
          </w:tcPr>
          <w:p w:rsidR="00B87B5C" w:rsidRPr="00FC223B" w:rsidRDefault="00B87B5C" w:rsidP="006E60E2">
            <w:pPr>
              <w:ind w:right="-108"/>
              <w:jc w:val="center"/>
              <w:rPr>
                <w:bCs/>
                <w:kern w:val="2"/>
                <w:sz w:val="16"/>
                <w:szCs w:val="16"/>
              </w:rPr>
            </w:pPr>
            <w:r w:rsidRPr="00FC223B">
              <w:rPr>
                <w:bCs/>
                <w:kern w:val="2"/>
                <w:sz w:val="16"/>
                <w:szCs w:val="16"/>
              </w:rPr>
              <w:t>10/25/1</w:t>
            </w:r>
          </w:p>
        </w:tc>
      </w:tr>
      <w:tr w:rsidR="00B87B5C" w:rsidRPr="00FC223B" w:rsidTr="00333E78">
        <w:trPr>
          <w:trHeight w:hRule="exact" w:val="326"/>
        </w:trPr>
        <w:tc>
          <w:tcPr>
            <w:tcW w:w="426" w:type="dxa"/>
          </w:tcPr>
          <w:p w:rsidR="00B87B5C" w:rsidRPr="00FC223B" w:rsidRDefault="00B87B5C" w:rsidP="008B627B">
            <w:pPr>
              <w:jc w:val="center"/>
              <w:rPr>
                <w:sz w:val="16"/>
                <w:szCs w:val="16"/>
              </w:rPr>
            </w:pPr>
            <w:r w:rsidRPr="00FC223B">
              <w:rPr>
                <w:sz w:val="16"/>
                <w:szCs w:val="16"/>
              </w:rPr>
              <w:t>4.</w:t>
            </w:r>
          </w:p>
        </w:tc>
        <w:tc>
          <w:tcPr>
            <w:tcW w:w="5386" w:type="dxa"/>
          </w:tcPr>
          <w:p w:rsidR="00B87B5C" w:rsidRPr="00FC223B" w:rsidRDefault="00B87B5C" w:rsidP="006E60E2">
            <w:pPr>
              <w:ind w:right="-108"/>
              <w:rPr>
                <w:bCs/>
                <w:color w:val="000000"/>
                <w:sz w:val="16"/>
                <w:szCs w:val="16"/>
              </w:rPr>
            </w:pPr>
            <w:r w:rsidRPr="00FC223B">
              <w:rPr>
                <w:bCs/>
                <w:color w:val="000000"/>
                <w:sz w:val="16"/>
                <w:szCs w:val="16"/>
              </w:rPr>
              <w:t>Кількість укладених угод</w:t>
            </w:r>
          </w:p>
        </w:tc>
        <w:tc>
          <w:tcPr>
            <w:tcW w:w="1276" w:type="dxa"/>
          </w:tcPr>
          <w:p w:rsidR="00B87B5C" w:rsidRPr="00FC223B" w:rsidRDefault="00B87B5C" w:rsidP="006E60E2">
            <w:pPr>
              <w:ind w:right="-108"/>
              <w:jc w:val="center"/>
              <w:rPr>
                <w:bCs/>
                <w:kern w:val="2"/>
                <w:sz w:val="16"/>
                <w:szCs w:val="16"/>
              </w:rPr>
            </w:pPr>
            <w:r w:rsidRPr="00FC223B">
              <w:rPr>
                <w:bCs/>
                <w:kern w:val="2"/>
                <w:sz w:val="16"/>
                <w:szCs w:val="16"/>
              </w:rPr>
              <w:t>2</w:t>
            </w:r>
          </w:p>
        </w:tc>
        <w:tc>
          <w:tcPr>
            <w:tcW w:w="1276" w:type="dxa"/>
          </w:tcPr>
          <w:p w:rsidR="00B87B5C" w:rsidRPr="00FC223B" w:rsidRDefault="00B87B5C" w:rsidP="006E60E2">
            <w:pPr>
              <w:ind w:right="-108"/>
              <w:jc w:val="center"/>
              <w:rPr>
                <w:bCs/>
                <w:kern w:val="2"/>
                <w:sz w:val="16"/>
                <w:szCs w:val="16"/>
              </w:rPr>
            </w:pPr>
            <w:r w:rsidRPr="00FC223B">
              <w:rPr>
                <w:bCs/>
                <w:kern w:val="2"/>
                <w:sz w:val="16"/>
                <w:szCs w:val="16"/>
              </w:rPr>
              <w:t>2</w:t>
            </w:r>
          </w:p>
        </w:tc>
        <w:tc>
          <w:tcPr>
            <w:tcW w:w="1275" w:type="dxa"/>
          </w:tcPr>
          <w:p w:rsidR="00B87B5C" w:rsidRPr="00FC223B" w:rsidRDefault="00B87B5C" w:rsidP="006E60E2">
            <w:pPr>
              <w:ind w:right="-108"/>
              <w:jc w:val="center"/>
              <w:rPr>
                <w:bCs/>
                <w:kern w:val="2"/>
                <w:sz w:val="16"/>
                <w:szCs w:val="16"/>
              </w:rPr>
            </w:pPr>
            <w:r w:rsidRPr="00FC223B">
              <w:rPr>
                <w:bCs/>
                <w:kern w:val="2"/>
                <w:sz w:val="16"/>
                <w:szCs w:val="16"/>
              </w:rPr>
              <w:t>3</w:t>
            </w:r>
          </w:p>
        </w:tc>
      </w:tr>
    </w:tbl>
    <w:p w:rsidR="00B87B5C" w:rsidRPr="00FC223B" w:rsidRDefault="00B87B5C" w:rsidP="00AD1646">
      <w:pPr>
        <w:spacing w:before="120"/>
        <w:ind w:firstLine="709"/>
        <w:jc w:val="center"/>
        <w:rPr>
          <w:b/>
          <w:i/>
          <w:sz w:val="28"/>
          <w:szCs w:val="28"/>
        </w:rPr>
      </w:pPr>
      <w:r w:rsidRPr="00FC223B">
        <w:rPr>
          <w:b/>
          <w:i/>
          <w:sz w:val="28"/>
          <w:szCs w:val="28"/>
        </w:rPr>
        <w:t>Транспортна інфраструктура</w:t>
      </w:r>
    </w:p>
    <w:p w:rsidR="00B87B5C" w:rsidRPr="00FC223B" w:rsidRDefault="00B87B5C" w:rsidP="00AD1646">
      <w:pPr>
        <w:tabs>
          <w:tab w:val="left" w:pos="993"/>
        </w:tabs>
        <w:ind w:firstLine="567"/>
        <w:rPr>
          <w:i/>
          <w:sz w:val="28"/>
          <w:szCs w:val="28"/>
          <w:u w:val="single"/>
        </w:rPr>
      </w:pPr>
      <w:r w:rsidRPr="00FC223B">
        <w:rPr>
          <w:i/>
          <w:sz w:val="28"/>
          <w:szCs w:val="28"/>
          <w:u w:val="single"/>
        </w:rPr>
        <w:t>Оперативні цілі на 2023 рік:</w:t>
      </w:r>
    </w:p>
    <w:p w:rsidR="00B87B5C" w:rsidRPr="00FC223B" w:rsidRDefault="00B87B5C" w:rsidP="00392DCA">
      <w:pPr>
        <w:numPr>
          <w:ilvl w:val="0"/>
          <w:numId w:val="14"/>
        </w:numPr>
        <w:tabs>
          <w:tab w:val="clear" w:pos="3000"/>
          <w:tab w:val="num" w:pos="-3119"/>
          <w:tab w:val="num" w:pos="900"/>
          <w:tab w:val="left" w:pos="993"/>
          <w:tab w:val="num" w:pos="1134"/>
        </w:tabs>
        <w:ind w:left="0" w:firstLine="567"/>
        <w:jc w:val="both"/>
        <w:rPr>
          <w:sz w:val="28"/>
          <w:szCs w:val="28"/>
        </w:rPr>
      </w:pPr>
      <w:r w:rsidRPr="00FC223B">
        <w:rPr>
          <w:sz w:val="28"/>
          <w:szCs w:val="28"/>
        </w:rPr>
        <w:t>Забезпечення доступності транспортних послуг для всіх верств населення.</w:t>
      </w:r>
    </w:p>
    <w:p w:rsidR="00B87B5C" w:rsidRPr="00FC223B" w:rsidRDefault="00B87B5C" w:rsidP="00392DCA">
      <w:pPr>
        <w:numPr>
          <w:ilvl w:val="0"/>
          <w:numId w:val="14"/>
        </w:numPr>
        <w:tabs>
          <w:tab w:val="clear" w:pos="3000"/>
          <w:tab w:val="num" w:pos="-3119"/>
          <w:tab w:val="num" w:pos="900"/>
          <w:tab w:val="left" w:pos="993"/>
          <w:tab w:val="num" w:pos="1134"/>
        </w:tabs>
        <w:ind w:left="0" w:firstLine="567"/>
        <w:jc w:val="both"/>
        <w:rPr>
          <w:sz w:val="28"/>
          <w:szCs w:val="28"/>
        </w:rPr>
      </w:pPr>
      <w:r w:rsidRPr="00FC223B">
        <w:rPr>
          <w:sz w:val="28"/>
          <w:szCs w:val="28"/>
        </w:rPr>
        <w:t>Розширення мережі тролейбусних маршрутів.</w:t>
      </w:r>
    </w:p>
    <w:p w:rsidR="00B87B5C" w:rsidRPr="00FC223B" w:rsidRDefault="00B87B5C" w:rsidP="00392DCA">
      <w:pPr>
        <w:numPr>
          <w:ilvl w:val="0"/>
          <w:numId w:val="14"/>
        </w:numPr>
        <w:tabs>
          <w:tab w:val="clear" w:pos="3000"/>
          <w:tab w:val="num" w:pos="-3119"/>
          <w:tab w:val="num" w:pos="900"/>
          <w:tab w:val="left" w:pos="993"/>
          <w:tab w:val="num" w:pos="1134"/>
        </w:tabs>
        <w:ind w:left="0" w:firstLine="567"/>
        <w:jc w:val="both"/>
        <w:rPr>
          <w:sz w:val="28"/>
          <w:szCs w:val="28"/>
        </w:rPr>
      </w:pPr>
      <w:r w:rsidRPr="00FC223B">
        <w:rPr>
          <w:sz w:val="28"/>
          <w:szCs w:val="28"/>
        </w:rPr>
        <w:t>Забезпечення зростань загальної кількості рухомого складу, протяжності тролейбусних ліній та обсягів пасажирських перевезень.</w:t>
      </w:r>
    </w:p>
    <w:p w:rsidR="00B87B5C" w:rsidRPr="00FC223B" w:rsidRDefault="00B87B5C" w:rsidP="00392DCA">
      <w:pPr>
        <w:numPr>
          <w:ilvl w:val="0"/>
          <w:numId w:val="14"/>
        </w:numPr>
        <w:tabs>
          <w:tab w:val="clear" w:pos="3000"/>
          <w:tab w:val="num" w:pos="-3119"/>
          <w:tab w:val="num" w:pos="900"/>
          <w:tab w:val="left" w:pos="993"/>
          <w:tab w:val="num" w:pos="1134"/>
        </w:tabs>
        <w:ind w:left="0" w:firstLine="567"/>
        <w:jc w:val="both"/>
        <w:rPr>
          <w:sz w:val="28"/>
          <w:szCs w:val="28"/>
        </w:rPr>
      </w:pPr>
      <w:r w:rsidRPr="00FC223B">
        <w:rPr>
          <w:sz w:val="28"/>
          <w:szCs w:val="28"/>
        </w:rPr>
        <w:t>Запровадження сучасних технологій технічного обслуговування і ремонту нових типів тролейбусів.</w:t>
      </w:r>
    </w:p>
    <w:p w:rsidR="00B87B5C" w:rsidRPr="00FC223B" w:rsidRDefault="00B87B5C" w:rsidP="00392DCA">
      <w:pPr>
        <w:numPr>
          <w:ilvl w:val="0"/>
          <w:numId w:val="14"/>
        </w:numPr>
        <w:tabs>
          <w:tab w:val="clear" w:pos="3000"/>
          <w:tab w:val="num" w:pos="-3119"/>
          <w:tab w:val="num" w:pos="900"/>
          <w:tab w:val="left" w:pos="993"/>
          <w:tab w:val="num" w:pos="1134"/>
        </w:tabs>
        <w:ind w:left="0" w:firstLine="567"/>
        <w:jc w:val="both"/>
        <w:rPr>
          <w:sz w:val="28"/>
          <w:szCs w:val="28"/>
        </w:rPr>
      </w:pPr>
      <w:r w:rsidRPr="00FC223B">
        <w:rPr>
          <w:sz w:val="28"/>
          <w:szCs w:val="28"/>
        </w:rPr>
        <w:t>Покращення показників комфортності та безпеки пасажирських перевезень.</w:t>
      </w:r>
    </w:p>
    <w:p w:rsidR="00B87B5C" w:rsidRPr="00FC223B" w:rsidRDefault="00B87B5C" w:rsidP="00AD1646">
      <w:pPr>
        <w:tabs>
          <w:tab w:val="left" w:pos="993"/>
        </w:tabs>
        <w:spacing w:before="120"/>
        <w:ind w:firstLine="567"/>
        <w:rPr>
          <w:i/>
          <w:sz w:val="28"/>
          <w:szCs w:val="28"/>
          <w:u w:val="single"/>
        </w:rPr>
      </w:pPr>
      <w:r w:rsidRPr="00FC223B">
        <w:rPr>
          <w:i/>
          <w:sz w:val="28"/>
          <w:szCs w:val="28"/>
          <w:u w:val="single"/>
        </w:rPr>
        <w:t>Основні завдання та заходи на 2023 рік: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843"/>
        <w:gridCol w:w="992"/>
        <w:gridCol w:w="851"/>
        <w:gridCol w:w="1559"/>
        <w:gridCol w:w="851"/>
        <w:gridCol w:w="1275"/>
      </w:tblGrid>
      <w:tr w:rsidR="00B87B5C" w:rsidRPr="00FC223B" w:rsidTr="00E71F33">
        <w:tc>
          <w:tcPr>
            <w:tcW w:w="426" w:type="dxa"/>
            <w:vMerge w:val="restart"/>
          </w:tcPr>
          <w:p w:rsidR="00B87B5C" w:rsidRPr="00FC223B" w:rsidRDefault="00B87B5C" w:rsidP="00003800">
            <w:pPr>
              <w:jc w:val="center"/>
              <w:rPr>
                <w:b/>
                <w:bCs/>
                <w:sz w:val="16"/>
                <w:szCs w:val="16"/>
              </w:rPr>
            </w:pPr>
            <w:r w:rsidRPr="00FC223B">
              <w:rPr>
                <w:b/>
                <w:bCs/>
                <w:sz w:val="16"/>
                <w:szCs w:val="16"/>
              </w:rPr>
              <w:t>№</w:t>
            </w:r>
          </w:p>
          <w:p w:rsidR="00B87B5C" w:rsidRPr="00FC223B" w:rsidRDefault="00B87B5C" w:rsidP="00003800">
            <w:pPr>
              <w:jc w:val="center"/>
              <w:rPr>
                <w:b/>
                <w:bCs/>
                <w:sz w:val="16"/>
                <w:szCs w:val="16"/>
              </w:rPr>
            </w:pPr>
            <w:r w:rsidRPr="00FC223B">
              <w:rPr>
                <w:b/>
                <w:bCs/>
                <w:sz w:val="16"/>
                <w:szCs w:val="16"/>
              </w:rPr>
              <w:t>з/п</w:t>
            </w:r>
          </w:p>
        </w:tc>
        <w:tc>
          <w:tcPr>
            <w:tcW w:w="1842" w:type="dxa"/>
            <w:vMerge w:val="restart"/>
          </w:tcPr>
          <w:p w:rsidR="00B87B5C" w:rsidRPr="00FC223B" w:rsidRDefault="00B87B5C" w:rsidP="00003800">
            <w:pPr>
              <w:jc w:val="center"/>
              <w:rPr>
                <w:b/>
                <w:bCs/>
                <w:sz w:val="16"/>
                <w:szCs w:val="16"/>
              </w:rPr>
            </w:pPr>
            <w:r w:rsidRPr="00FC223B">
              <w:rPr>
                <w:b/>
                <w:bCs/>
                <w:sz w:val="16"/>
                <w:szCs w:val="16"/>
              </w:rPr>
              <w:t>Завдання</w:t>
            </w:r>
          </w:p>
        </w:tc>
        <w:tc>
          <w:tcPr>
            <w:tcW w:w="1843" w:type="dxa"/>
            <w:vMerge w:val="restart"/>
          </w:tcPr>
          <w:p w:rsidR="00B87B5C" w:rsidRPr="00FC223B" w:rsidRDefault="00B87B5C" w:rsidP="00003800">
            <w:pPr>
              <w:jc w:val="center"/>
              <w:rPr>
                <w:b/>
                <w:bCs/>
                <w:sz w:val="16"/>
                <w:szCs w:val="16"/>
              </w:rPr>
            </w:pPr>
            <w:r w:rsidRPr="00FC223B">
              <w:rPr>
                <w:b/>
                <w:bCs/>
                <w:sz w:val="16"/>
                <w:szCs w:val="16"/>
              </w:rPr>
              <w:t>Захід</w:t>
            </w:r>
          </w:p>
        </w:tc>
        <w:tc>
          <w:tcPr>
            <w:tcW w:w="992" w:type="dxa"/>
            <w:vMerge w:val="restart"/>
          </w:tcPr>
          <w:p w:rsidR="00B87B5C" w:rsidRPr="00FC223B" w:rsidRDefault="00B87B5C" w:rsidP="00003800">
            <w:pPr>
              <w:jc w:val="center"/>
              <w:rPr>
                <w:b/>
                <w:bCs/>
                <w:sz w:val="16"/>
                <w:szCs w:val="16"/>
              </w:rPr>
            </w:pPr>
            <w:r w:rsidRPr="00FC223B">
              <w:rPr>
                <w:b/>
                <w:sz w:val="16"/>
                <w:szCs w:val="16"/>
              </w:rPr>
              <w:t>Кількісна оцінка</w:t>
            </w:r>
          </w:p>
        </w:tc>
        <w:tc>
          <w:tcPr>
            <w:tcW w:w="851" w:type="dxa"/>
            <w:vMerge w:val="restart"/>
          </w:tcPr>
          <w:p w:rsidR="00B87B5C" w:rsidRPr="00FC223B" w:rsidRDefault="00B87B5C" w:rsidP="00003800">
            <w:pPr>
              <w:jc w:val="center"/>
              <w:rPr>
                <w:b/>
                <w:bCs/>
                <w:sz w:val="16"/>
                <w:szCs w:val="16"/>
              </w:rPr>
            </w:pPr>
            <w:r w:rsidRPr="00FC223B">
              <w:rPr>
                <w:b/>
                <w:bCs/>
                <w:sz w:val="16"/>
                <w:szCs w:val="16"/>
              </w:rPr>
              <w:t>Строк</w:t>
            </w:r>
          </w:p>
          <w:p w:rsidR="00B87B5C" w:rsidRPr="00FC223B" w:rsidRDefault="00B87B5C" w:rsidP="00003800">
            <w:pPr>
              <w:jc w:val="center"/>
              <w:rPr>
                <w:b/>
                <w:bCs/>
                <w:sz w:val="16"/>
                <w:szCs w:val="16"/>
              </w:rPr>
            </w:pPr>
            <w:r w:rsidRPr="00FC223B">
              <w:rPr>
                <w:b/>
                <w:bCs/>
                <w:sz w:val="16"/>
                <w:szCs w:val="16"/>
              </w:rPr>
              <w:t>вико-нання</w:t>
            </w:r>
          </w:p>
        </w:tc>
        <w:tc>
          <w:tcPr>
            <w:tcW w:w="1559" w:type="dxa"/>
            <w:vMerge w:val="restart"/>
          </w:tcPr>
          <w:p w:rsidR="00B87B5C" w:rsidRPr="00FC223B" w:rsidRDefault="00B87B5C" w:rsidP="00003800">
            <w:pPr>
              <w:jc w:val="center"/>
              <w:rPr>
                <w:b/>
                <w:bCs/>
                <w:sz w:val="16"/>
                <w:szCs w:val="16"/>
              </w:rPr>
            </w:pPr>
            <w:r w:rsidRPr="00FC223B">
              <w:rPr>
                <w:b/>
                <w:bCs/>
                <w:sz w:val="16"/>
                <w:szCs w:val="16"/>
              </w:rPr>
              <w:t>Виконавець</w:t>
            </w:r>
          </w:p>
        </w:tc>
        <w:tc>
          <w:tcPr>
            <w:tcW w:w="2126" w:type="dxa"/>
            <w:gridSpan w:val="2"/>
          </w:tcPr>
          <w:p w:rsidR="00B87B5C" w:rsidRPr="00FC223B" w:rsidRDefault="00B87B5C" w:rsidP="00DA2384">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DA2384">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E71F33">
        <w:trPr>
          <w:tblHeader/>
        </w:trPr>
        <w:tc>
          <w:tcPr>
            <w:tcW w:w="426" w:type="dxa"/>
            <w:vMerge/>
          </w:tcPr>
          <w:p w:rsidR="00B87B5C" w:rsidRPr="00FC223B" w:rsidRDefault="00B87B5C" w:rsidP="00003800">
            <w:pPr>
              <w:jc w:val="center"/>
              <w:rPr>
                <w:b/>
                <w:bCs/>
                <w:kern w:val="2"/>
                <w:sz w:val="16"/>
                <w:szCs w:val="16"/>
              </w:rPr>
            </w:pPr>
          </w:p>
        </w:tc>
        <w:tc>
          <w:tcPr>
            <w:tcW w:w="1842" w:type="dxa"/>
            <w:vMerge/>
          </w:tcPr>
          <w:p w:rsidR="00B87B5C" w:rsidRPr="00FC223B" w:rsidRDefault="00B87B5C" w:rsidP="00003800">
            <w:pPr>
              <w:jc w:val="center"/>
              <w:rPr>
                <w:b/>
                <w:bCs/>
                <w:kern w:val="2"/>
                <w:sz w:val="16"/>
                <w:szCs w:val="16"/>
              </w:rPr>
            </w:pPr>
          </w:p>
        </w:tc>
        <w:tc>
          <w:tcPr>
            <w:tcW w:w="1843" w:type="dxa"/>
            <w:vMerge/>
          </w:tcPr>
          <w:p w:rsidR="00B87B5C" w:rsidRPr="00FC223B" w:rsidRDefault="00B87B5C" w:rsidP="00003800">
            <w:pPr>
              <w:jc w:val="center"/>
              <w:rPr>
                <w:b/>
                <w:bCs/>
                <w:kern w:val="2"/>
                <w:sz w:val="16"/>
                <w:szCs w:val="16"/>
              </w:rPr>
            </w:pPr>
          </w:p>
        </w:tc>
        <w:tc>
          <w:tcPr>
            <w:tcW w:w="992" w:type="dxa"/>
            <w:vMerge/>
          </w:tcPr>
          <w:p w:rsidR="00B87B5C" w:rsidRPr="00FC223B" w:rsidRDefault="00B87B5C" w:rsidP="00003800">
            <w:pPr>
              <w:jc w:val="center"/>
              <w:rPr>
                <w:b/>
                <w:bCs/>
                <w:kern w:val="2"/>
                <w:sz w:val="16"/>
                <w:szCs w:val="16"/>
              </w:rPr>
            </w:pPr>
          </w:p>
        </w:tc>
        <w:tc>
          <w:tcPr>
            <w:tcW w:w="851" w:type="dxa"/>
            <w:vMerge/>
          </w:tcPr>
          <w:p w:rsidR="00B87B5C" w:rsidRPr="00FC223B" w:rsidRDefault="00B87B5C" w:rsidP="00003800">
            <w:pPr>
              <w:jc w:val="center"/>
              <w:rPr>
                <w:b/>
                <w:bCs/>
                <w:kern w:val="2"/>
                <w:sz w:val="16"/>
                <w:szCs w:val="16"/>
              </w:rPr>
            </w:pPr>
          </w:p>
        </w:tc>
        <w:tc>
          <w:tcPr>
            <w:tcW w:w="1559" w:type="dxa"/>
            <w:vMerge/>
          </w:tcPr>
          <w:p w:rsidR="00B87B5C" w:rsidRPr="00FC223B" w:rsidRDefault="00B87B5C" w:rsidP="00003800">
            <w:pPr>
              <w:jc w:val="center"/>
              <w:rPr>
                <w:b/>
                <w:bCs/>
                <w:kern w:val="2"/>
                <w:sz w:val="16"/>
                <w:szCs w:val="16"/>
              </w:rPr>
            </w:pPr>
          </w:p>
        </w:tc>
        <w:tc>
          <w:tcPr>
            <w:tcW w:w="851" w:type="dxa"/>
          </w:tcPr>
          <w:p w:rsidR="00B87B5C" w:rsidRPr="00FC223B" w:rsidRDefault="00B87B5C" w:rsidP="00003800">
            <w:pPr>
              <w:jc w:val="center"/>
              <w:rPr>
                <w:b/>
                <w:sz w:val="16"/>
                <w:szCs w:val="16"/>
              </w:rPr>
            </w:pPr>
            <w:r w:rsidRPr="00FC223B">
              <w:rPr>
                <w:b/>
                <w:sz w:val="16"/>
                <w:szCs w:val="16"/>
              </w:rPr>
              <w:t xml:space="preserve">Сума, </w:t>
            </w:r>
          </w:p>
          <w:p w:rsidR="00B87B5C" w:rsidRPr="00FC223B" w:rsidRDefault="00B87B5C" w:rsidP="00003800">
            <w:pPr>
              <w:jc w:val="center"/>
              <w:rPr>
                <w:b/>
                <w:bCs/>
                <w:sz w:val="16"/>
                <w:szCs w:val="16"/>
              </w:rPr>
            </w:pPr>
            <w:r w:rsidRPr="00FC223B">
              <w:rPr>
                <w:b/>
                <w:sz w:val="16"/>
                <w:szCs w:val="16"/>
              </w:rPr>
              <w:t>тис. грн.</w:t>
            </w:r>
          </w:p>
        </w:tc>
        <w:tc>
          <w:tcPr>
            <w:tcW w:w="1275" w:type="dxa"/>
          </w:tcPr>
          <w:p w:rsidR="00B87B5C" w:rsidRPr="00FC223B" w:rsidRDefault="00B87B5C" w:rsidP="00003800">
            <w:pPr>
              <w:jc w:val="center"/>
              <w:rPr>
                <w:b/>
                <w:bCs/>
                <w:sz w:val="16"/>
                <w:szCs w:val="16"/>
              </w:rPr>
            </w:pPr>
            <w:r w:rsidRPr="00FC223B">
              <w:rPr>
                <w:b/>
                <w:bCs/>
                <w:sz w:val="16"/>
                <w:szCs w:val="16"/>
              </w:rPr>
              <w:t>Джерело</w:t>
            </w:r>
          </w:p>
        </w:tc>
      </w:tr>
      <w:tr w:rsidR="00B87B5C" w:rsidRPr="00FC223B" w:rsidTr="00E71F33">
        <w:trPr>
          <w:trHeight w:val="341"/>
        </w:trPr>
        <w:tc>
          <w:tcPr>
            <w:tcW w:w="426" w:type="dxa"/>
          </w:tcPr>
          <w:p w:rsidR="00B87B5C" w:rsidRPr="00FC223B" w:rsidRDefault="00B87B5C" w:rsidP="00003800">
            <w:pPr>
              <w:rPr>
                <w:bCs/>
                <w:sz w:val="16"/>
                <w:szCs w:val="16"/>
              </w:rPr>
            </w:pPr>
            <w:r w:rsidRPr="00FC223B">
              <w:rPr>
                <w:bCs/>
                <w:sz w:val="16"/>
                <w:szCs w:val="16"/>
              </w:rPr>
              <w:t>1.</w:t>
            </w:r>
          </w:p>
        </w:tc>
        <w:tc>
          <w:tcPr>
            <w:tcW w:w="1842" w:type="dxa"/>
          </w:tcPr>
          <w:p w:rsidR="00B87B5C" w:rsidRPr="00FC223B" w:rsidRDefault="00B87B5C" w:rsidP="00003800">
            <w:pPr>
              <w:jc w:val="both"/>
              <w:rPr>
                <w:bCs/>
                <w:sz w:val="16"/>
                <w:szCs w:val="16"/>
              </w:rPr>
            </w:pPr>
            <w:r w:rsidRPr="00FC223B">
              <w:rPr>
                <w:bCs/>
                <w:sz w:val="16"/>
                <w:szCs w:val="16"/>
              </w:rPr>
              <w:t>Розширення мережі тролейбусних маршрутів</w:t>
            </w:r>
          </w:p>
        </w:tc>
        <w:tc>
          <w:tcPr>
            <w:tcW w:w="1843" w:type="dxa"/>
          </w:tcPr>
          <w:p w:rsidR="00B87B5C" w:rsidRPr="00FC223B" w:rsidRDefault="00B87B5C" w:rsidP="00003800">
            <w:pPr>
              <w:jc w:val="both"/>
              <w:rPr>
                <w:bCs/>
                <w:sz w:val="16"/>
                <w:szCs w:val="16"/>
              </w:rPr>
            </w:pPr>
            <w:r w:rsidRPr="00FC223B">
              <w:rPr>
                <w:bCs/>
                <w:sz w:val="16"/>
                <w:szCs w:val="16"/>
              </w:rPr>
              <w:t>Дообладнання рухомого складу автономним рухом до 10 км</w:t>
            </w:r>
          </w:p>
        </w:tc>
        <w:tc>
          <w:tcPr>
            <w:tcW w:w="992" w:type="dxa"/>
          </w:tcPr>
          <w:p w:rsidR="00B87B5C" w:rsidRPr="00FC223B" w:rsidRDefault="00B87B5C" w:rsidP="008D5B74">
            <w:pPr>
              <w:jc w:val="center"/>
              <w:rPr>
                <w:bCs/>
                <w:sz w:val="16"/>
                <w:szCs w:val="16"/>
              </w:rPr>
            </w:pPr>
            <w:r w:rsidRPr="00FC223B">
              <w:rPr>
                <w:bCs/>
                <w:sz w:val="16"/>
                <w:szCs w:val="16"/>
              </w:rPr>
              <w:t>2 од.</w:t>
            </w:r>
          </w:p>
        </w:tc>
        <w:tc>
          <w:tcPr>
            <w:tcW w:w="851" w:type="dxa"/>
          </w:tcPr>
          <w:p w:rsidR="00B87B5C" w:rsidRPr="00FC223B" w:rsidRDefault="00B87B5C" w:rsidP="008D5B74">
            <w:pPr>
              <w:jc w:val="center"/>
              <w:rPr>
                <w:bCs/>
                <w:sz w:val="16"/>
                <w:szCs w:val="16"/>
              </w:rPr>
            </w:pPr>
            <w:r w:rsidRPr="00FC223B">
              <w:rPr>
                <w:bCs/>
                <w:sz w:val="16"/>
                <w:szCs w:val="16"/>
              </w:rPr>
              <w:t>2023 рік</w:t>
            </w:r>
          </w:p>
        </w:tc>
        <w:tc>
          <w:tcPr>
            <w:tcW w:w="1559" w:type="dxa"/>
          </w:tcPr>
          <w:p w:rsidR="00B87B5C" w:rsidRPr="00FC223B" w:rsidRDefault="00B87B5C" w:rsidP="00E71F33">
            <w:pPr>
              <w:jc w:val="center"/>
              <w:rPr>
                <w:bCs/>
                <w:sz w:val="16"/>
                <w:szCs w:val="16"/>
              </w:rPr>
            </w:pPr>
            <w:r w:rsidRPr="00FC223B">
              <w:rPr>
                <w:bCs/>
                <w:sz w:val="16"/>
                <w:szCs w:val="16"/>
              </w:rPr>
              <w:t>КП «КТУ»</w:t>
            </w:r>
          </w:p>
        </w:tc>
        <w:tc>
          <w:tcPr>
            <w:tcW w:w="851" w:type="dxa"/>
          </w:tcPr>
          <w:p w:rsidR="00B87B5C" w:rsidRPr="00FC223B" w:rsidRDefault="00B87B5C" w:rsidP="00003800">
            <w:pPr>
              <w:jc w:val="center"/>
              <w:rPr>
                <w:bCs/>
                <w:sz w:val="16"/>
                <w:szCs w:val="16"/>
              </w:rPr>
            </w:pPr>
            <w:r w:rsidRPr="00FC223B">
              <w:rPr>
                <w:bCs/>
                <w:sz w:val="16"/>
                <w:szCs w:val="16"/>
              </w:rPr>
              <w:t>6 000,00</w:t>
            </w:r>
          </w:p>
        </w:tc>
        <w:tc>
          <w:tcPr>
            <w:tcW w:w="1275" w:type="dxa"/>
          </w:tcPr>
          <w:p w:rsidR="00B87B5C" w:rsidRPr="00FC223B" w:rsidRDefault="00B87B5C" w:rsidP="00003800">
            <w:pPr>
              <w:jc w:val="center"/>
              <w:rPr>
                <w:bCs/>
                <w:sz w:val="16"/>
                <w:szCs w:val="16"/>
              </w:rPr>
            </w:pPr>
            <w:r w:rsidRPr="00FC223B">
              <w:rPr>
                <w:bCs/>
                <w:sz w:val="16"/>
                <w:szCs w:val="16"/>
              </w:rPr>
              <w:t>Власні кошти</w:t>
            </w:r>
          </w:p>
        </w:tc>
      </w:tr>
      <w:tr w:rsidR="00B87B5C" w:rsidRPr="00FC223B" w:rsidTr="00E71F33">
        <w:trPr>
          <w:trHeight w:val="131"/>
        </w:trPr>
        <w:tc>
          <w:tcPr>
            <w:tcW w:w="426" w:type="dxa"/>
            <w:vMerge w:val="restart"/>
          </w:tcPr>
          <w:p w:rsidR="00B87B5C" w:rsidRPr="00FC223B" w:rsidRDefault="00B87B5C" w:rsidP="00003800">
            <w:pPr>
              <w:rPr>
                <w:bCs/>
                <w:sz w:val="16"/>
                <w:szCs w:val="16"/>
              </w:rPr>
            </w:pPr>
            <w:r w:rsidRPr="00FC223B">
              <w:rPr>
                <w:bCs/>
                <w:sz w:val="16"/>
                <w:szCs w:val="16"/>
              </w:rPr>
              <w:t>2.</w:t>
            </w:r>
          </w:p>
        </w:tc>
        <w:tc>
          <w:tcPr>
            <w:tcW w:w="1842" w:type="dxa"/>
            <w:vMerge w:val="restart"/>
          </w:tcPr>
          <w:p w:rsidR="00B87B5C" w:rsidRPr="00FC223B" w:rsidRDefault="00B87B5C" w:rsidP="00003800">
            <w:pPr>
              <w:jc w:val="both"/>
              <w:rPr>
                <w:bCs/>
                <w:sz w:val="16"/>
                <w:szCs w:val="16"/>
              </w:rPr>
            </w:pPr>
            <w:r w:rsidRPr="00FC223B">
              <w:rPr>
                <w:bCs/>
                <w:sz w:val="16"/>
                <w:szCs w:val="16"/>
              </w:rPr>
              <w:t>Оновлення матеріально-технічної бази</w:t>
            </w:r>
          </w:p>
        </w:tc>
        <w:tc>
          <w:tcPr>
            <w:tcW w:w="1843" w:type="dxa"/>
          </w:tcPr>
          <w:p w:rsidR="00B87B5C" w:rsidRPr="00FC223B" w:rsidRDefault="00B87B5C" w:rsidP="00003800">
            <w:pPr>
              <w:rPr>
                <w:bCs/>
                <w:sz w:val="16"/>
                <w:szCs w:val="16"/>
              </w:rPr>
            </w:pPr>
            <w:r w:rsidRPr="00FC223B">
              <w:rPr>
                <w:bCs/>
                <w:sz w:val="16"/>
                <w:szCs w:val="16"/>
              </w:rPr>
              <w:t>Технічне переоснащення тягових підстанцій комунального підприємства «Кременчуцьке тролейбусне управління імені Л.Я. Левітана»</w:t>
            </w:r>
          </w:p>
        </w:tc>
        <w:tc>
          <w:tcPr>
            <w:tcW w:w="992" w:type="dxa"/>
          </w:tcPr>
          <w:p w:rsidR="00B87B5C" w:rsidRPr="00FC223B" w:rsidRDefault="00B87B5C" w:rsidP="008D5B74">
            <w:pPr>
              <w:jc w:val="center"/>
              <w:rPr>
                <w:bCs/>
                <w:sz w:val="16"/>
                <w:szCs w:val="16"/>
              </w:rPr>
            </w:pPr>
            <w:r w:rsidRPr="00FC223B">
              <w:rPr>
                <w:bCs/>
                <w:sz w:val="16"/>
                <w:szCs w:val="16"/>
              </w:rPr>
              <w:t>1 ТПС</w:t>
            </w:r>
          </w:p>
        </w:tc>
        <w:tc>
          <w:tcPr>
            <w:tcW w:w="851" w:type="dxa"/>
          </w:tcPr>
          <w:p w:rsidR="00B87B5C" w:rsidRPr="00FC223B" w:rsidRDefault="00B87B5C" w:rsidP="008D5B74">
            <w:pPr>
              <w:jc w:val="center"/>
              <w:rPr>
                <w:bCs/>
                <w:sz w:val="16"/>
                <w:szCs w:val="16"/>
              </w:rPr>
            </w:pPr>
            <w:r w:rsidRPr="00FC223B">
              <w:rPr>
                <w:bCs/>
                <w:sz w:val="16"/>
                <w:szCs w:val="16"/>
              </w:rPr>
              <w:t>2023 рік</w:t>
            </w:r>
          </w:p>
        </w:tc>
        <w:tc>
          <w:tcPr>
            <w:tcW w:w="1559" w:type="dxa"/>
          </w:tcPr>
          <w:p w:rsidR="00B87B5C" w:rsidRPr="00FC223B" w:rsidRDefault="00B87B5C" w:rsidP="00E71F33">
            <w:pPr>
              <w:jc w:val="center"/>
              <w:rPr>
                <w:bCs/>
                <w:sz w:val="16"/>
                <w:szCs w:val="16"/>
              </w:rPr>
            </w:pPr>
            <w:r w:rsidRPr="00FC223B">
              <w:rPr>
                <w:bCs/>
                <w:sz w:val="16"/>
                <w:szCs w:val="16"/>
              </w:rPr>
              <w:t>КП «КТУ»</w:t>
            </w:r>
          </w:p>
        </w:tc>
        <w:tc>
          <w:tcPr>
            <w:tcW w:w="851" w:type="dxa"/>
          </w:tcPr>
          <w:p w:rsidR="00B87B5C" w:rsidRPr="00FC223B" w:rsidRDefault="00B87B5C" w:rsidP="00003800">
            <w:pPr>
              <w:jc w:val="center"/>
              <w:rPr>
                <w:bCs/>
                <w:sz w:val="16"/>
                <w:szCs w:val="16"/>
              </w:rPr>
            </w:pPr>
            <w:r w:rsidRPr="00FC223B">
              <w:rPr>
                <w:bCs/>
                <w:sz w:val="16"/>
                <w:szCs w:val="16"/>
              </w:rPr>
              <w:t>720,00</w:t>
            </w:r>
          </w:p>
        </w:tc>
        <w:tc>
          <w:tcPr>
            <w:tcW w:w="1275" w:type="dxa"/>
          </w:tcPr>
          <w:p w:rsidR="00B87B5C" w:rsidRPr="00FC223B" w:rsidRDefault="00B87B5C" w:rsidP="00003800">
            <w:pPr>
              <w:jc w:val="center"/>
              <w:rPr>
                <w:bCs/>
                <w:sz w:val="16"/>
                <w:szCs w:val="16"/>
              </w:rPr>
            </w:pPr>
            <w:r w:rsidRPr="00FC223B">
              <w:rPr>
                <w:bCs/>
                <w:sz w:val="16"/>
                <w:szCs w:val="16"/>
              </w:rPr>
              <w:t>Власні кошти</w:t>
            </w:r>
          </w:p>
        </w:tc>
      </w:tr>
      <w:tr w:rsidR="00B87B5C" w:rsidRPr="00FC223B" w:rsidTr="00E71F33">
        <w:trPr>
          <w:trHeight w:val="131"/>
        </w:trPr>
        <w:tc>
          <w:tcPr>
            <w:tcW w:w="426" w:type="dxa"/>
            <w:vMerge/>
          </w:tcPr>
          <w:p w:rsidR="00B87B5C" w:rsidRPr="00FC223B" w:rsidRDefault="00B87B5C" w:rsidP="00003800">
            <w:pPr>
              <w:rPr>
                <w:bCs/>
                <w:sz w:val="16"/>
                <w:szCs w:val="16"/>
              </w:rPr>
            </w:pPr>
          </w:p>
        </w:tc>
        <w:tc>
          <w:tcPr>
            <w:tcW w:w="1842" w:type="dxa"/>
            <w:vMerge/>
          </w:tcPr>
          <w:p w:rsidR="00B87B5C" w:rsidRPr="00FC223B" w:rsidRDefault="00B87B5C" w:rsidP="00003800">
            <w:pPr>
              <w:jc w:val="both"/>
              <w:rPr>
                <w:b/>
                <w:bCs/>
                <w:sz w:val="16"/>
                <w:szCs w:val="16"/>
              </w:rPr>
            </w:pPr>
          </w:p>
        </w:tc>
        <w:tc>
          <w:tcPr>
            <w:tcW w:w="1843" w:type="dxa"/>
          </w:tcPr>
          <w:p w:rsidR="00B87B5C" w:rsidRPr="00FC223B" w:rsidRDefault="00B87B5C" w:rsidP="00003800">
            <w:pPr>
              <w:rPr>
                <w:bCs/>
                <w:sz w:val="16"/>
                <w:szCs w:val="16"/>
              </w:rPr>
            </w:pPr>
            <w:r w:rsidRPr="00FC223B">
              <w:rPr>
                <w:bCs/>
                <w:sz w:val="16"/>
                <w:szCs w:val="16"/>
              </w:rPr>
              <w:t>Обслуговування та ремонт зношеного рухомого складу</w:t>
            </w:r>
          </w:p>
        </w:tc>
        <w:tc>
          <w:tcPr>
            <w:tcW w:w="992" w:type="dxa"/>
          </w:tcPr>
          <w:p w:rsidR="00B87B5C" w:rsidRPr="00FC223B" w:rsidRDefault="00B87B5C" w:rsidP="008D5B74">
            <w:pPr>
              <w:jc w:val="center"/>
              <w:rPr>
                <w:bCs/>
                <w:sz w:val="16"/>
                <w:szCs w:val="16"/>
              </w:rPr>
            </w:pPr>
          </w:p>
        </w:tc>
        <w:tc>
          <w:tcPr>
            <w:tcW w:w="851" w:type="dxa"/>
          </w:tcPr>
          <w:p w:rsidR="00B87B5C" w:rsidRPr="00FC223B" w:rsidRDefault="00B87B5C" w:rsidP="008D5B74">
            <w:pPr>
              <w:jc w:val="center"/>
              <w:rPr>
                <w:bCs/>
                <w:sz w:val="16"/>
                <w:szCs w:val="16"/>
              </w:rPr>
            </w:pPr>
            <w:r w:rsidRPr="00FC223B">
              <w:rPr>
                <w:bCs/>
                <w:sz w:val="16"/>
                <w:szCs w:val="16"/>
              </w:rPr>
              <w:t>2023 рік</w:t>
            </w:r>
          </w:p>
        </w:tc>
        <w:tc>
          <w:tcPr>
            <w:tcW w:w="1559" w:type="dxa"/>
          </w:tcPr>
          <w:p w:rsidR="00B87B5C" w:rsidRPr="00FC223B" w:rsidRDefault="00B87B5C" w:rsidP="003B5996">
            <w:pPr>
              <w:jc w:val="center"/>
              <w:rPr>
                <w:bCs/>
                <w:sz w:val="16"/>
                <w:szCs w:val="16"/>
              </w:rPr>
            </w:pPr>
            <w:r w:rsidRPr="00FC223B">
              <w:rPr>
                <w:bCs/>
                <w:sz w:val="16"/>
                <w:szCs w:val="16"/>
              </w:rPr>
              <w:t>КП «КТУ»</w:t>
            </w:r>
          </w:p>
        </w:tc>
        <w:tc>
          <w:tcPr>
            <w:tcW w:w="851" w:type="dxa"/>
          </w:tcPr>
          <w:p w:rsidR="00B87B5C" w:rsidRPr="00FC223B" w:rsidRDefault="00B87B5C" w:rsidP="00003800">
            <w:pPr>
              <w:jc w:val="center"/>
              <w:rPr>
                <w:bCs/>
                <w:sz w:val="16"/>
                <w:szCs w:val="16"/>
              </w:rPr>
            </w:pPr>
            <w:r w:rsidRPr="00FC223B">
              <w:rPr>
                <w:bCs/>
                <w:sz w:val="16"/>
                <w:szCs w:val="16"/>
              </w:rPr>
              <w:t>4 831,99</w:t>
            </w:r>
          </w:p>
        </w:tc>
        <w:tc>
          <w:tcPr>
            <w:tcW w:w="1275" w:type="dxa"/>
          </w:tcPr>
          <w:p w:rsidR="00B87B5C" w:rsidRPr="00FC223B" w:rsidRDefault="00B87B5C" w:rsidP="00003800">
            <w:pPr>
              <w:jc w:val="center"/>
              <w:rPr>
                <w:bCs/>
                <w:sz w:val="16"/>
                <w:szCs w:val="16"/>
              </w:rPr>
            </w:pPr>
            <w:r w:rsidRPr="00FC223B">
              <w:rPr>
                <w:bCs/>
                <w:sz w:val="16"/>
                <w:szCs w:val="16"/>
              </w:rPr>
              <w:t>Власні кошти</w:t>
            </w:r>
          </w:p>
        </w:tc>
      </w:tr>
      <w:tr w:rsidR="00B87B5C" w:rsidRPr="00FC223B" w:rsidTr="00E71F33">
        <w:trPr>
          <w:trHeight w:val="131"/>
        </w:trPr>
        <w:tc>
          <w:tcPr>
            <w:tcW w:w="426" w:type="dxa"/>
            <w:vMerge/>
          </w:tcPr>
          <w:p w:rsidR="00B87B5C" w:rsidRPr="00FC223B" w:rsidRDefault="00B87B5C" w:rsidP="00003800">
            <w:pPr>
              <w:rPr>
                <w:bCs/>
                <w:sz w:val="16"/>
                <w:szCs w:val="16"/>
              </w:rPr>
            </w:pPr>
          </w:p>
        </w:tc>
        <w:tc>
          <w:tcPr>
            <w:tcW w:w="1842" w:type="dxa"/>
            <w:vMerge/>
          </w:tcPr>
          <w:p w:rsidR="00B87B5C" w:rsidRPr="00FC223B" w:rsidRDefault="00B87B5C" w:rsidP="00003800">
            <w:pPr>
              <w:jc w:val="both"/>
              <w:rPr>
                <w:b/>
                <w:bCs/>
                <w:sz w:val="16"/>
                <w:szCs w:val="16"/>
              </w:rPr>
            </w:pPr>
          </w:p>
        </w:tc>
        <w:tc>
          <w:tcPr>
            <w:tcW w:w="1843" w:type="dxa"/>
          </w:tcPr>
          <w:p w:rsidR="00B87B5C" w:rsidRPr="00FC223B" w:rsidRDefault="00B87B5C" w:rsidP="00003800">
            <w:pPr>
              <w:rPr>
                <w:bCs/>
                <w:sz w:val="16"/>
                <w:szCs w:val="16"/>
              </w:rPr>
            </w:pPr>
            <w:r w:rsidRPr="00FC223B">
              <w:rPr>
                <w:bCs/>
                <w:sz w:val="16"/>
                <w:szCs w:val="16"/>
              </w:rPr>
              <w:t>Заміна зношеного контактного дроту</w:t>
            </w:r>
          </w:p>
        </w:tc>
        <w:tc>
          <w:tcPr>
            <w:tcW w:w="992" w:type="dxa"/>
          </w:tcPr>
          <w:p w:rsidR="00B87B5C" w:rsidRPr="00FC223B" w:rsidRDefault="00B87B5C" w:rsidP="008D5B74">
            <w:pPr>
              <w:jc w:val="center"/>
              <w:rPr>
                <w:bCs/>
                <w:sz w:val="16"/>
                <w:szCs w:val="16"/>
              </w:rPr>
            </w:pPr>
            <w:r w:rsidRPr="00FC223B">
              <w:rPr>
                <w:bCs/>
                <w:sz w:val="16"/>
                <w:szCs w:val="16"/>
              </w:rPr>
              <w:t>5,5 км</w:t>
            </w:r>
          </w:p>
        </w:tc>
        <w:tc>
          <w:tcPr>
            <w:tcW w:w="851" w:type="dxa"/>
          </w:tcPr>
          <w:p w:rsidR="00B87B5C" w:rsidRPr="00FC223B" w:rsidRDefault="00B87B5C" w:rsidP="008D5B74">
            <w:pPr>
              <w:jc w:val="center"/>
              <w:rPr>
                <w:bCs/>
                <w:sz w:val="16"/>
                <w:szCs w:val="16"/>
              </w:rPr>
            </w:pPr>
            <w:r w:rsidRPr="00FC223B">
              <w:rPr>
                <w:bCs/>
                <w:sz w:val="16"/>
                <w:szCs w:val="16"/>
              </w:rPr>
              <w:t>2023 рік</w:t>
            </w:r>
          </w:p>
        </w:tc>
        <w:tc>
          <w:tcPr>
            <w:tcW w:w="1559" w:type="dxa"/>
          </w:tcPr>
          <w:p w:rsidR="00B87B5C" w:rsidRPr="00FC223B" w:rsidRDefault="00B87B5C" w:rsidP="00E71F33">
            <w:pPr>
              <w:jc w:val="center"/>
              <w:rPr>
                <w:bCs/>
                <w:sz w:val="16"/>
                <w:szCs w:val="16"/>
              </w:rPr>
            </w:pPr>
            <w:r w:rsidRPr="00FC223B">
              <w:rPr>
                <w:bCs/>
                <w:sz w:val="16"/>
                <w:szCs w:val="16"/>
              </w:rPr>
              <w:t>КП «КТУ»</w:t>
            </w:r>
          </w:p>
        </w:tc>
        <w:tc>
          <w:tcPr>
            <w:tcW w:w="851" w:type="dxa"/>
          </w:tcPr>
          <w:p w:rsidR="00B87B5C" w:rsidRPr="00FC223B" w:rsidRDefault="00B87B5C" w:rsidP="00003800">
            <w:pPr>
              <w:jc w:val="center"/>
              <w:rPr>
                <w:bCs/>
                <w:sz w:val="16"/>
                <w:szCs w:val="16"/>
              </w:rPr>
            </w:pPr>
            <w:r w:rsidRPr="00FC223B">
              <w:rPr>
                <w:bCs/>
                <w:sz w:val="16"/>
                <w:szCs w:val="16"/>
              </w:rPr>
              <w:t>1 195,9</w:t>
            </w:r>
          </w:p>
        </w:tc>
        <w:tc>
          <w:tcPr>
            <w:tcW w:w="1275" w:type="dxa"/>
          </w:tcPr>
          <w:p w:rsidR="00B87B5C" w:rsidRPr="00FC223B" w:rsidRDefault="00B87B5C" w:rsidP="00003800">
            <w:pPr>
              <w:jc w:val="center"/>
              <w:rPr>
                <w:bCs/>
                <w:sz w:val="16"/>
                <w:szCs w:val="16"/>
              </w:rPr>
            </w:pPr>
            <w:r w:rsidRPr="00FC223B">
              <w:rPr>
                <w:bCs/>
                <w:sz w:val="16"/>
                <w:szCs w:val="16"/>
              </w:rPr>
              <w:t>Власні кошти</w:t>
            </w:r>
          </w:p>
        </w:tc>
      </w:tr>
      <w:tr w:rsidR="00B87B5C" w:rsidRPr="00FC223B" w:rsidTr="00E71F33">
        <w:trPr>
          <w:trHeight w:val="131"/>
        </w:trPr>
        <w:tc>
          <w:tcPr>
            <w:tcW w:w="426" w:type="dxa"/>
            <w:vMerge/>
          </w:tcPr>
          <w:p w:rsidR="00B87B5C" w:rsidRPr="00FC223B" w:rsidRDefault="00B87B5C" w:rsidP="00003800">
            <w:pPr>
              <w:rPr>
                <w:bCs/>
                <w:sz w:val="16"/>
                <w:szCs w:val="16"/>
              </w:rPr>
            </w:pPr>
          </w:p>
        </w:tc>
        <w:tc>
          <w:tcPr>
            <w:tcW w:w="1842" w:type="dxa"/>
            <w:vMerge/>
          </w:tcPr>
          <w:p w:rsidR="00B87B5C" w:rsidRPr="00FC223B" w:rsidRDefault="00B87B5C" w:rsidP="00003800">
            <w:pPr>
              <w:jc w:val="both"/>
              <w:rPr>
                <w:b/>
                <w:bCs/>
                <w:sz w:val="16"/>
                <w:szCs w:val="16"/>
              </w:rPr>
            </w:pPr>
          </w:p>
        </w:tc>
        <w:tc>
          <w:tcPr>
            <w:tcW w:w="1843" w:type="dxa"/>
          </w:tcPr>
          <w:p w:rsidR="00B87B5C" w:rsidRPr="00FC223B" w:rsidRDefault="00B87B5C" w:rsidP="00003800">
            <w:pPr>
              <w:rPr>
                <w:bCs/>
                <w:sz w:val="16"/>
                <w:szCs w:val="16"/>
              </w:rPr>
            </w:pPr>
            <w:r w:rsidRPr="00FC223B">
              <w:rPr>
                <w:bCs/>
                <w:sz w:val="16"/>
                <w:szCs w:val="16"/>
              </w:rPr>
              <w:t>Заміна зношених залізобетонних опор</w:t>
            </w:r>
          </w:p>
        </w:tc>
        <w:tc>
          <w:tcPr>
            <w:tcW w:w="992" w:type="dxa"/>
          </w:tcPr>
          <w:p w:rsidR="00B87B5C" w:rsidRPr="00FC223B" w:rsidRDefault="00B87B5C" w:rsidP="008D5B74">
            <w:pPr>
              <w:jc w:val="center"/>
              <w:rPr>
                <w:bCs/>
                <w:sz w:val="16"/>
                <w:szCs w:val="16"/>
              </w:rPr>
            </w:pPr>
            <w:r w:rsidRPr="00FC223B">
              <w:rPr>
                <w:bCs/>
                <w:sz w:val="16"/>
                <w:szCs w:val="16"/>
              </w:rPr>
              <w:t>45 шт.</w:t>
            </w:r>
          </w:p>
        </w:tc>
        <w:tc>
          <w:tcPr>
            <w:tcW w:w="851" w:type="dxa"/>
          </w:tcPr>
          <w:p w:rsidR="00B87B5C" w:rsidRPr="00FC223B" w:rsidRDefault="00B87B5C" w:rsidP="008D5B74">
            <w:pPr>
              <w:jc w:val="center"/>
              <w:rPr>
                <w:bCs/>
                <w:sz w:val="16"/>
                <w:szCs w:val="16"/>
              </w:rPr>
            </w:pPr>
            <w:r w:rsidRPr="00FC223B">
              <w:rPr>
                <w:bCs/>
                <w:sz w:val="16"/>
                <w:szCs w:val="16"/>
              </w:rPr>
              <w:t>2023 рік</w:t>
            </w:r>
          </w:p>
        </w:tc>
        <w:tc>
          <w:tcPr>
            <w:tcW w:w="1559" w:type="dxa"/>
          </w:tcPr>
          <w:p w:rsidR="00B87B5C" w:rsidRPr="00FC223B" w:rsidRDefault="00B87B5C" w:rsidP="00E71F33">
            <w:pPr>
              <w:jc w:val="center"/>
              <w:rPr>
                <w:bCs/>
                <w:sz w:val="16"/>
                <w:szCs w:val="16"/>
              </w:rPr>
            </w:pPr>
            <w:r w:rsidRPr="00FC223B">
              <w:rPr>
                <w:bCs/>
                <w:sz w:val="16"/>
                <w:szCs w:val="16"/>
              </w:rPr>
              <w:t>КП «КТУ»</w:t>
            </w:r>
          </w:p>
        </w:tc>
        <w:tc>
          <w:tcPr>
            <w:tcW w:w="851" w:type="dxa"/>
          </w:tcPr>
          <w:p w:rsidR="00B87B5C" w:rsidRPr="00FC223B" w:rsidRDefault="00B87B5C" w:rsidP="00003800">
            <w:pPr>
              <w:jc w:val="center"/>
              <w:rPr>
                <w:bCs/>
                <w:sz w:val="16"/>
                <w:szCs w:val="16"/>
              </w:rPr>
            </w:pPr>
            <w:r w:rsidRPr="00FC223B">
              <w:rPr>
                <w:bCs/>
                <w:sz w:val="16"/>
                <w:szCs w:val="16"/>
              </w:rPr>
              <w:t>917,55</w:t>
            </w:r>
          </w:p>
        </w:tc>
        <w:tc>
          <w:tcPr>
            <w:tcW w:w="1275" w:type="dxa"/>
          </w:tcPr>
          <w:p w:rsidR="00B87B5C" w:rsidRPr="00FC223B" w:rsidRDefault="00B87B5C" w:rsidP="00003800">
            <w:pPr>
              <w:jc w:val="center"/>
              <w:rPr>
                <w:bCs/>
                <w:sz w:val="16"/>
                <w:szCs w:val="16"/>
              </w:rPr>
            </w:pPr>
            <w:r w:rsidRPr="00FC223B">
              <w:rPr>
                <w:bCs/>
                <w:sz w:val="16"/>
                <w:szCs w:val="16"/>
              </w:rPr>
              <w:t>Власні кошти/бюджет територіальної громади</w:t>
            </w:r>
          </w:p>
        </w:tc>
      </w:tr>
      <w:tr w:rsidR="00B87B5C" w:rsidRPr="00FC223B" w:rsidTr="00E71F33">
        <w:trPr>
          <w:trHeight w:val="131"/>
        </w:trPr>
        <w:tc>
          <w:tcPr>
            <w:tcW w:w="426" w:type="dxa"/>
            <w:vMerge/>
          </w:tcPr>
          <w:p w:rsidR="00B87B5C" w:rsidRPr="00FC223B" w:rsidRDefault="00B87B5C" w:rsidP="00003800">
            <w:pPr>
              <w:rPr>
                <w:bCs/>
                <w:sz w:val="16"/>
                <w:szCs w:val="16"/>
              </w:rPr>
            </w:pPr>
          </w:p>
        </w:tc>
        <w:tc>
          <w:tcPr>
            <w:tcW w:w="1842" w:type="dxa"/>
            <w:vMerge/>
          </w:tcPr>
          <w:p w:rsidR="00B87B5C" w:rsidRPr="00FC223B" w:rsidRDefault="00B87B5C" w:rsidP="00003800">
            <w:pPr>
              <w:jc w:val="both"/>
              <w:rPr>
                <w:b/>
                <w:bCs/>
                <w:sz w:val="16"/>
                <w:szCs w:val="16"/>
              </w:rPr>
            </w:pPr>
          </w:p>
        </w:tc>
        <w:tc>
          <w:tcPr>
            <w:tcW w:w="1843" w:type="dxa"/>
          </w:tcPr>
          <w:p w:rsidR="00B87B5C" w:rsidRPr="00FC223B" w:rsidRDefault="00B87B5C" w:rsidP="00003800">
            <w:pPr>
              <w:rPr>
                <w:bCs/>
                <w:sz w:val="16"/>
                <w:szCs w:val="16"/>
              </w:rPr>
            </w:pPr>
            <w:r w:rsidRPr="00FC223B">
              <w:rPr>
                <w:bCs/>
                <w:sz w:val="16"/>
                <w:szCs w:val="16"/>
              </w:rPr>
              <w:t>Заміна спецчастин контактної мережі</w:t>
            </w:r>
          </w:p>
        </w:tc>
        <w:tc>
          <w:tcPr>
            <w:tcW w:w="992" w:type="dxa"/>
          </w:tcPr>
          <w:p w:rsidR="00B87B5C" w:rsidRPr="00FC223B" w:rsidRDefault="00B87B5C" w:rsidP="008D5B74">
            <w:pPr>
              <w:jc w:val="center"/>
              <w:rPr>
                <w:bCs/>
                <w:sz w:val="16"/>
                <w:szCs w:val="16"/>
              </w:rPr>
            </w:pPr>
            <w:r w:rsidRPr="00FC223B">
              <w:rPr>
                <w:bCs/>
                <w:sz w:val="16"/>
                <w:szCs w:val="16"/>
              </w:rPr>
              <w:t>404 шт.</w:t>
            </w:r>
          </w:p>
        </w:tc>
        <w:tc>
          <w:tcPr>
            <w:tcW w:w="851" w:type="dxa"/>
          </w:tcPr>
          <w:p w:rsidR="00B87B5C" w:rsidRPr="00FC223B" w:rsidRDefault="00B87B5C" w:rsidP="008D5B74">
            <w:pPr>
              <w:jc w:val="center"/>
              <w:rPr>
                <w:bCs/>
                <w:sz w:val="16"/>
                <w:szCs w:val="16"/>
              </w:rPr>
            </w:pPr>
            <w:r w:rsidRPr="00FC223B">
              <w:rPr>
                <w:bCs/>
                <w:sz w:val="16"/>
                <w:szCs w:val="16"/>
              </w:rPr>
              <w:t>2023 рік</w:t>
            </w:r>
          </w:p>
        </w:tc>
        <w:tc>
          <w:tcPr>
            <w:tcW w:w="1559" w:type="dxa"/>
          </w:tcPr>
          <w:p w:rsidR="00B87B5C" w:rsidRPr="00FC223B" w:rsidRDefault="00B87B5C" w:rsidP="00E71F33">
            <w:pPr>
              <w:jc w:val="center"/>
              <w:rPr>
                <w:bCs/>
                <w:sz w:val="16"/>
                <w:szCs w:val="16"/>
              </w:rPr>
            </w:pPr>
            <w:r w:rsidRPr="00FC223B">
              <w:rPr>
                <w:bCs/>
                <w:sz w:val="16"/>
                <w:szCs w:val="16"/>
              </w:rPr>
              <w:t>КП «КТУ»</w:t>
            </w:r>
          </w:p>
        </w:tc>
        <w:tc>
          <w:tcPr>
            <w:tcW w:w="851" w:type="dxa"/>
          </w:tcPr>
          <w:p w:rsidR="00B87B5C" w:rsidRPr="00FC223B" w:rsidRDefault="00B87B5C" w:rsidP="00003800">
            <w:pPr>
              <w:jc w:val="center"/>
              <w:rPr>
                <w:bCs/>
                <w:sz w:val="16"/>
                <w:szCs w:val="16"/>
              </w:rPr>
            </w:pPr>
            <w:r w:rsidRPr="00FC223B">
              <w:rPr>
                <w:bCs/>
                <w:sz w:val="16"/>
                <w:szCs w:val="16"/>
              </w:rPr>
              <w:t>347,69</w:t>
            </w:r>
          </w:p>
        </w:tc>
        <w:tc>
          <w:tcPr>
            <w:tcW w:w="1275" w:type="dxa"/>
          </w:tcPr>
          <w:p w:rsidR="00B87B5C" w:rsidRPr="00FC223B" w:rsidRDefault="00B87B5C" w:rsidP="00003800">
            <w:pPr>
              <w:jc w:val="center"/>
              <w:rPr>
                <w:bCs/>
                <w:sz w:val="16"/>
                <w:szCs w:val="16"/>
              </w:rPr>
            </w:pPr>
            <w:r w:rsidRPr="00FC223B">
              <w:rPr>
                <w:bCs/>
                <w:sz w:val="16"/>
                <w:szCs w:val="16"/>
              </w:rPr>
              <w:t>Власні кошти</w:t>
            </w:r>
          </w:p>
        </w:tc>
      </w:tr>
    </w:tbl>
    <w:p w:rsidR="00B87B5C" w:rsidRPr="00FC223B" w:rsidRDefault="00B87B5C" w:rsidP="00E71F33">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8F0B4A">
        <w:trPr>
          <w:trHeight w:hRule="exact" w:val="397"/>
        </w:trPr>
        <w:tc>
          <w:tcPr>
            <w:tcW w:w="1951" w:type="dxa"/>
            <w:vAlign w:val="center"/>
          </w:tcPr>
          <w:p w:rsidR="00B87B5C" w:rsidRPr="00FC223B" w:rsidRDefault="00B87B5C" w:rsidP="00E71F33">
            <w:pPr>
              <w:rPr>
                <w:sz w:val="16"/>
                <w:szCs w:val="16"/>
              </w:rPr>
            </w:pPr>
            <w:r w:rsidRPr="00FC223B">
              <w:rPr>
                <w:bCs/>
                <w:sz w:val="16"/>
                <w:szCs w:val="16"/>
              </w:rPr>
              <w:t>КП «КТУ»</w:t>
            </w:r>
          </w:p>
        </w:tc>
        <w:tc>
          <w:tcPr>
            <w:tcW w:w="425" w:type="dxa"/>
            <w:vAlign w:val="center"/>
          </w:tcPr>
          <w:p w:rsidR="00B87B5C" w:rsidRPr="00FC223B" w:rsidRDefault="00B87B5C" w:rsidP="00E71F33">
            <w:pPr>
              <w:rPr>
                <w:sz w:val="16"/>
                <w:szCs w:val="16"/>
              </w:rPr>
            </w:pPr>
            <w:r w:rsidRPr="00FC223B">
              <w:rPr>
                <w:sz w:val="16"/>
                <w:szCs w:val="16"/>
              </w:rPr>
              <w:t>–</w:t>
            </w:r>
          </w:p>
        </w:tc>
        <w:tc>
          <w:tcPr>
            <w:tcW w:w="7655" w:type="dxa"/>
            <w:vAlign w:val="center"/>
          </w:tcPr>
          <w:p w:rsidR="00B87B5C" w:rsidRPr="00FC223B" w:rsidRDefault="00B87B5C" w:rsidP="00E71F33">
            <w:pPr>
              <w:ind w:right="176"/>
              <w:jc w:val="both"/>
              <w:rPr>
                <w:sz w:val="16"/>
                <w:szCs w:val="16"/>
              </w:rPr>
            </w:pPr>
            <w:r w:rsidRPr="00FC223B">
              <w:rPr>
                <w:sz w:val="16"/>
                <w:szCs w:val="16"/>
              </w:rPr>
              <w:t>Комунальне підприємство «Кременчуцьке тролейбусне управління ім. Л.Я.Левітана» Кременчуцької міської ради Кременчуцького району Полтавської області.</w:t>
            </w:r>
          </w:p>
        </w:tc>
      </w:tr>
    </w:tbl>
    <w:p w:rsidR="00B87B5C" w:rsidRPr="00FC223B" w:rsidRDefault="00B87B5C" w:rsidP="00AD1646">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386"/>
        <w:gridCol w:w="1276"/>
        <w:gridCol w:w="1276"/>
        <w:gridCol w:w="1275"/>
      </w:tblGrid>
      <w:tr w:rsidR="00B87B5C" w:rsidRPr="00FC223B" w:rsidTr="00ED504F">
        <w:trPr>
          <w:trHeight w:val="20"/>
        </w:trPr>
        <w:tc>
          <w:tcPr>
            <w:tcW w:w="426" w:type="dxa"/>
          </w:tcPr>
          <w:p w:rsidR="00B87B5C" w:rsidRPr="00FC223B" w:rsidRDefault="00B87B5C" w:rsidP="00D069D7">
            <w:pPr>
              <w:jc w:val="center"/>
              <w:rPr>
                <w:b/>
                <w:bCs/>
                <w:sz w:val="16"/>
                <w:szCs w:val="16"/>
              </w:rPr>
            </w:pPr>
            <w:r w:rsidRPr="00FC223B">
              <w:rPr>
                <w:b/>
                <w:bCs/>
                <w:sz w:val="16"/>
                <w:szCs w:val="16"/>
              </w:rPr>
              <w:t>№</w:t>
            </w:r>
          </w:p>
          <w:p w:rsidR="00B87B5C" w:rsidRPr="00FC223B" w:rsidRDefault="00B87B5C" w:rsidP="00D069D7">
            <w:pPr>
              <w:jc w:val="center"/>
              <w:rPr>
                <w:b/>
                <w:bCs/>
                <w:sz w:val="16"/>
                <w:szCs w:val="16"/>
              </w:rPr>
            </w:pPr>
            <w:r w:rsidRPr="00FC223B">
              <w:rPr>
                <w:b/>
                <w:bCs/>
                <w:sz w:val="16"/>
                <w:szCs w:val="16"/>
              </w:rPr>
              <w:t>з/п</w:t>
            </w:r>
          </w:p>
        </w:tc>
        <w:tc>
          <w:tcPr>
            <w:tcW w:w="5386" w:type="dxa"/>
          </w:tcPr>
          <w:p w:rsidR="00B87B5C" w:rsidRPr="00FC223B" w:rsidRDefault="00B87B5C" w:rsidP="00A245D2">
            <w:pPr>
              <w:jc w:val="center"/>
              <w:rPr>
                <w:b/>
                <w:sz w:val="16"/>
                <w:szCs w:val="16"/>
              </w:rPr>
            </w:pPr>
            <w:r w:rsidRPr="00FC223B">
              <w:rPr>
                <w:b/>
                <w:sz w:val="16"/>
                <w:szCs w:val="16"/>
              </w:rPr>
              <w:t>Показники</w:t>
            </w:r>
          </w:p>
        </w:tc>
        <w:tc>
          <w:tcPr>
            <w:tcW w:w="1276" w:type="dxa"/>
          </w:tcPr>
          <w:p w:rsidR="00B87B5C" w:rsidRPr="00FC223B" w:rsidRDefault="00B87B5C" w:rsidP="00A245D2">
            <w:pPr>
              <w:jc w:val="center"/>
              <w:rPr>
                <w:b/>
                <w:sz w:val="16"/>
                <w:szCs w:val="16"/>
              </w:rPr>
            </w:pPr>
            <w:r w:rsidRPr="00FC223B">
              <w:rPr>
                <w:b/>
                <w:sz w:val="16"/>
                <w:szCs w:val="16"/>
              </w:rPr>
              <w:t>2021 рік</w:t>
            </w:r>
          </w:p>
          <w:p w:rsidR="00B87B5C" w:rsidRPr="00FC223B" w:rsidRDefault="00B87B5C" w:rsidP="00A245D2">
            <w:pPr>
              <w:jc w:val="center"/>
              <w:rPr>
                <w:b/>
                <w:sz w:val="16"/>
                <w:szCs w:val="16"/>
              </w:rPr>
            </w:pPr>
            <w:r w:rsidRPr="00FC223B">
              <w:rPr>
                <w:b/>
                <w:sz w:val="16"/>
                <w:szCs w:val="16"/>
              </w:rPr>
              <w:t>факт</w:t>
            </w:r>
          </w:p>
        </w:tc>
        <w:tc>
          <w:tcPr>
            <w:tcW w:w="1276" w:type="dxa"/>
          </w:tcPr>
          <w:p w:rsidR="00B87B5C" w:rsidRPr="00FC223B" w:rsidRDefault="00B87B5C" w:rsidP="00A245D2">
            <w:pPr>
              <w:jc w:val="center"/>
              <w:rPr>
                <w:b/>
                <w:sz w:val="16"/>
                <w:szCs w:val="16"/>
              </w:rPr>
            </w:pPr>
            <w:r w:rsidRPr="00FC223B">
              <w:rPr>
                <w:b/>
                <w:sz w:val="16"/>
                <w:szCs w:val="16"/>
              </w:rPr>
              <w:t>2022 рік</w:t>
            </w:r>
          </w:p>
          <w:p w:rsidR="00B87B5C" w:rsidRPr="00FC223B" w:rsidRDefault="00B87B5C" w:rsidP="00A245D2">
            <w:pPr>
              <w:jc w:val="center"/>
              <w:rPr>
                <w:b/>
                <w:sz w:val="16"/>
                <w:szCs w:val="16"/>
              </w:rPr>
            </w:pPr>
            <w:r w:rsidRPr="00FC223B">
              <w:rPr>
                <w:b/>
                <w:sz w:val="16"/>
                <w:szCs w:val="16"/>
              </w:rPr>
              <w:t>очікуване</w:t>
            </w:r>
          </w:p>
        </w:tc>
        <w:tc>
          <w:tcPr>
            <w:tcW w:w="1275" w:type="dxa"/>
          </w:tcPr>
          <w:p w:rsidR="00B87B5C" w:rsidRPr="00FC223B" w:rsidRDefault="00B87B5C" w:rsidP="00A245D2">
            <w:pPr>
              <w:jc w:val="center"/>
              <w:rPr>
                <w:b/>
                <w:sz w:val="16"/>
                <w:szCs w:val="16"/>
              </w:rPr>
            </w:pPr>
            <w:r w:rsidRPr="00FC223B">
              <w:rPr>
                <w:b/>
                <w:sz w:val="16"/>
                <w:szCs w:val="16"/>
              </w:rPr>
              <w:t>2023 рік</w:t>
            </w:r>
          </w:p>
          <w:p w:rsidR="00B87B5C" w:rsidRPr="00FC223B" w:rsidRDefault="00B87B5C" w:rsidP="00A245D2">
            <w:pPr>
              <w:jc w:val="center"/>
              <w:rPr>
                <w:b/>
                <w:sz w:val="16"/>
                <w:szCs w:val="16"/>
              </w:rPr>
            </w:pPr>
            <w:r w:rsidRPr="00FC223B">
              <w:rPr>
                <w:b/>
                <w:sz w:val="16"/>
                <w:szCs w:val="16"/>
              </w:rPr>
              <w:t>прогноз</w:t>
            </w:r>
          </w:p>
        </w:tc>
      </w:tr>
      <w:tr w:rsidR="00B87B5C" w:rsidRPr="00FC223B" w:rsidTr="00ED504F">
        <w:trPr>
          <w:trHeight w:hRule="exact" w:val="284"/>
        </w:trPr>
        <w:tc>
          <w:tcPr>
            <w:tcW w:w="426" w:type="dxa"/>
          </w:tcPr>
          <w:p w:rsidR="00B87B5C" w:rsidRPr="00FC223B" w:rsidRDefault="00B87B5C" w:rsidP="00ED504F">
            <w:pPr>
              <w:jc w:val="center"/>
              <w:rPr>
                <w:bCs/>
                <w:kern w:val="2"/>
                <w:sz w:val="16"/>
                <w:szCs w:val="16"/>
              </w:rPr>
            </w:pPr>
            <w:r w:rsidRPr="00FC223B">
              <w:rPr>
                <w:bCs/>
                <w:kern w:val="2"/>
                <w:sz w:val="16"/>
                <w:szCs w:val="16"/>
              </w:rPr>
              <w:t>1.</w:t>
            </w:r>
          </w:p>
        </w:tc>
        <w:tc>
          <w:tcPr>
            <w:tcW w:w="5386" w:type="dxa"/>
          </w:tcPr>
          <w:p w:rsidR="00B87B5C" w:rsidRPr="00FC223B" w:rsidRDefault="00B87B5C" w:rsidP="00B24ED1">
            <w:pPr>
              <w:rPr>
                <w:sz w:val="16"/>
                <w:szCs w:val="16"/>
              </w:rPr>
            </w:pPr>
            <w:r w:rsidRPr="00FC223B">
              <w:rPr>
                <w:sz w:val="16"/>
                <w:szCs w:val="16"/>
              </w:rPr>
              <w:t>Кількість тролейбусів на маршруті</w:t>
            </w:r>
          </w:p>
        </w:tc>
        <w:tc>
          <w:tcPr>
            <w:tcW w:w="1276" w:type="dxa"/>
          </w:tcPr>
          <w:p w:rsidR="00B87B5C" w:rsidRPr="00FC223B" w:rsidRDefault="00B87B5C" w:rsidP="00B24ED1">
            <w:pPr>
              <w:jc w:val="center"/>
              <w:rPr>
                <w:sz w:val="16"/>
                <w:szCs w:val="16"/>
              </w:rPr>
            </w:pPr>
            <w:r w:rsidRPr="00FC223B">
              <w:rPr>
                <w:sz w:val="16"/>
                <w:szCs w:val="16"/>
              </w:rPr>
              <w:t>50</w:t>
            </w:r>
          </w:p>
        </w:tc>
        <w:tc>
          <w:tcPr>
            <w:tcW w:w="1276" w:type="dxa"/>
          </w:tcPr>
          <w:p w:rsidR="00B87B5C" w:rsidRPr="00FC223B" w:rsidRDefault="00B87B5C" w:rsidP="00B24ED1">
            <w:pPr>
              <w:jc w:val="center"/>
              <w:rPr>
                <w:sz w:val="16"/>
                <w:szCs w:val="16"/>
              </w:rPr>
            </w:pPr>
            <w:r w:rsidRPr="00FC223B">
              <w:rPr>
                <w:sz w:val="16"/>
                <w:szCs w:val="16"/>
              </w:rPr>
              <w:t>50</w:t>
            </w:r>
          </w:p>
        </w:tc>
        <w:tc>
          <w:tcPr>
            <w:tcW w:w="1275" w:type="dxa"/>
          </w:tcPr>
          <w:p w:rsidR="00B87B5C" w:rsidRPr="00FC223B" w:rsidRDefault="00B87B5C" w:rsidP="00B24ED1">
            <w:pPr>
              <w:jc w:val="center"/>
              <w:rPr>
                <w:sz w:val="16"/>
                <w:szCs w:val="16"/>
              </w:rPr>
            </w:pPr>
            <w:r w:rsidRPr="00FC223B">
              <w:rPr>
                <w:sz w:val="16"/>
                <w:szCs w:val="16"/>
              </w:rPr>
              <w:t>55</w:t>
            </w:r>
          </w:p>
        </w:tc>
      </w:tr>
      <w:tr w:rsidR="00B87B5C" w:rsidRPr="00FC223B" w:rsidTr="00ED504F">
        <w:trPr>
          <w:trHeight w:hRule="exact" w:val="284"/>
        </w:trPr>
        <w:tc>
          <w:tcPr>
            <w:tcW w:w="426" w:type="dxa"/>
          </w:tcPr>
          <w:p w:rsidR="00B87B5C" w:rsidRPr="00FC223B" w:rsidRDefault="00B87B5C" w:rsidP="00ED504F">
            <w:pPr>
              <w:jc w:val="center"/>
              <w:rPr>
                <w:bCs/>
                <w:sz w:val="16"/>
                <w:szCs w:val="16"/>
              </w:rPr>
            </w:pPr>
            <w:r w:rsidRPr="00FC223B">
              <w:rPr>
                <w:bCs/>
                <w:sz w:val="16"/>
                <w:szCs w:val="16"/>
              </w:rPr>
              <w:t>2.</w:t>
            </w:r>
          </w:p>
        </w:tc>
        <w:tc>
          <w:tcPr>
            <w:tcW w:w="5386" w:type="dxa"/>
          </w:tcPr>
          <w:p w:rsidR="00B87B5C" w:rsidRPr="00FC223B" w:rsidRDefault="00B87B5C" w:rsidP="00B24ED1">
            <w:pPr>
              <w:rPr>
                <w:sz w:val="16"/>
                <w:szCs w:val="16"/>
              </w:rPr>
            </w:pPr>
            <w:r w:rsidRPr="00FC223B">
              <w:rPr>
                <w:sz w:val="16"/>
                <w:szCs w:val="16"/>
              </w:rPr>
              <w:t>Збереження постійних робочих місць на підприємстві</w:t>
            </w:r>
          </w:p>
        </w:tc>
        <w:tc>
          <w:tcPr>
            <w:tcW w:w="1276" w:type="dxa"/>
          </w:tcPr>
          <w:p w:rsidR="00B87B5C" w:rsidRPr="00FC223B" w:rsidRDefault="00B87B5C" w:rsidP="00B24ED1">
            <w:pPr>
              <w:jc w:val="center"/>
              <w:rPr>
                <w:sz w:val="16"/>
                <w:szCs w:val="16"/>
              </w:rPr>
            </w:pPr>
            <w:r w:rsidRPr="00FC223B">
              <w:rPr>
                <w:sz w:val="16"/>
                <w:szCs w:val="16"/>
              </w:rPr>
              <w:t>183</w:t>
            </w:r>
          </w:p>
        </w:tc>
        <w:tc>
          <w:tcPr>
            <w:tcW w:w="1276" w:type="dxa"/>
          </w:tcPr>
          <w:p w:rsidR="00B87B5C" w:rsidRPr="00FC223B" w:rsidRDefault="00B87B5C" w:rsidP="00B24ED1">
            <w:pPr>
              <w:jc w:val="center"/>
              <w:rPr>
                <w:sz w:val="16"/>
                <w:szCs w:val="16"/>
              </w:rPr>
            </w:pPr>
            <w:r w:rsidRPr="00FC223B">
              <w:rPr>
                <w:sz w:val="16"/>
                <w:szCs w:val="16"/>
              </w:rPr>
              <w:t>223</w:t>
            </w:r>
          </w:p>
        </w:tc>
        <w:tc>
          <w:tcPr>
            <w:tcW w:w="1275" w:type="dxa"/>
          </w:tcPr>
          <w:p w:rsidR="00B87B5C" w:rsidRPr="00FC223B" w:rsidRDefault="00B87B5C" w:rsidP="00B24ED1">
            <w:pPr>
              <w:jc w:val="center"/>
              <w:rPr>
                <w:sz w:val="16"/>
                <w:szCs w:val="16"/>
              </w:rPr>
            </w:pPr>
            <w:r w:rsidRPr="00FC223B">
              <w:rPr>
                <w:sz w:val="16"/>
                <w:szCs w:val="16"/>
              </w:rPr>
              <w:t>263</w:t>
            </w:r>
          </w:p>
        </w:tc>
      </w:tr>
      <w:tr w:rsidR="00B87B5C" w:rsidRPr="00FC223B" w:rsidTr="00ED504F">
        <w:trPr>
          <w:trHeight w:hRule="exact" w:val="284"/>
        </w:trPr>
        <w:tc>
          <w:tcPr>
            <w:tcW w:w="426" w:type="dxa"/>
          </w:tcPr>
          <w:p w:rsidR="00B87B5C" w:rsidRPr="00FC223B" w:rsidRDefault="00B87B5C" w:rsidP="00ED504F">
            <w:pPr>
              <w:jc w:val="center"/>
              <w:rPr>
                <w:sz w:val="16"/>
                <w:szCs w:val="16"/>
              </w:rPr>
            </w:pPr>
            <w:r w:rsidRPr="00FC223B">
              <w:rPr>
                <w:sz w:val="16"/>
                <w:szCs w:val="16"/>
              </w:rPr>
              <w:t>3.</w:t>
            </w:r>
          </w:p>
        </w:tc>
        <w:tc>
          <w:tcPr>
            <w:tcW w:w="5386" w:type="dxa"/>
          </w:tcPr>
          <w:p w:rsidR="00B87B5C" w:rsidRPr="00FC223B" w:rsidRDefault="00B87B5C" w:rsidP="00B24ED1">
            <w:pPr>
              <w:rPr>
                <w:sz w:val="16"/>
                <w:szCs w:val="16"/>
              </w:rPr>
            </w:pPr>
            <w:r w:rsidRPr="00FC223B">
              <w:rPr>
                <w:sz w:val="16"/>
                <w:szCs w:val="16"/>
              </w:rPr>
              <w:t>Дообладнання автономним рухом</w:t>
            </w:r>
          </w:p>
        </w:tc>
        <w:tc>
          <w:tcPr>
            <w:tcW w:w="1276" w:type="dxa"/>
          </w:tcPr>
          <w:p w:rsidR="00B87B5C" w:rsidRPr="00FC223B" w:rsidRDefault="00B87B5C" w:rsidP="00B24ED1">
            <w:pPr>
              <w:jc w:val="center"/>
              <w:rPr>
                <w:sz w:val="16"/>
                <w:szCs w:val="16"/>
              </w:rPr>
            </w:pPr>
            <w:r w:rsidRPr="00FC223B">
              <w:rPr>
                <w:sz w:val="16"/>
                <w:szCs w:val="16"/>
              </w:rPr>
              <w:t>1</w:t>
            </w:r>
          </w:p>
        </w:tc>
        <w:tc>
          <w:tcPr>
            <w:tcW w:w="1276" w:type="dxa"/>
          </w:tcPr>
          <w:p w:rsidR="00B87B5C" w:rsidRPr="00FC223B" w:rsidRDefault="00B87B5C" w:rsidP="00B24ED1">
            <w:pPr>
              <w:jc w:val="center"/>
              <w:rPr>
                <w:sz w:val="16"/>
                <w:szCs w:val="16"/>
              </w:rPr>
            </w:pPr>
            <w:r w:rsidRPr="00FC223B">
              <w:rPr>
                <w:sz w:val="16"/>
                <w:szCs w:val="16"/>
              </w:rPr>
              <w:t>7</w:t>
            </w:r>
          </w:p>
        </w:tc>
        <w:tc>
          <w:tcPr>
            <w:tcW w:w="1275" w:type="dxa"/>
          </w:tcPr>
          <w:p w:rsidR="00B87B5C" w:rsidRPr="00FC223B" w:rsidRDefault="00B87B5C" w:rsidP="00B24ED1">
            <w:pPr>
              <w:jc w:val="center"/>
              <w:rPr>
                <w:sz w:val="16"/>
                <w:szCs w:val="16"/>
              </w:rPr>
            </w:pPr>
            <w:r w:rsidRPr="00FC223B">
              <w:rPr>
                <w:sz w:val="16"/>
                <w:szCs w:val="16"/>
              </w:rPr>
              <w:t>2</w:t>
            </w:r>
          </w:p>
        </w:tc>
      </w:tr>
      <w:tr w:rsidR="00B87B5C" w:rsidRPr="00FC223B" w:rsidTr="00ED504F">
        <w:trPr>
          <w:trHeight w:hRule="exact" w:val="284"/>
        </w:trPr>
        <w:tc>
          <w:tcPr>
            <w:tcW w:w="426" w:type="dxa"/>
          </w:tcPr>
          <w:p w:rsidR="00B87B5C" w:rsidRPr="00FC223B" w:rsidRDefault="00B87B5C" w:rsidP="00ED504F">
            <w:pPr>
              <w:jc w:val="center"/>
              <w:rPr>
                <w:sz w:val="16"/>
                <w:szCs w:val="16"/>
              </w:rPr>
            </w:pPr>
            <w:r w:rsidRPr="00FC223B">
              <w:rPr>
                <w:sz w:val="16"/>
                <w:szCs w:val="16"/>
              </w:rPr>
              <w:t>4.</w:t>
            </w:r>
          </w:p>
        </w:tc>
        <w:tc>
          <w:tcPr>
            <w:tcW w:w="5386" w:type="dxa"/>
          </w:tcPr>
          <w:p w:rsidR="00B87B5C" w:rsidRPr="00FC223B" w:rsidRDefault="00B87B5C" w:rsidP="00B24ED1">
            <w:pPr>
              <w:rPr>
                <w:sz w:val="16"/>
                <w:szCs w:val="16"/>
              </w:rPr>
            </w:pPr>
            <w:r w:rsidRPr="00FC223B">
              <w:rPr>
                <w:sz w:val="16"/>
                <w:szCs w:val="16"/>
              </w:rPr>
              <w:t>Збільшення загальної протяжності тролейбусних маршрутів</w:t>
            </w:r>
          </w:p>
        </w:tc>
        <w:tc>
          <w:tcPr>
            <w:tcW w:w="1276" w:type="dxa"/>
          </w:tcPr>
          <w:p w:rsidR="00B87B5C" w:rsidRPr="00FC223B" w:rsidRDefault="00B87B5C" w:rsidP="00B24ED1">
            <w:pPr>
              <w:jc w:val="center"/>
              <w:rPr>
                <w:sz w:val="16"/>
                <w:szCs w:val="16"/>
              </w:rPr>
            </w:pPr>
            <w:r w:rsidRPr="00FC223B">
              <w:rPr>
                <w:sz w:val="16"/>
                <w:szCs w:val="16"/>
              </w:rPr>
              <w:t>80,72</w:t>
            </w:r>
          </w:p>
        </w:tc>
        <w:tc>
          <w:tcPr>
            <w:tcW w:w="1276" w:type="dxa"/>
          </w:tcPr>
          <w:p w:rsidR="00B87B5C" w:rsidRPr="00FC223B" w:rsidRDefault="00B87B5C" w:rsidP="00B24ED1">
            <w:pPr>
              <w:jc w:val="center"/>
              <w:rPr>
                <w:sz w:val="16"/>
                <w:szCs w:val="16"/>
              </w:rPr>
            </w:pPr>
            <w:r w:rsidRPr="00FC223B">
              <w:rPr>
                <w:sz w:val="16"/>
                <w:szCs w:val="16"/>
              </w:rPr>
              <w:t>-</w:t>
            </w:r>
          </w:p>
        </w:tc>
        <w:tc>
          <w:tcPr>
            <w:tcW w:w="1275" w:type="dxa"/>
          </w:tcPr>
          <w:p w:rsidR="00B87B5C" w:rsidRPr="00FC223B" w:rsidRDefault="00B87B5C" w:rsidP="00B24ED1">
            <w:pPr>
              <w:jc w:val="center"/>
              <w:rPr>
                <w:sz w:val="16"/>
                <w:szCs w:val="16"/>
              </w:rPr>
            </w:pPr>
            <w:r w:rsidRPr="00FC223B">
              <w:rPr>
                <w:sz w:val="16"/>
                <w:szCs w:val="16"/>
              </w:rPr>
              <w:t>50,64</w:t>
            </w:r>
          </w:p>
        </w:tc>
      </w:tr>
      <w:tr w:rsidR="00B87B5C" w:rsidRPr="00FC223B" w:rsidTr="00ED504F">
        <w:trPr>
          <w:trHeight w:hRule="exact" w:val="284"/>
        </w:trPr>
        <w:tc>
          <w:tcPr>
            <w:tcW w:w="426" w:type="dxa"/>
          </w:tcPr>
          <w:p w:rsidR="00B87B5C" w:rsidRPr="00FC223B" w:rsidRDefault="00B87B5C" w:rsidP="00ED504F">
            <w:pPr>
              <w:jc w:val="center"/>
              <w:rPr>
                <w:sz w:val="16"/>
                <w:szCs w:val="16"/>
              </w:rPr>
            </w:pPr>
            <w:r w:rsidRPr="00FC223B">
              <w:rPr>
                <w:sz w:val="16"/>
                <w:szCs w:val="16"/>
              </w:rPr>
              <w:t>5.</w:t>
            </w:r>
          </w:p>
        </w:tc>
        <w:tc>
          <w:tcPr>
            <w:tcW w:w="5386" w:type="dxa"/>
          </w:tcPr>
          <w:p w:rsidR="00B87B5C" w:rsidRPr="00FC223B" w:rsidRDefault="00B87B5C" w:rsidP="00B24ED1">
            <w:pPr>
              <w:rPr>
                <w:sz w:val="16"/>
                <w:szCs w:val="16"/>
              </w:rPr>
            </w:pPr>
            <w:r w:rsidRPr="00FC223B">
              <w:rPr>
                <w:sz w:val="16"/>
                <w:szCs w:val="16"/>
              </w:rPr>
              <w:t>Запровадження нових тролейбусних маршрутів</w:t>
            </w:r>
          </w:p>
        </w:tc>
        <w:tc>
          <w:tcPr>
            <w:tcW w:w="1276" w:type="dxa"/>
          </w:tcPr>
          <w:p w:rsidR="00B87B5C" w:rsidRPr="00FC223B" w:rsidRDefault="00B87B5C" w:rsidP="00B24ED1">
            <w:pPr>
              <w:jc w:val="center"/>
              <w:rPr>
                <w:sz w:val="16"/>
                <w:szCs w:val="16"/>
              </w:rPr>
            </w:pPr>
            <w:r w:rsidRPr="00FC223B">
              <w:rPr>
                <w:sz w:val="16"/>
                <w:szCs w:val="16"/>
              </w:rPr>
              <w:t>2</w:t>
            </w:r>
          </w:p>
        </w:tc>
        <w:tc>
          <w:tcPr>
            <w:tcW w:w="1276" w:type="dxa"/>
          </w:tcPr>
          <w:p w:rsidR="00B87B5C" w:rsidRPr="00FC223B" w:rsidRDefault="00B87B5C" w:rsidP="00B24ED1">
            <w:pPr>
              <w:jc w:val="center"/>
              <w:rPr>
                <w:sz w:val="16"/>
                <w:szCs w:val="16"/>
              </w:rPr>
            </w:pPr>
            <w:r w:rsidRPr="00FC223B">
              <w:rPr>
                <w:sz w:val="16"/>
                <w:szCs w:val="16"/>
              </w:rPr>
              <w:t>-</w:t>
            </w:r>
          </w:p>
        </w:tc>
        <w:tc>
          <w:tcPr>
            <w:tcW w:w="1275" w:type="dxa"/>
          </w:tcPr>
          <w:p w:rsidR="00B87B5C" w:rsidRPr="00FC223B" w:rsidRDefault="00B87B5C" w:rsidP="00B24ED1">
            <w:pPr>
              <w:jc w:val="center"/>
              <w:rPr>
                <w:sz w:val="16"/>
                <w:szCs w:val="16"/>
              </w:rPr>
            </w:pPr>
            <w:r w:rsidRPr="00FC223B">
              <w:rPr>
                <w:sz w:val="16"/>
                <w:szCs w:val="16"/>
              </w:rPr>
              <w:t>1</w:t>
            </w:r>
          </w:p>
        </w:tc>
      </w:tr>
    </w:tbl>
    <w:p w:rsidR="00B87B5C" w:rsidRPr="00FC223B" w:rsidRDefault="00B87B5C" w:rsidP="00A959CF">
      <w:pPr>
        <w:spacing w:before="120"/>
        <w:jc w:val="center"/>
        <w:rPr>
          <w:b/>
          <w:i/>
          <w:sz w:val="28"/>
          <w:szCs w:val="28"/>
        </w:rPr>
      </w:pPr>
      <w:r w:rsidRPr="00FC223B">
        <w:rPr>
          <w:b/>
          <w:i/>
          <w:sz w:val="28"/>
          <w:szCs w:val="28"/>
        </w:rPr>
        <w:t>Комунальна інфраструктура</w:t>
      </w:r>
    </w:p>
    <w:p w:rsidR="00B87B5C" w:rsidRPr="00FC223B" w:rsidRDefault="00B87B5C" w:rsidP="009A14A4">
      <w:pPr>
        <w:pStyle w:val="ListParagraph"/>
        <w:tabs>
          <w:tab w:val="left" w:pos="1276"/>
        </w:tabs>
        <w:ind w:left="709" w:hanging="142"/>
        <w:contextualSpacing w:val="0"/>
        <w:jc w:val="both"/>
        <w:rPr>
          <w:i/>
          <w:sz w:val="28"/>
          <w:szCs w:val="28"/>
          <w:u w:val="single"/>
        </w:rPr>
      </w:pPr>
      <w:r w:rsidRPr="00FC223B">
        <w:rPr>
          <w:i/>
          <w:sz w:val="28"/>
          <w:szCs w:val="28"/>
          <w:u w:val="single"/>
        </w:rPr>
        <w:t>Оперативні цілі на 2023 рік:</w:t>
      </w:r>
    </w:p>
    <w:p w:rsidR="00B87B5C" w:rsidRPr="00FC223B" w:rsidRDefault="00B87B5C" w:rsidP="00392DCA">
      <w:pPr>
        <w:pStyle w:val="ListParagraph"/>
        <w:numPr>
          <w:ilvl w:val="0"/>
          <w:numId w:val="15"/>
        </w:numPr>
        <w:tabs>
          <w:tab w:val="left" w:pos="993"/>
        </w:tabs>
        <w:ind w:left="0" w:firstLine="567"/>
        <w:contextualSpacing w:val="0"/>
        <w:jc w:val="both"/>
        <w:rPr>
          <w:bCs/>
          <w:sz w:val="28"/>
          <w:szCs w:val="28"/>
        </w:rPr>
      </w:pPr>
      <w:r w:rsidRPr="00FC223B">
        <w:rPr>
          <w:bCs/>
          <w:sz w:val="28"/>
          <w:szCs w:val="28"/>
        </w:rPr>
        <w:t>Забезпечення умов та середовища проживання у відповідності до сучасних стандартів.</w:t>
      </w:r>
    </w:p>
    <w:p w:rsidR="00B87B5C" w:rsidRPr="00FC223B" w:rsidRDefault="00B87B5C" w:rsidP="00392DCA">
      <w:pPr>
        <w:pStyle w:val="ListParagraph"/>
        <w:numPr>
          <w:ilvl w:val="0"/>
          <w:numId w:val="15"/>
        </w:numPr>
        <w:tabs>
          <w:tab w:val="left" w:pos="993"/>
        </w:tabs>
        <w:ind w:left="0" w:firstLine="567"/>
        <w:contextualSpacing w:val="0"/>
        <w:jc w:val="both"/>
        <w:rPr>
          <w:bCs/>
          <w:sz w:val="28"/>
          <w:szCs w:val="28"/>
        </w:rPr>
      </w:pPr>
      <w:r w:rsidRPr="00FC223B">
        <w:rPr>
          <w:bCs/>
          <w:sz w:val="28"/>
          <w:szCs w:val="28"/>
        </w:rPr>
        <w:t>Забезпечення населення належної якості житлово-комунальними послугами.</w:t>
      </w:r>
    </w:p>
    <w:p w:rsidR="00B87B5C" w:rsidRPr="00FC223B" w:rsidRDefault="00B87B5C" w:rsidP="009A14A4">
      <w:pPr>
        <w:spacing w:before="120"/>
        <w:ind w:firstLine="567"/>
        <w:rPr>
          <w:i/>
          <w:sz w:val="28"/>
          <w:szCs w:val="28"/>
          <w:u w:val="single"/>
        </w:rPr>
      </w:pPr>
      <w:r w:rsidRPr="00FC223B">
        <w:rPr>
          <w:i/>
          <w:sz w:val="28"/>
          <w:szCs w:val="28"/>
          <w:u w:val="single"/>
        </w:rPr>
        <w:t>Основні завдання та заходи на 2023 рік: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17"/>
        <w:gridCol w:w="1843"/>
        <w:gridCol w:w="992"/>
        <w:gridCol w:w="851"/>
        <w:gridCol w:w="1701"/>
        <w:gridCol w:w="1134"/>
        <w:gridCol w:w="1275"/>
      </w:tblGrid>
      <w:tr w:rsidR="00B87B5C" w:rsidRPr="00FC223B" w:rsidTr="006031BC">
        <w:tc>
          <w:tcPr>
            <w:tcW w:w="426" w:type="dxa"/>
            <w:vMerge w:val="restart"/>
          </w:tcPr>
          <w:p w:rsidR="00B87B5C" w:rsidRPr="00FC223B" w:rsidRDefault="00B87B5C" w:rsidP="00E71F33">
            <w:pPr>
              <w:jc w:val="center"/>
              <w:rPr>
                <w:b/>
                <w:bCs/>
                <w:sz w:val="16"/>
                <w:szCs w:val="16"/>
              </w:rPr>
            </w:pPr>
            <w:r w:rsidRPr="00FC223B">
              <w:rPr>
                <w:b/>
                <w:bCs/>
                <w:sz w:val="16"/>
                <w:szCs w:val="16"/>
              </w:rPr>
              <w:t>№</w:t>
            </w:r>
          </w:p>
          <w:p w:rsidR="00B87B5C" w:rsidRPr="00FC223B" w:rsidRDefault="00B87B5C" w:rsidP="00E71F33">
            <w:pPr>
              <w:jc w:val="center"/>
              <w:rPr>
                <w:b/>
                <w:bCs/>
                <w:sz w:val="16"/>
                <w:szCs w:val="16"/>
              </w:rPr>
            </w:pPr>
            <w:r w:rsidRPr="00FC223B">
              <w:rPr>
                <w:b/>
                <w:bCs/>
                <w:sz w:val="16"/>
                <w:szCs w:val="16"/>
              </w:rPr>
              <w:t>з/п</w:t>
            </w:r>
          </w:p>
        </w:tc>
        <w:tc>
          <w:tcPr>
            <w:tcW w:w="1417" w:type="dxa"/>
            <w:vMerge w:val="restart"/>
          </w:tcPr>
          <w:p w:rsidR="00B87B5C" w:rsidRPr="00FC223B" w:rsidRDefault="00B87B5C" w:rsidP="00E71F33">
            <w:pPr>
              <w:jc w:val="center"/>
              <w:rPr>
                <w:b/>
                <w:bCs/>
                <w:sz w:val="16"/>
                <w:szCs w:val="16"/>
              </w:rPr>
            </w:pPr>
            <w:r w:rsidRPr="00FC223B">
              <w:rPr>
                <w:b/>
                <w:bCs/>
                <w:sz w:val="16"/>
                <w:szCs w:val="16"/>
              </w:rPr>
              <w:t>Завдання</w:t>
            </w:r>
          </w:p>
        </w:tc>
        <w:tc>
          <w:tcPr>
            <w:tcW w:w="1843" w:type="dxa"/>
            <w:vMerge w:val="restart"/>
          </w:tcPr>
          <w:p w:rsidR="00B87B5C" w:rsidRPr="00FC223B" w:rsidRDefault="00B87B5C" w:rsidP="00E71F33">
            <w:pPr>
              <w:jc w:val="center"/>
              <w:rPr>
                <w:b/>
                <w:bCs/>
                <w:sz w:val="16"/>
                <w:szCs w:val="16"/>
              </w:rPr>
            </w:pPr>
            <w:r w:rsidRPr="00FC223B">
              <w:rPr>
                <w:b/>
                <w:bCs/>
                <w:sz w:val="16"/>
                <w:szCs w:val="16"/>
              </w:rPr>
              <w:t>Захід</w:t>
            </w:r>
          </w:p>
        </w:tc>
        <w:tc>
          <w:tcPr>
            <w:tcW w:w="992" w:type="dxa"/>
            <w:vMerge w:val="restart"/>
          </w:tcPr>
          <w:p w:rsidR="00B87B5C" w:rsidRPr="00FC223B" w:rsidRDefault="00B87B5C" w:rsidP="00E71F33">
            <w:pPr>
              <w:jc w:val="center"/>
              <w:rPr>
                <w:b/>
                <w:bCs/>
                <w:sz w:val="16"/>
                <w:szCs w:val="16"/>
              </w:rPr>
            </w:pPr>
            <w:r w:rsidRPr="00FC223B">
              <w:rPr>
                <w:b/>
                <w:sz w:val="16"/>
                <w:szCs w:val="16"/>
              </w:rPr>
              <w:t>Кількісна оцінка</w:t>
            </w:r>
          </w:p>
        </w:tc>
        <w:tc>
          <w:tcPr>
            <w:tcW w:w="851" w:type="dxa"/>
            <w:vMerge w:val="restart"/>
          </w:tcPr>
          <w:p w:rsidR="00B87B5C" w:rsidRPr="00FC223B" w:rsidRDefault="00B87B5C" w:rsidP="00E71F33">
            <w:pPr>
              <w:jc w:val="center"/>
              <w:rPr>
                <w:b/>
                <w:bCs/>
                <w:sz w:val="16"/>
                <w:szCs w:val="16"/>
              </w:rPr>
            </w:pPr>
            <w:r w:rsidRPr="00FC223B">
              <w:rPr>
                <w:b/>
                <w:bCs/>
                <w:sz w:val="16"/>
                <w:szCs w:val="16"/>
              </w:rPr>
              <w:t>Строк</w:t>
            </w:r>
          </w:p>
          <w:p w:rsidR="00B87B5C" w:rsidRPr="00FC223B" w:rsidRDefault="00B87B5C" w:rsidP="00E71F33">
            <w:pPr>
              <w:jc w:val="center"/>
              <w:rPr>
                <w:b/>
                <w:bCs/>
                <w:sz w:val="16"/>
                <w:szCs w:val="16"/>
              </w:rPr>
            </w:pPr>
            <w:r w:rsidRPr="00FC223B">
              <w:rPr>
                <w:b/>
                <w:bCs/>
                <w:sz w:val="16"/>
                <w:szCs w:val="16"/>
              </w:rPr>
              <w:t>вико-нання</w:t>
            </w:r>
          </w:p>
        </w:tc>
        <w:tc>
          <w:tcPr>
            <w:tcW w:w="1701" w:type="dxa"/>
            <w:vMerge w:val="restart"/>
          </w:tcPr>
          <w:p w:rsidR="00B87B5C" w:rsidRPr="00FC223B" w:rsidRDefault="00B87B5C" w:rsidP="00E71F33">
            <w:pPr>
              <w:jc w:val="center"/>
              <w:rPr>
                <w:b/>
                <w:bCs/>
                <w:sz w:val="16"/>
                <w:szCs w:val="16"/>
              </w:rPr>
            </w:pPr>
            <w:r w:rsidRPr="00FC223B">
              <w:rPr>
                <w:b/>
                <w:bCs/>
                <w:sz w:val="16"/>
                <w:szCs w:val="16"/>
              </w:rPr>
              <w:t>Виконавець</w:t>
            </w:r>
          </w:p>
        </w:tc>
        <w:tc>
          <w:tcPr>
            <w:tcW w:w="2409" w:type="dxa"/>
            <w:gridSpan w:val="2"/>
          </w:tcPr>
          <w:p w:rsidR="00B87B5C" w:rsidRPr="00FC223B" w:rsidRDefault="00B87B5C" w:rsidP="00E71F33">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E71F33">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6031BC">
        <w:trPr>
          <w:tblHeader/>
        </w:trPr>
        <w:tc>
          <w:tcPr>
            <w:tcW w:w="426" w:type="dxa"/>
            <w:vMerge/>
          </w:tcPr>
          <w:p w:rsidR="00B87B5C" w:rsidRPr="00FC223B" w:rsidRDefault="00B87B5C" w:rsidP="00E71F33">
            <w:pPr>
              <w:jc w:val="center"/>
              <w:rPr>
                <w:b/>
                <w:bCs/>
                <w:kern w:val="2"/>
                <w:sz w:val="16"/>
                <w:szCs w:val="16"/>
              </w:rPr>
            </w:pPr>
          </w:p>
        </w:tc>
        <w:tc>
          <w:tcPr>
            <w:tcW w:w="1417" w:type="dxa"/>
            <w:vMerge/>
          </w:tcPr>
          <w:p w:rsidR="00B87B5C" w:rsidRPr="00FC223B" w:rsidRDefault="00B87B5C" w:rsidP="00E71F33">
            <w:pPr>
              <w:jc w:val="center"/>
              <w:rPr>
                <w:b/>
                <w:bCs/>
                <w:kern w:val="2"/>
                <w:sz w:val="16"/>
                <w:szCs w:val="16"/>
              </w:rPr>
            </w:pPr>
          </w:p>
        </w:tc>
        <w:tc>
          <w:tcPr>
            <w:tcW w:w="1843" w:type="dxa"/>
            <w:vMerge/>
          </w:tcPr>
          <w:p w:rsidR="00B87B5C" w:rsidRPr="00FC223B" w:rsidRDefault="00B87B5C" w:rsidP="00E71F33">
            <w:pPr>
              <w:jc w:val="center"/>
              <w:rPr>
                <w:b/>
                <w:bCs/>
                <w:kern w:val="2"/>
                <w:sz w:val="16"/>
                <w:szCs w:val="16"/>
              </w:rPr>
            </w:pPr>
          </w:p>
        </w:tc>
        <w:tc>
          <w:tcPr>
            <w:tcW w:w="992" w:type="dxa"/>
            <w:vMerge/>
          </w:tcPr>
          <w:p w:rsidR="00B87B5C" w:rsidRPr="00FC223B" w:rsidRDefault="00B87B5C" w:rsidP="00E71F33">
            <w:pPr>
              <w:jc w:val="center"/>
              <w:rPr>
                <w:b/>
                <w:bCs/>
                <w:kern w:val="2"/>
                <w:sz w:val="16"/>
                <w:szCs w:val="16"/>
              </w:rPr>
            </w:pPr>
          </w:p>
        </w:tc>
        <w:tc>
          <w:tcPr>
            <w:tcW w:w="851" w:type="dxa"/>
            <w:vMerge/>
          </w:tcPr>
          <w:p w:rsidR="00B87B5C" w:rsidRPr="00FC223B" w:rsidRDefault="00B87B5C" w:rsidP="00E71F33">
            <w:pPr>
              <w:jc w:val="center"/>
              <w:rPr>
                <w:b/>
                <w:bCs/>
                <w:kern w:val="2"/>
                <w:sz w:val="16"/>
                <w:szCs w:val="16"/>
              </w:rPr>
            </w:pPr>
          </w:p>
        </w:tc>
        <w:tc>
          <w:tcPr>
            <w:tcW w:w="1701" w:type="dxa"/>
            <w:vMerge/>
          </w:tcPr>
          <w:p w:rsidR="00B87B5C" w:rsidRPr="00FC223B" w:rsidRDefault="00B87B5C" w:rsidP="00E71F33">
            <w:pPr>
              <w:jc w:val="center"/>
              <w:rPr>
                <w:b/>
                <w:bCs/>
                <w:kern w:val="2"/>
                <w:sz w:val="16"/>
                <w:szCs w:val="16"/>
              </w:rPr>
            </w:pPr>
          </w:p>
        </w:tc>
        <w:tc>
          <w:tcPr>
            <w:tcW w:w="1134" w:type="dxa"/>
          </w:tcPr>
          <w:p w:rsidR="00B87B5C" w:rsidRPr="00FC223B" w:rsidRDefault="00B87B5C" w:rsidP="00E71F33">
            <w:pPr>
              <w:jc w:val="center"/>
              <w:rPr>
                <w:b/>
                <w:sz w:val="16"/>
                <w:szCs w:val="16"/>
              </w:rPr>
            </w:pPr>
            <w:r w:rsidRPr="00FC223B">
              <w:rPr>
                <w:b/>
                <w:sz w:val="16"/>
                <w:szCs w:val="16"/>
              </w:rPr>
              <w:t xml:space="preserve">Сума, </w:t>
            </w:r>
          </w:p>
          <w:p w:rsidR="00B87B5C" w:rsidRPr="00FC223B" w:rsidRDefault="00B87B5C" w:rsidP="00E71F33">
            <w:pPr>
              <w:jc w:val="center"/>
              <w:rPr>
                <w:b/>
                <w:bCs/>
                <w:sz w:val="16"/>
                <w:szCs w:val="16"/>
              </w:rPr>
            </w:pPr>
            <w:r w:rsidRPr="00FC223B">
              <w:rPr>
                <w:b/>
                <w:sz w:val="16"/>
                <w:szCs w:val="16"/>
              </w:rPr>
              <w:t>тис. грн.</w:t>
            </w:r>
          </w:p>
        </w:tc>
        <w:tc>
          <w:tcPr>
            <w:tcW w:w="1275" w:type="dxa"/>
          </w:tcPr>
          <w:p w:rsidR="00B87B5C" w:rsidRPr="00FC223B" w:rsidRDefault="00B87B5C" w:rsidP="00E71F33">
            <w:pPr>
              <w:jc w:val="center"/>
              <w:rPr>
                <w:b/>
                <w:bCs/>
                <w:sz w:val="16"/>
                <w:szCs w:val="16"/>
              </w:rPr>
            </w:pPr>
            <w:r w:rsidRPr="00FC223B">
              <w:rPr>
                <w:b/>
                <w:bCs/>
                <w:sz w:val="16"/>
                <w:szCs w:val="16"/>
              </w:rPr>
              <w:t>Джерело</w:t>
            </w:r>
          </w:p>
        </w:tc>
      </w:tr>
      <w:tr w:rsidR="00B87B5C" w:rsidRPr="00FC223B" w:rsidTr="006031BC">
        <w:trPr>
          <w:trHeight w:val="501"/>
        </w:trPr>
        <w:tc>
          <w:tcPr>
            <w:tcW w:w="426" w:type="dxa"/>
          </w:tcPr>
          <w:p w:rsidR="00B87B5C" w:rsidRPr="00FC223B" w:rsidRDefault="00B87B5C" w:rsidP="00E71F33">
            <w:pPr>
              <w:rPr>
                <w:bCs/>
                <w:sz w:val="16"/>
                <w:szCs w:val="16"/>
              </w:rPr>
            </w:pPr>
            <w:r w:rsidRPr="00FC223B">
              <w:rPr>
                <w:bCs/>
                <w:sz w:val="16"/>
                <w:szCs w:val="16"/>
              </w:rPr>
              <w:t>1.</w:t>
            </w:r>
          </w:p>
        </w:tc>
        <w:tc>
          <w:tcPr>
            <w:tcW w:w="1417" w:type="dxa"/>
          </w:tcPr>
          <w:p w:rsidR="00B87B5C" w:rsidRPr="00FC223B" w:rsidRDefault="00B87B5C" w:rsidP="00E71F33">
            <w:pPr>
              <w:rPr>
                <w:color w:val="000000"/>
                <w:sz w:val="16"/>
                <w:szCs w:val="16"/>
              </w:rPr>
            </w:pPr>
            <w:r w:rsidRPr="00FC223B">
              <w:rPr>
                <w:color w:val="000000"/>
                <w:sz w:val="16"/>
                <w:szCs w:val="16"/>
              </w:rPr>
              <w:t>Забезпечення надання якісних послуг з вивезення твердих побутових відходів, санітарного очищення міста та організації екологічного та економічно доцільного поводження з відходами</w:t>
            </w:r>
          </w:p>
        </w:tc>
        <w:tc>
          <w:tcPr>
            <w:tcW w:w="1843" w:type="dxa"/>
          </w:tcPr>
          <w:p w:rsidR="00B87B5C" w:rsidRPr="00FC223B" w:rsidRDefault="00B87B5C" w:rsidP="00142901">
            <w:pPr>
              <w:rPr>
                <w:color w:val="000000"/>
                <w:sz w:val="16"/>
                <w:szCs w:val="16"/>
              </w:rPr>
            </w:pPr>
            <w:r w:rsidRPr="00FC223B">
              <w:rPr>
                <w:color w:val="000000"/>
                <w:sz w:val="16"/>
                <w:szCs w:val="16"/>
              </w:rPr>
              <w:t>Санітарне очищення територіальної громади</w:t>
            </w:r>
          </w:p>
        </w:tc>
        <w:tc>
          <w:tcPr>
            <w:tcW w:w="992" w:type="dxa"/>
          </w:tcPr>
          <w:p w:rsidR="00B87B5C" w:rsidRPr="00FC223B" w:rsidRDefault="00B87B5C" w:rsidP="00E71F33">
            <w:pPr>
              <w:jc w:val="center"/>
              <w:rPr>
                <w:sz w:val="16"/>
                <w:szCs w:val="16"/>
              </w:rPr>
            </w:pPr>
            <w:r w:rsidRPr="00FC223B">
              <w:rPr>
                <w:sz w:val="16"/>
                <w:szCs w:val="16"/>
              </w:rPr>
              <w:t>444,44 км</w:t>
            </w:r>
          </w:p>
        </w:tc>
        <w:tc>
          <w:tcPr>
            <w:tcW w:w="851" w:type="dxa"/>
          </w:tcPr>
          <w:p w:rsidR="00B87B5C" w:rsidRPr="00FC223B" w:rsidRDefault="00B87B5C" w:rsidP="00E71F33">
            <w:pPr>
              <w:jc w:val="center"/>
              <w:rPr>
                <w:sz w:val="16"/>
                <w:szCs w:val="16"/>
              </w:rPr>
            </w:pPr>
            <w:r w:rsidRPr="00FC223B">
              <w:rPr>
                <w:sz w:val="16"/>
                <w:szCs w:val="16"/>
              </w:rPr>
              <w:t>2023 рік</w:t>
            </w:r>
          </w:p>
        </w:tc>
        <w:tc>
          <w:tcPr>
            <w:tcW w:w="1701" w:type="dxa"/>
          </w:tcPr>
          <w:p w:rsidR="00B87B5C" w:rsidRPr="00FC223B" w:rsidRDefault="00B87B5C" w:rsidP="009F78DD">
            <w:pPr>
              <w:jc w:val="center"/>
              <w:rPr>
                <w:sz w:val="16"/>
                <w:szCs w:val="16"/>
              </w:rPr>
            </w:pPr>
            <w:r w:rsidRPr="00FC223B">
              <w:rPr>
                <w:sz w:val="16"/>
                <w:szCs w:val="16"/>
              </w:rPr>
              <w:t>ДЖКГ, КП «ККАТП 1628»</w:t>
            </w:r>
          </w:p>
        </w:tc>
        <w:tc>
          <w:tcPr>
            <w:tcW w:w="1134" w:type="dxa"/>
          </w:tcPr>
          <w:p w:rsidR="00B87B5C" w:rsidRPr="00FC223B" w:rsidRDefault="00B87B5C" w:rsidP="00B473A6">
            <w:pPr>
              <w:jc w:val="center"/>
              <w:rPr>
                <w:sz w:val="16"/>
                <w:szCs w:val="16"/>
              </w:rPr>
            </w:pPr>
            <w:r w:rsidRPr="00FC223B">
              <w:rPr>
                <w:sz w:val="16"/>
                <w:szCs w:val="16"/>
              </w:rPr>
              <w:t>35 493,624</w:t>
            </w:r>
          </w:p>
        </w:tc>
        <w:tc>
          <w:tcPr>
            <w:tcW w:w="1275" w:type="dxa"/>
          </w:tcPr>
          <w:p w:rsidR="00B87B5C" w:rsidRPr="00FC223B" w:rsidRDefault="00B87B5C" w:rsidP="00142901">
            <w:pPr>
              <w:jc w:val="center"/>
              <w:rPr>
                <w:sz w:val="16"/>
                <w:szCs w:val="16"/>
              </w:rPr>
            </w:pPr>
            <w:r w:rsidRPr="00FC223B">
              <w:rPr>
                <w:sz w:val="16"/>
                <w:szCs w:val="16"/>
              </w:rPr>
              <w:t>бюджет територіальної громади</w:t>
            </w:r>
          </w:p>
        </w:tc>
      </w:tr>
      <w:tr w:rsidR="00B87B5C" w:rsidRPr="00FC223B" w:rsidTr="006031BC">
        <w:trPr>
          <w:trHeight w:val="908"/>
        </w:trPr>
        <w:tc>
          <w:tcPr>
            <w:tcW w:w="426" w:type="dxa"/>
            <w:vMerge w:val="restart"/>
          </w:tcPr>
          <w:p w:rsidR="00B87B5C" w:rsidRPr="00FC223B" w:rsidRDefault="00B87B5C" w:rsidP="006F3AB3">
            <w:pPr>
              <w:rPr>
                <w:bCs/>
                <w:sz w:val="16"/>
                <w:szCs w:val="16"/>
              </w:rPr>
            </w:pPr>
            <w:r w:rsidRPr="00FC223B">
              <w:rPr>
                <w:bCs/>
                <w:sz w:val="16"/>
                <w:szCs w:val="16"/>
              </w:rPr>
              <w:t>2.</w:t>
            </w:r>
          </w:p>
        </w:tc>
        <w:tc>
          <w:tcPr>
            <w:tcW w:w="1417" w:type="dxa"/>
            <w:vMerge w:val="restart"/>
          </w:tcPr>
          <w:p w:rsidR="00B87B5C" w:rsidRPr="00FC223B" w:rsidRDefault="00B87B5C" w:rsidP="006F3AB3">
            <w:pPr>
              <w:rPr>
                <w:color w:val="FF0000"/>
                <w:sz w:val="16"/>
                <w:szCs w:val="16"/>
              </w:rPr>
            </w:pPr>
            <w:r w:rsidRPr="00FC223B">
              <w:rPr>
                <w:color w:val="000000"/>
                <w:sz w:val="16"/>
                <w:szCs w:val="16"/>
              </w:rPr>
              <w:t>Надання якісних послуг з водопостачання, покращення питної води</w:t>
            </w:r>
          </w:p>
        </w:tc>
        <w:tc>
          <w:tcPr>
            <w:tcW w:w="1843" w:type="dxa"/>
          </w:tcPr>
          <w:p w:rsidR="00B87B5C" w:rsidRPr="00FC223B" w:rsidRDefault="00B87B5C" w:rsidP="00E71F33">
            <w:pPr>
              <w:rPr>
                <w:color w:val="000000"/>
                <w:sz w:val="16"/>
                <w:szCs w:val="16"/>
              </w:rPr>
            </w:pPr>
            <w:r w:rsidRPr="00FC223B">
              <w:rPr>
                <w:color w:val="000000"/>
                <w:sz w:val="16"/>
                <w:szCs w:val="16"/>
              </w:rPr>
              <w:t>Відновити трубчасті колодці та замінити запірну арматуру, затвори, каналізаційні люки</w:t>
            </w:r>
          </w:p>
        </w:tc>
        <w:tc>
          <w:tcPr>
            <w:tcW w:w="992" w:type="dxa"/>
          </w:tcPr>
          <w:p w:rsidR="00B87B5C" w:rsidRPr="00FC223B" w:rsidRDefault="00B87B5C" w:rsidP="00360B17">
            <w:pPr>
              <w:jc w:val="center"/>
              <w:rPr>
                <w:sz w:val="16"/>
                <w:szCs w:val="16"/>
              </w:rPr>
            </w:pPr>
            <w:r w:rsidRPr="00FC223B">
              <w:rPr>
                <w:sz w:val="16"/>
                <w:szCs w:val="16"/>
              </w:rPr>
              <w:t>1</w:t>
            </w:r>
            <w:r>
              <w:rPr>
                <w:sz w:val="16"/>
                <w:szCs w:val="16"/>
              </w:rPr>
              <w:t>32</w:t>
            </w:r>
            <w:r w:rsidRPr="00FC223B">
              <w:rPr>
                <w:sz w:val="16"/>
                <w:szCs w:val="16"/>
              </w:rPr>
              <w:t xml:space="preserve"> од.</w:t>
            </w:r>
          </w:p>
        </w:tc>
        <w:tc>
          <w:tcPr>
            <w:tcW w:w="851" w:type="dxa"/>
          </w:tcPr>
          <w:p w:rsidR="00B87B5C" w:rsidRPr="00FC223B" w:rsidRDefault="00B87B5C" w:rsidP="006F3AB3">
            <w:pPr>
              <w:rPr>
                <w:b/>
                <w:bCs/>
                <w:sz w:val="16"/>
                <w:szCs w:val="16"/>
              </w:rPr>
            </w:pPr>
            <w:r w:rsidRPr="00FC223B">
              <w:rPr>
                <w:sz w:val="16"/>
                <w:szCs w:val="16"/>
              </w:rPr>
              <w:t xml:space="preserve">2023 рік </w:t>
            </w:r>
          </w:p>
        </w:tc>
        <w:tc>
          <w:tcPr>
            <w:tcW w:w="1701" w:type="dxa"/>
          </w:tcPr>
          <w:p w:rsidR="00B87B5C" w:rsidRPr="00FC223B" w:rsidRDefault="00B87B5C" w:rsidP="006A0E7F">
            <w:pPr>
              <w:jc w:val="center"/>
              <w:rPr>
                <w:sz w:val="16"/>
                <w:szCs w:val="16"/>
              </w:rPr>
            </w:pPr>
            <w:r w:rsidRPr="00FC223B">
              <w:rPr>
                <w:sz w:val="16"/>
                <w:szCs w:val="16"/>
              </w:rPr>
              <w:t>ДЖКГ, КП «Кременчук-водоканал»</w:t>
            </w:r>
          </w:p>
        </w:tc>
        <w:tc>
          <w:tcPr>
            <w:tcW w:w="1134" w:type="dxa"/>
          </w:tcPr>
          <w:p w:rsidR="00B87B5C" w:rsidRPr="00FC223B" w:rsidRDefault="00B87B5C" w:rsidP="00B473A6">
            <w:pPr>
              <w:jc w:val="center"/>
              <w:rPr>
                <w:sz w:val="16"/>
                <w:szCs w:val="16"/>
              </w:rPr>
            </w:pPr>
            <w:r>
              <w:rPr>
                <w:sz w:val="16"/>
                <w:szCs w:val="16"/>
              </w:rPr>
              <w:t>4</w:t>
            </w:r>
            <w:r w:rsidRPr="00FC223B">
              <w:rPr>
                <w:sz w:val="16"/>
                <w:szCs w:val="16"/>
              </w:rPr>
              <w:t> 100,000</w:t>
            </w:r>
          </w:p>
        </w:tc>
        <w:tc>
          <w:tcPr>
            <w:tcW w:w="1275" w:type="dxa"/>
          </w:tcPr>
          <w:p w:rsidR="00B87B5C" w:rsidRPr="00FC223B" w:rsidRDefault="00B87B5C" w:rsidP="006F3AB3">
            <w:pPr>
              <w:jc w:val="center"/>
              <w:rPr>
                <w:b/>
                <w:bCs/>
                <w:sz w:val="16"/>
                <w:szCs w:val="16"/>
              </w:rPr>
            </w:pPr>
            <w:r w:rsidRPr="00FC223B">
              <w:rPr>
                <w:sz w:val="16"/>
                <w:szCs w:val="16"/>
              </w:rPr>
              <w:t>бюджет територіальної громади</w:t>
            </w:r>
          </w:p>
        </w:tc>
      </w:tr>
      <w:tr w:rsidR="00B87B5C" w:rsidRPr="00FC223B" w:rsidTr="006031BC">
        <w:trPr>
          <w:trHeight w:val="972"/>
        </w:trPr>
        <w:tc>
          <w:tcPr>
            <w:tcW w:w="426" w:type="dxa"/>
            <w:vMerge/>
          </w:tcPr>
          <w:p w:rsidR="00B87B5C" w:rsidRPr="00FC223B" w:rsidRDefault="00B87B5C" w:rsidP="00E71F33">
            <w:pPr>
              <w:rPr>
                <w:bCs/>
                <w:sz w:val="16"/>
                <w:szCs w:val="16"/>
              </w:rPr>
            </w:pPr>
          </w:p>
        </w:tc>
        <w:tc>
          <w:tcPr>
            <w:tcW w:w="1417" w:type="dxa"/>
            <w:vMerge/>
          </w:tcPr>
          <w:p w:rsidR="00B87B5C" w:rsidRPr="00FC223B" w:rsidRDefault="00B87B5C" w:rsidP="00E71F33">
            <w:pPr>
              <w:rPr>
                <w:color w:val="000000"/>
                <w:sz w:val="16"/>
                <w:szCs w:val="16"/>
              </w:rPr>
            </w:pPr>
          </w:p>
        </w:tc>
        <w:tc>
          <w:tcPr>
            <w:tcW w:w="1843" w:type="dxa"/>
          </w:tcPr>
          <w:p w:rsidR="00B87B5C" w:rsidRPr="00FC223B" w:rsidRDefault="00B87B5C" w:rsidP="00E71F33">
            <w:pPr>
              <w:rPr>
                <w:color w:val="000000"/>
                <w:sz w:val="16"/>
                <w:szCs w:val="16"/>
              </w:rPr>
            </w:pPr>
            <w:r w:rsidRPr="00FC223B">
              <w:rPr>
                <w:color w:val="000000"/>
                <w:sz w:val="16"/>
                <w:szCs w:val="16"/>
              </w:rPr>
              <w:t>Замінити аварійні ділянки мереж водопостачання і водовідведення та споруд на них</w:t>
            </w:r>
          </w:p>
        </w:tc>
        <w:tc>
          <w:tcPr>
            <w:tcW w:w="992" w:type="dxa"/>
          </w:tcPr>
          <w:p w:rsidR="00B87B5C" w:rsidRPr="00FC223B" w:rsidRDefault="00B87B5C" w:rsidP="006F3AB3">
            <w:pPr>
              <w:jc w:val="center"/>
              <w:rPr>
                <w:sz w:val="16"/>
                <w:szCs w:val="16"/>
              </w:rPr>
            </w:pPr>
            <w:r w:rsidRPr="00FC223B">
              <w:rPr>
                <w:sz w:val="16"/>
                <w:szCs w:val="16"/>
              </w:rPr>
              <w:t>500 м</w:t>
            </w:r>
          </w:p>
        </w:tc>
        <w:tc>
          <w:tcPr>
            <w:tcW w:w="851" w:type="dxa"/>
          </w:tcPr>
          <w:p w:rsidR="00B87B5C" w:rsidRPr="00FC223B" w:rsidRDefault="00B87B5C" w:rsidP="00E71F33">
            <w:pPr>
              <w:rPr>
                <w:b/>
                <w:bCs/>
                <w:sz w:val="16"/>
                <w:szCs w:val="16"/>
              </w:rPr>
            </w:pPr>
            <w:r w:rsidRPr="00FC223B">
              <w:rPr>
                <w:sz w:val="16"/>
                <w:szCs w:val="16"/>
              </w:rPr>
              <w:t xml:space="preserve">2023 рік </w:t>
            </w:r>
          </w:p>
        </w:tc>
        <w:tc>
          <w:tcPr>
            <w:tcW w:w="1701" w:type="dxa"/>
          </w:tcPr>
          <w:p w:rsidR="00B87B5C" w:rsidRPr="00FC223B" w:rsidRDefault="00B87B5C" w:rsidP="00E71F33">
            <w:pPr>
              <w:jc w:val="center"/>
              <w:rPr>
                <w:sz w:val="16"/>
                <w:szCs w:val="16"/>
              </w:rPr>
            </w:pPr>
            <w:r w:rsidRPr="00FC223B">
              <w:rPr>
                <w:sz w:val="16"/>
                <w:szCs w:val="16"/>
              </w:rPr>
              <w:t>ДЖКГ, КП «Кременчук-водоканал»</w:t>
            </w:r>
          </w:p>
        </w:tc>
        <w:tc>
          <w:tcPr>
            <w:tcW w:w="1134" w:type="dxa"/>
          </w:tcPr>
          <w:p w:rsidR="00B87B5C" w:rsidRPr="00FC223B" w:rsidRDefault="00B87B5C" w:rsidP="00B473A6">
            <w:pPr>
              <w:jc w:val="center"/>
              <w:rPr>
                <w:sz w:val="16"/>
                <w:szCs w:val="16"/>
              </w:rPr>
            </w:pPr>
            <w:r w:rsidRPr="00FC223B">
              <w:rPr>
                <w:sz w:val="16"/>
                <w:szCs w:val="16"/>
              </w:rPr>
              <w:t>5 000,000</w:t>
            </w:r>
          </w:p>
        </w:tc>
        <w:tc>
          <w:tcPr>
            <w:tcW w:w="1275" w:type="dxa"/>
          </w:tcPr>
          <w:p w:rsidR="00B87B5C" w:rsidRPr="00FC223B" w:rsidRDefault="00B87B5C" w:rsidP="00E71F33">
            <w:pPr>
              <w:jc w:val="center"/>
              <w:rPr>
                <w:sz w:val="16"/>
                <w:szCs w:val="16"/>
              </w:rPr>
            </w:pPr>
            <w:r w:rsidRPr="00FC223B">
              <w:rPr>
                <w:sz w:val="16"/>
                <w:szCs w:val="16"/>
              </w:rPr>
              <w:t>бюджет територіальної громади</w:t>
            </w:r>
          </w:p>
        </w:tc>
      </w:tr>
      <w:tr w:rsidR="00B87B5C" w:rsidRPr="00FC223B" w:rsidTr="006031BC">
        <w:trPr>
          <w:trHeight w:val="699"/>
        </w:trPr>
        <w:tc>
          <w:tcPr>
            <w:tcW w:w="426" w:type="dxa"/>
            <w:vMerge/>
          </w:tcPr>
          <w:p w:rsidR="00B87B5C" w:rsidRPr="00FC223B" w:rsidRDefault="00B87B5C" w:rsidP="00E71F33">
            <w:pPr>
              <w:rPr>
                <w:bCs/>
                <w:sz w:val="16"/>
                <w:szCs w:val="16"/>
              </w:rPr>
            </w:pPr>
          </w:p>
        </w:tc>
        <w:tc>
          <w:tcPr>
            <w:tcW w:w="1417" w:type="dxa"/>
            <w:vMerge/>
          </w:tcPr>
          <w:p w:rsidR="00B87B5C" w:rsidRPr="00FC223B" w:rsidRDefault="00B87B5C" w:rsidP="00E71F33">
            <w:pPr>
              <w:rPr>
                <w:color w:val="000000"/>
                <w:sz w:val="16"/>
                <w:szCs w:val="16"/>
              </w:rPr>
            </w:pPr>
          </w:p>
        </w:tc>
        <w:tc>
          <w:tcPr>
            <w:tcW w:w="1843" w:type="dxa"/>
          </w:tcPr>
          <w:p w:rsidR="00B87B5C" w:rsidRPr="00FC223B" w:rsidRDefault="00B87B5C" w:rsidP="00E71F33">
            <w:pPr>
              <w:rPr>
                <w:color w:val="000000"/>
                <w:sz w:val="16"/>
                <w:szCs w:val="16"/>
              </w:rPr>
            </w:pPr>
            <w:r w:rsidRPr="00FC223B">
              <w:rPr>
                <w:color w:val="000000"/>
                <w:sz w:val="16"/>
                <w:szCs w:val="16"/>
              </w:rPr>
              <w:t>Придбання порошкоподібного активованого вугілля</w:t>
            </w:r>
          </w:p>
        </w:tc>
        <w:tc>
          <w:tcPr>
            <w:tcW w:w="992" w:type="dxa"/>
          </w:tcPr>
          <w:p w:rsidR="00B87B5C" w:rsidRPr="00FC223B" w:rsidRDefault="00B87B5C" w:rsidP="00E71F33">
            <w:pPr>
              <w:jc w:val="center"/>
              <w:rPr>
                <w:sz w:val="16"/>
                <w:szCs w:val="16"/>
              </w:rPr>
            </w:pPr>
            <w:r w:rsidRPr="00FC223B">
              <w:rPr>
                <w:sz w:val="16"/>
                <w:szCs w:val="16"/>
              </w:rPr>
              <w:t>7,1 т.</w:t>
            </w:r>
          </w:p>
        </w:tc>
        <w:tc>
          <w:tcPr>
            <w:tcW w:w="851" w:type="dxa"/>
          </w:tcPr>
          <w:p w:rsidR="00B87B5C" w:rsidRPr="00FC223B" w:rsidRDefault="00B87B5C" w:rsidP="00E71F33">
            <w:pPr>
              <w:rPr>
                <w:b/>
                <w:bCs/>
                <w:sz w:val="16"/>
                <w:szCs w:val="16"/>
              </w:rPr>
            </w:pPr>
            <w:r w:rsidRPr="00FC223B">
              <w:rPr>
                <w:sz w:val="16"/>
                <w:szCs w:val="16"/>
              </w:rPr>
              <w:t xml:space="preserve">2023 рік </w:t>
            </w:r>
          </w:p>
        </w:tc>
        <w:tc>
          <w:tcPr>
            <w:tcW w:w="1701" w:type="dxa"/>
          </w:tcPr>
          <w:p w:rsidR="00B87B5C" w:rsidRPr="00FC223B" w:rsidRDefault="00B87B5C" w:rsidP="00E71F33">
            <w:pPr>
              <w:jc w:val="center"/>
              <w:rPr>
                <w:sz w:val="16"/>
                <w:szCs w:val="16"/>
              </w:rPr>
            </w:pPr>
            <w:r w:rsidRPr="00FC223B">
              <w:rPr>
                <w:sz w:val="16"/>
                <w:szCs w:val="16"/>
              </w:rPr>
              <w:t>ДЖКГ, КП «Кременчук-водоканал»</w:t>
            </w:r>
          </w:p>
        </w:tc>
        <w:tc>
          <w:tcPr>
            <w:tcW w:w="1134" w:type="dxa"/>
          </w:tcPr>
          <w:p w:rsidR="00B87B5C" w:rsidRPr="00FC223B" w:rsidRDefault="00B87B5C" w:rsidP="00B473A6">
            <w:pPr>
              <w:jc w:val="center"/>
              <w:rPr>
                <w:sz w:val="16"/>
                <w:szCs w:val="16"/>
              </w:rPr>
            </w:pPr>
            <w:r w:rsidRPr="00FC223B">
              <w:rPr>
                <w:sz w:val="16"/>
                <w:szCs w:val="16"/>
              </w:rPr>
              <w:t>998,970</w:t>
            </w:r>
          </w:p>
        </w:tc>
        <w:tc>
          <w:tcPr>
            <w:tcW w:w="1275" w:type="dxa"/>
          </w:tcPr>
          <w:p w:rsidR="00B87B5C" w:rsidRPr="00FC223B" w:rsidRDefault="00B87B5C" w:rsidP="00E71F33">
            <w:pPr>
              <w:jc w:val="center"/>
              <w:rPr>
                <w:sz w:val="16"/>
                <w:szCs w:val="16"/>
              </w:rPr>
            </w:pPr>
            <w:r w:rsidRPr="00FC223B">
              <w:rPr>
                <w:sz w:val="16"/>
                <w:szCs w:val="16"/>
              </w:rPr>
              <w:t>бюджет територіальної громади</w:t>
            </w:r>
          </w:p>
        </w:tc>
      </w:tr>
      <w:tr w:rsidR="00B87B5C" w:rsidRPr="00FC223B" w:rsidTr="006031BC">
        <w:trPr>
          <w:trHeight w:val="758"/>
        </w:trPr>
        <w:tc>
          <w:tcPr>
            <w:tcW w:w="426" w:type="dxa"/>
            <w:vMerge/>
          </w:tcPr>
          <w:p w:rsidR="00B87B5C" w:rsidRPr="00FC223B" w:rsidRDefault="00B87B5C" w:rsidP="00E71F33">
            <w:pPr>
              <w:rPr>
                <w:bCs/>
                <w:sz w:val="16"/>
                <w:szCs w:val="16"/>
              </w:rPr>
            </w:pPr>
          </w:p>
        </w:tc>
        <w:tc>
          <w:tcPr>
            <w:tcW w:w="1417" w:type="dxa"/>
            <w:vMerge/>
          </w:tcPr>
          <w:p w:rsidR="00B87B5C" w:rsidRPr="00FC223B" w:rsidRDefault="00B87B5C" w:rsidP="00E71F33">
            <w:pPr>
              <w:rPr>
                <w:color w:val="000000"/>
                <w:sz w:val="16"/>
                <w:szCs w:val="16"/>
              </w:rPr>
            </w:pPr>
          </w:p>
        </w:tc>
        <w:tc>
          <w:tcPr>
            <w:tcW w:w="1843" w:type="dxa"/>
          </w:tcPr>
          <w:p w:rsidR="00B87B5C" w:rsidRPr="00FC223B" w:rsidRDefault="00B87B5C" w:rsidP="00F73202">
            <w:pPr>
              <w:rPr>
                <w:color w:val="000000"/>
                <w:sz w:val="16"/>
                <w:szCs w:val="16"/>
              </w:rPr>
            </w:pPr>
            <w:r w:rsidRPr="00FC223B">
              <w:rPr>
                <w:color w:val="000000"/>
                <w:sz w:val="16"/>
                <w:szCs w:val="16"/>
              </w:rPr>
              <w:t>Заміна аварійних мереж водопостачання (водогони технічної та питної води)</w:t>
            </w:r>
          </w:p>
        </w:tc>
        <w:tc>
          <w:tcPr>
            <w:tcW w:w="992" w:type="dxa"/>
          </w:tcPr>
          <w:p w:rsidR="00B87B5C" w:rsidRPr="00FC223B" w:rsidRDefault="00B87B5C" w:rsidP="00E71F33">
            <w:pPr>
              <w:jc w:val="center"/>
              <w:rPr>
                <w:sz w:val="16"/>
                <w:szCs w:val="16"/>
              </w:rPr>
            </w:pPr>
            <w:r w:rsidRPr="00FC223B">
              <w:rPr>
                <w:sz w:val="16"/>
                <w:szCs w:val="16"/>
              </w:rPr>
              <w:t>160 м.</w:t>
            </w:r>
          </w:p>
        </w:tc>
        <w:tc>
          <w:tcPr>
            <w:tcW w:w="851" w:type="dxa"/>
          </w:tcPr>
          <w:p w:rsidR="00B87B5C" w:rsidRPr="00FC223B" w:rsidRDefault="00B87B5C" w:rsidP="00E71F33">
            <w:pPr>
              <w:rPr>
                <w:b/>
                <w:bCs/>
                <w:sz w:val="16"/>
                <w:szCs w:val="16"/>
              </w:rPr>
            </w:pPr>
            <w:r w:rsidRPr="00FC223B">
              <w:rPr>
                <w:sz w:val="16"/>
                <w:szCs w:val="16"/>
              </w:rPr>
              <w:t xml:space="preserve">2023 рік </w:t>
            </w:r>
          </w:p>
        </w:tc>
        <w:tc>
          <w:tcPr>
            <w:tcW w:w="1701" w:type="dxa"/>
          </w:tcPr>
          <w:p w:rsidR="00B87B5C" w:rsidRPr="00FC223B" w:rsidRDefault="00B87B5C" w:rsidP="00E71F33">
            <w:pPr>
              <w:jc w:val="center"/>
              <w:rPr>
                <w:sz w:val="16"/>
                <w:szCs w:val="16"/>
              </w:rPr>
            </w:pPr>
            <w:r w:rsidRPr="00FC223B">
              <w:rPr>
                <w:sz w:val="16"/>
                <w:szCs w:val="16"/>
              </w:rPr>
              <w:t>ДЖКГ, КП «Кременчук-водоканал»</w:t>
            </w:r>
          </w:p>
        </w:tc>
        <w:tc>
          <w:tcPr>
            <w:tcW w:w="1134" w:type="dxa"/>
          </w:tcPr>
          <w:p w:rsidR="00B87B5C" w:rsidRPr="00FC223B" w:rsidRDefault="00B87B5C" w:rsidP="00B473A6">
            <w:pPr>
              <w:jc w:val="center"/>
              <w:rPr>
                <w:sz w:val="16"/>
                <w:szCs w:val="16"/>
              </w:rPr>
            </w:pPr>
            <w:r w:rsidRPr="00FC223B">
              <w:rPr>
                <w:sz w:val="16"/>
                <w:szCs w:val="16"/>
              </w:rPr>
              <w:t>4 000,000</w:t>
            </w:r>
          </w:p>
        </w:tc>
        <w:tc>
          <w:tcPr>
            <w:tcW w:w="1275" w:type="dxa"/>
          </w:tcPr>
          <w:p w:rsidR="00B87B5C" w:rsidRPr="00FC223B" w:rsidRDefault="00B87B5C" w:rsidP="00E71F33">
            <w:pPr>
              <w:jc w:val="center"/>
              <w:rPr>
                <w:sz w:val="16"/>
                <w:szCs w:val="16"/>
              </w:rPr>
            </w:pPr>
            <w:r w:rsidRPr="00FC223B">
              <w:rPr>
                <w:sz w:val="16"/>
                <w:szCs w:val="16"/>
              </w:rPr>
              <w:t>бюджет територіальної громади</w:t>
            </w:r>
          </w:p>
        </w:tc>
      </w:tr>
      <w:tr w:rsidR="00B87B5C" w:rsidRPr="00FC223B" w:rsidTr="006031BC">
        <w:trPr>
          <w:trHeight w:val="131"/>
        </w:trPr>
        <w:tc>
          <w:tcPr>
            <w:tcW w:w="426" w:type="dxa"/>
          </w:tcPr>
          <w:p w:rsidR="00B87B5C" w:rsidRPr="00FC223B" w:rsidRDefault="00B87B5C" w:rsidP="00E71F33">
            <w:pPr>
              <w:rPr>
                <w:bCs/>
                <w:sz w:val="16"/>
                <w:szCs w:val="16"/>
              </w:rPr>
            </w:pPr>
            <w:r w:rsidRPr="00FC223B">
              <w:rPr>
                <w:bCs/>
                <w:sz w:val="16"/>
                <w:szCs w:val="16"/>
              </w:rPr>
              <w:t>3.</w:t>
            </w:r>
          </w:p>
        </w:tc>
        <w:tc>
          <w:tcPr>
            <w:tcW w:w="1417" w:type="dxa"/>
          </w:tcPr>
          <w:p w:rsidR="00B87B5C" w:rsidRPr="00FC223B" w:rsidRDefault="00B87B5C" w:rsidP="00E71F33">
            <w:pPr>
              <w:rPr>
                <w:color w:val="000000"/>
                <w:sz w:val="16"/>
                <w:szCs w:val="16"/>
              </w:rPr>
            </w:pPr>
            <w:r w:rsidRPr="00FC223B">
              <w:rPr>
                <w:color w:val="000000"/>
                <w:sz w:val="16"/>
                <w:szCs w:val="16"/>
              </w:rPr>
              <w:t>Надання якісних послуг з централізованого водопостачання та централізованого водовідведення споживачам села Потоки</w:t>
            </w:r>
            <w:r w:rsidRPr="00FC223B">
              <w:rPr>
                <w:sz w:val="16"/>
                <w:szCs w:val="16"/>
              </w:rPr>
              <w:t xml:space="preserve"> </w:t>
            </w:r>
            <w:r w:rsidRPr="00FC223B">
              <w:rPr>
                <w:color w:val="000000"/>
                <w:sz w:val="16"/>
                <w:szCs w:val="16"/>
              </w:rPr>
              <w:t>Кременчуцького району Полтавської області</w:t>
            </w:r>
          </w:p>
        </w:tc>
        <w:tc>
          <w:tcPr>
            <w:tcW w:w="1843" w:type="dxa"/>
          </w:tcPr>
          <w:p w:rsidR="00B87B5C" w:rsidRPr="00FC223B" w:rsidRDefault="00B87B5C" w:rsidP="00D4384E">
            <w:pPr>
              <w:rPr>
                <w:color w:val="000000"/>
                <w:sz w:val="16"/>
                <w:szCs w:val="16"/>
              </w:rPr>
            </w:pPr>
            <w:r w:rsidRPr="00FC223B">
              <w:rPr>
                <w:color w:val="000000"/>
                <w:sz w:val="16"/>
                <w:szCs w:val="16"/>
              </w:rPr>
              <w:t>Капітальний ремонт системи централізованого водопостачання (встановлення вузлів обліку</w:t>
            </w:r>
          </w:p>
        </w:tc>
        <w:tc>
          <w:tcPr>
            <w:tcW w:w="992" w:type="dxa"/>
          </w:tcPr>
          <w:p w:rsidR="00B87B5C" w:rsidRPr="00FC223B" w:rsidRDefault="00B87B5C" w:rsidP="00D4384E">
            <w:pPr>
              <w:jc w:val="center"/>
              <w:rPr>
                <w:bCs/>
                <w:sz w:val="16"/>
                <w:szCs w:val="16"/>
              </w:rPr>
            </w:pPr>
            <w:r w:rsidRPr="00FC223B">
              <w:rPr>
                <w:bCs/>
                <w:sz w:val="16"/>
                <w:szCs w:val="16"/>
              </w:rPr>
              <w:t>3 од.</w:t>
            </w:r>
          </w:p>
        </w:tc>
        <w:tc>
          <w:tcPr>
            <w:tcW w:w="851" w:type="dxa"/>
          </w:tcPr>
          <w:p w:rsidR="00B87B5C" w:rsidRPr="00FC223B" w:rsidRDefault="00B87B5C" w:rsidP="00D4384E">
            <w:pPr>
              <w:rPr>
                <w:sz w:val="16"/>
                <w:szCs w:val="16"/>
              </w:rPr>
            </w:pPr>
            <w:r w:rsidRPr="00FC223B">
              <w:rPr>
                <w:sz w:val="16"/>
                <w:szCs w:val="16"/>
              </w:rPr>
              <w:t>2023 рік</w:t>
            </w:r>
          </w:p>
        </w:tc>
        <w:tc>
          <w:tcPr>
            <w:tcW w:w="1701" w:type="dxa"/>
          </w:tcPr>
          <w:p w:rsidR="00B87B5C" w:rsidRPr="00FC223B" w:rsidRDefault="00B87B5C" w:rsidP="00D4384E">
            <w:pPr>
              <w:jc w:val="center"/>
              <w:rPr>
                <w:sz w:val="16"/>
                <w:szCs w:val="16"/>
              </w:rPr>
            </w:pPr>
            <w:r w:rsidRPr="00FC223B">
              <w:rPr>
                <w:sz w:val="16"/>
                <w:szCs w:val="16"/>
              </w:rPr>
              <w:t>ДЖКГ, КП «КОМФОРТНИЙ ДІМ»</w:t>
            </w:r>
          </w:p>
        </w:tc>
        <w:tc>
          <w:tcPr>
            <w:tcW w:w="1134" w:type="dxa"/>
          </w:tcPr>
          <w:p w:rsidR="00B87B5C" w:rsidRPr="00FC223B" w:rsidRDefault="00B87B5C" w:rsidP="00D4384E">
            <w:pPr>
              <w:jc w:val="center"/>
              <w:rPr>
                <w:b/>
                <w:bCs/>
                <w:sz w:val="16"/>
                <w:szCs w:val="16"/>
              </w:rPr>
            </w:pPr>
            <w:r w:rsidRPr="00FC223B">
              <w:rPr>
                <w:bCs/>
                <w:sz w:val="16"/>
                <w:szCs w:val="16"/>
              </w:rPr>
              <w:t>173,560</w:t>
            </w:r>
          </w:p>
        </w:tc>
        <w:tc>
          <w:tcPr>
            <w:tcW w:w="1275" w:type="dxa"/>
          </w:tcPr>
          <w:p w:rsidR="00B87B5C" w:rsidRPr="00FC223B" w:rsidRDefault="00B87B5C" w:rsidP="00D4384E">
            <w:pPr>
              <w:jc w:val="center"/>
              <w:rPr>
                <w:sz w:val="16"/>
                <w:szCs w:val="16"/>
              </w:rPr>
            </w:pPr>
            <w:r w:rsidRPr="00FC223B">
              <w:rPr>
                <w:sz w:val="16"/>
                <w:szCs w:val="16"/>
              </w:rPr>
              <w:t>бюджет територіальної громади</w:t>
            </w:r>
          </w:p>
        </w:tc>
      </w:tr>
      <w:tr w:rsidR="00B87B5C" w:rsidRPr="00FC223B" w:rsidTr="006031BC">
        <w:trPr>
          <w:trHeight w:val="555"/>
        </w:trPr>
        <w:tc>
          <w:tcPr>
            <w:tcW w:w="426" w:type="dxa"/>
            <w:vMerge w:val="restart"/>
            <w:tcBorders>
              <w:top w:val="nil"/>
            </w:tcBorders>
          </w:tcPr>
          <w:p w:rsidR="00B87B5C" w:rsidRPr="00FC223B" w:rsidRDefault="00B87B5C" w:rsidP="00E71F33">
            <w:pPr>
              <w:rPr>
                <w:bCs/>
                <w:sz w:val="16"/>
                <w:szCs w:val="16"/>
              </w:rPr>
            </w:pPr>
            <w:r w:rsidRPr="00FC223B">
              <w:rPr>
                <w:bCs/>
                <w:sz w:val="16"/>
                <w:szCs w:val="16"/>
              </w:rPr>
              <w:t>4.</w:t>
            </w:r>
          </w:p>
        </w:tc>
        <w:tc>
          <w:tcPr>
            <w:tcW w:w="1417" w:type="dxa"/>
            <w:vMerge w:val="restart"/>
            <w:tcBorders>
              <w:top w:val="nil"/>
            </w:tcBorders>
          </w:tcPr>
          <w:p w:rsidR="00B87B5C" w:rsidRPr="00FC223B" w:rsidRDefault="00B87B5C" w:rsidP="00B45D8D">
            <w:pPr>
              <w:rPr>
                <w:color w:val="000000"/>
                <w:sz w:val="16"/>
                <w:szCs w:val="16"/>
              </w:rPr>
            </w:pPr>
            <w:r w:rsidRPr="00FC223B">
              <w:rPr>
                <w:color w:val="000000"/>
                <w:sz w:val="16"/>
                <w:szCs w:val="16"/>
              </w:rPr>
              <w:t>Поліпшення санітарно - епізоотичної ситуації на території територіальної громади та зниження чисельності безпритульних та бродячих тварин</w:t>
            </w:r>
          </w:p>
        </w:tc>
        <w:tc>
          <w:tcPr>
            <w:tcW w:w="1843" w:type="dxa"/>
          </w:tcPr>
          <w:p w:rsidR="00B87B5C" w:rsidRPr="00FC223B" w:rsidRDefault="00B87B5C" w:rsidP="00E71F33">
            <w:pPr>
              <w:rPr>
                <w:sz w:val="16"/>
                <w:szCs w:val="16"/>
              </w:rPr>
            </w:pPr>
            <w:r w:rsidRPr="00FC223B">
              <w:rPr>
                <w:sz w:val="16"/>
                <w:szCs w:val="16"/>
              </w:rPr>
              <w:t>Відлов бродячих тварин</w:t>
            </w:r>
          </w:p>
        </w:tc>
        <w:tc>
          <w:tcPr>
            <w:tcW w:w="992" w:type="dxa"/>
          </w:tcPr>
          <w:p w:rsidR="00B87B5C" w:rsidRPr="00FC223B" w:rsidRDefault="00B87B5C" w:rsidP="00B473A6">
            <w:pPr>
              <w:jc w:val="center"/>
              <w:rPr>
                <w:sz w:val="16"/>
                <w:szCs w:val="16"/>
              </w:rPr>
            </w:pPr>
            <w:r w:rsidRPr="00FC223B">
              <w:rPr>
                <w:sz w:val="16"/>
                <w:szCs w:val="16"/>
              </w:rPr>
              <w:t>1 200 од.</w:t>
            </w:r>
          </w:p>
        </w:tc>
        <w:tc>
          <w:tcPr>
            <w:tcW w:w="851" w:type="dxa"/>
          </w:tcPr>
          <w:p w:rsidR="00B87B5C" w:rsidRPr="00FC223B" w:rsidRDefault="00B87B5C" w:rsidP="00E71F33">
            <w:pPr>
              <w:rPr>
                <w:sz w:val="16"/>
                <w:szCs w:val="16"/>
              </w:rPr>
            </w:pPr>
            <w:r w:rsidRPr="00FC223B">
              <w:rPr>
                <w:sz w:val="16"/>
                <w:szCs w:val="16"/>
              </w:rPr>
              <w:t>2023 рік</w:t>
            </w:r>
          </w:p>
        </w:tc>
        <w:tc>
          <w:tcPr>
            <w:tcW w:w="1701" w:type="dxa"/>
          </w:tcPr>
          <w:p w:rsidR="00B87B5C" w:rsidRPr="00FC223B" w:rsidRDefault="00B87B5C" w:rsidP="00B45D8D">
            <w:pPr>
              <w:jc w:val="center"/>
              <w:rPr>
                <w:sz w:val="16"/>
                <w:szCs w:val="16"/>
              </w:rPr>
            </w:pPr>
            <w:r w:rsidRPr="00FC223B">
              <w:rPr>
                <w:sz w:val="16"/>
                <w:szCs w:val="16"/>
              </w:rPr>
              <w:t>ДЖКГ, КП «Спецсервіс-Кременчук»</w:t>
            </w:r>
          </w:p>
        </w:tc>
        <w:tc>
          <w:tcPr>
            <w:tcW w:w="1134" w:type="dxa"/>
          </w:tcPr>
          <w:p w:rsidR="00B87B5C" w:rsidRPr="00FC223B" w:rsidRDefault="00B87B5C" w:rsidP="00B473A6">
            <w:pPr>
              <w:jc w:val="center"/>
              <w:rPr>
                <w:b/>
                <w:bCs/>
                <w:sz w:val="16"/>
                <w:szCs w:val="16"/>
              </w:rPr>
            </w:pPr>
            <w:r w:rsidRPr="00FC223B">
              <w:rPr>
                <w:bCs/>
                <w:sz w:val="16"/>
                <w:szCs w:val="16"/>
              </w:rPr>
              <w:t>5 835,849</w:t>
            </w:r>
          </w:p>
        </w:tc>
        <w:tc>
          <w:tcPr>
            <w:tcW w:w="1275" w:type="dxa"/>
          </w:tcPr>
          <w:p w:rsidR="00B87B5C" w:rsidRPr="00FC223B" w:rsidRDefault="00B87B5C" w:rsidP="00B45D8D">
            <w:pPr>
              <w:jc w:val="center"/>
              <w:rPr>
                <w:b/>
                <w:bCs/>
                <w:sz w:val="16"/>
                <w:szCs w:val="16"/>
              </w:rPr>
            </w:pPr>
            <w:r w:rsidRPr="00FC223B">
              <w:rPr>
                <w:sz w:val="16"/>
                <w:szCs w:val="16"/>
              </w:rPr>
              <w:t>бюджет територіальної громади</w:t>
            </w:r>
          </w:p>
        </w:tc>
      </w:tr>
      <w:tr w:rsidR="00B87B5C" w:rsidRPr="00FC223B" w:rsidTr="006031BC">
        <w:trPr>
          <w:trHeight w:val="595"/>
        </w:trPr>
        <w:tc>
          <w:tcPr>
            <w:tcW w:w="426" w:type="dxa"/>
            <w:vMerge/>
          </w:tcPr>
          <w:p w:rsidR="00B87B5C" w:rsidRPr="00FC223B" w:rsidRDefault="00B87B5C" w:rsidP="00E71F33">
            <w:pPr>
              <w:rPr>
                <w:bCs/>
                <w:sz w:val="16"/>
                <w:szCs w:val="16"/>
              </w:rPr>
            </w:pPr>
          </w:p>
        </w:tc>
        <w:tc>
          <w:tcPr>
            <w:tcW w:w="1417" w:type="dxa"/>
            <w:vMerge/>
          </w:tcPr>
          <w:p w:rsidR="00B87B5C" w:rsidRPr="00FC223B" w:rsidRDefault="00B87B5C" w:rsidP="00E71F33">
            <w:pPr>
              <w:rPr>
                <w:color w:val="000000"/>
                <w:sz w:val="16"/>
                <w:szCs w:val="16"/>
              </w:rPr>
            </w:pPr>
          </w:p>
        </w:tc>
        <w:tc>
          <w:tcPr>
            <w:tcW w:w="1843" w:type="dxa"/>
          </w:tcPr>
          <w:p w:rsidR="00B87B5C" w:rsidRPr="00FC223B" w:rsidRDefault="00B87B5C" w:rsidP="00E71F33">
            <w:pPr>
              <w:rPr>
                <w:color w:val="000000"/>
                <w:sz w:val="16"/>
                <w:szCs w:val="16"/>
              </w:rPr>
            </w:pPr>
            <w:r w:rsidRPr="00FC223B">
              <w:rPr>
                <w:color w:val="000000"/>
                <w:sz w:val="16"/>
                <w:szCs w:val="16"/>
              </w:rPr>
              <w:t>Утримання тварин в пункті тимчасової перетримки</w:t>
            </w:r>
          </w:p>
        </w:tc>
        <w:tc>
          <w:tcPr>
            <w:tcW w:w="992" w:type="dxa"/>
          </w:tcPr>
          <w:p w:rsidR="00B87B5C" w:rsidRPr="00FC223B" w:rsidRDefault="00B87B5C" w:rsidP="00B473A6">
            <w:pPr>
              <w:jc w:val="center"/>
              <w:rPr>
                <w:sz w:val="16"/>
                <w:szCs w:val="16"/>
                <w:highlight w:val="yellow"/>
              </w:rPr>
            </w:pPr>
            <w:r w:rsidRPr="00FC223B">
              <w:rPr>
                <w:sz w:val="16"/>
                <w:szCs w:val="16"/>
              </w:rPr>
              <w:t>2 640 од.</w:t>
            </w:r>
          </w:p>
        </w:tc>
        <w:tc>
          <w:tcPr>
            <w:tcW w:w="851" w:type="dxa"/>
          </w:tcPr>
          <w:p w:rsidR="00B87B5C" w:rsidRPr="00FC223B" w:rsidRDefault="00B87B5C" w:rsidP="00E71F33">
            <w:pPr>
              <w:rPr>
                <w:sz w:val="16"/>
                <w:szCs w:val="16"/>
              </w:rPr>
            </w:pPr>
            <w:r w:rsidRPr="00FC223B">
              <w:rPr>
                <w:sz w:val="16"/>
                <w:szCs w:val="16"/>
              </w:rPr>
              <w:t>2023 рік</w:t>
            </w:r>
          </w:p>
        </w:tc>
        <w:tc>
          <w:tcPr>
            <w:tcW w:w="1701" w:type="dxa"/>
          </w:tcPr>
          <w:p w:rsidR="00B87B5C" w:rsidRPr="00FC223B" w:rsidRDefault="00B87B5C" w:rsidP="00B45D8D">
            <w:pPr>
              <w:jc w:val="center"/>
              <w:rPr>
                <w:sz w:val="16"/>
                <w:szCs w:val="16"/>
              </w:rPr>
            </w:pPr>
            <w:r w:rsidRPr="00FC223B">
              <w:rPr>
                <w:sz w:val="16"/>
                <w:szCs w:val="16"/>
              </w:rPr>
              <w:t>ДЖКГ, КП «Спецсервіс-Кременчук»</w:t>
            </w:r>
          </w:p>
        </w:tc>
        <w:tc>
          <w:tcPr>
            <w:tcW w:w="1134" w:type="dxa"/>
          </w:tcPr>
          <w:p w:rsidR="00B87B5C" w:rsidRPr="00FC223B" w:rsidRDefault="00B87B5C" w:rsidP="00B473A6">
            <w:pPr>
              <w:jc w:val="center"/>
              <w:rPr>
                <w:bCs/>
                <w:sz w:val="16"/>
                <w:szCs w:val="16"/>
              </w:rPr>
            </w:pPr>
            <w:r w:rsidRPr="00FC223B">
              <w:rPr>
                <w:bCs/>
                <w:sz w:val="16"/>
                <w:szCs w:val="16"/>
              </w:rPr>
              <w:t>9 723,467</w:t>
            </w:r>
          </w:p>
        </w:tc>
        <w:tc>
          <w:tcPr>
            <w:tcW w:w="1275" w:type="dxa"/>
          </w:tcPr>
          <w:p w:rsidR="00B87B5C" w:rsidRPr="00FC223B" w:rsidRDefault="00B87B5C" w:rsidP="00E71F33">
            <w:pPr>
              <w:jc w:val="center"/>
              <w:rPr>
                <w:sz w:val="16"/>
                <w:szCs w:val="16"/>
              </w:rPr>
            </w:pPr>
            <w:r w:rsidRPr="00FC223B">
              <w:rPr>
                <w:sz w:val="16"/>
                <w:szCs w:val="16"/>
              </w:rPr>
              <w:t>бюджет територіальної громади</w:t>
            </w:r>
          </w:p>
        </w:tc>
      </w:tr>
      <w:tr w:rsidR="00B87B5C" w:rsidRPr="00FC223B" w:rsidTr="006031BC">
        <w:trPr>
          <w:trHeight w:val="982"/>
        </w:trPr>
        <w:tc>
          <w:tcPr>
            <w:tcW w:w="426" w:type="dxa"/>
            <w:vMerge w:val="restart"/>
          </w:tcPr>
          <w:p w:rsidR="00B87B5C" w:rsidRPr="00FC223B" w:rsidRDefault="00B87B5C" w:rsidP="00E71F33">
            <w:pPr>
              <w:rPr>
                <w:bCs/>
                <w:sz w:val="16"/>
                <w:szCs w:val="16"/>
              </w:rPr>
            </w:pPr>
            <w:r w:rsidRPr="00FC223B">
              <w:rPr>
                <w:bCs/>
                <w:sz w:val="16"/>
                <w:szCs w:val="16"/>
              </w:rPr>
              <w:t>5.</w:t>
            </w:r>
          </w:p>
        </w:tc>
        <w:tc>
          <w:tcPr>
            <w:tcW w:w="1417" w:type="dxa"/>
            <w:vMerge w:val="restart"/>
          </w:tcPr>
          <w:p w:rsidR="00B87B5C" w:rsidRPr="00FC223B" w:rsidRDefault="00B87B5C" w:rsidP="00E71F33">
            <w:pPr>
              <w:rPr>
                <w:color w:val="000000"/>
                <w:sz w:val="16"/>
                <w:szCs w:val="16"/>
              </w:rPr>
            </w:pPr>
            <w:r w:rsidRPr="00FC223B">
              <w:rPr>
                <w:color w:val="000000"/>
                <w:sz w:val="16"/>
                <w:szCs w:val="16"/>
              </w:rPr>
              <w:t>Поліпшення якості надання послуг з теплопостачання та гарячого водопостачання</w:t>
            </w:r>
          </w:p>
        </w:tc>
        <w:tc>
          <w:tcPr>
            <w:tcW w:w="1843" w:type="dxa"/>
          </w:tcPr>
          <w:p w:rsidR="00B87B5C" w:rsidRPr="00FC223B" w:rsidRDefault="00B87B5C" w:rsidP="00B473A6">
            <w:pPr>
              <w:rPr>
                <w:color w:val="000000"/>
                <w:sz w:val="16"/>
                <w:szCs w:val="16"/>
              </w:rPr>
            </w:pPr>
            <w:r w:rsidRPr="00FC223B">
              <w:rPr>
                <w:color w:val="000000"/>
                <w:sz w:val="16"/>
                <w:szCs w:val="16"/>
              </w:rPr>
              <w:t>Реконструкція мереж постачання теплової енергії та постачання гарячої води району Раківка</w:t>
            </w:r>
          </w:p>
        </w:tc>
        <w:tc>
          <w:tcPr>
            <w:tcW w:w="992" w:type="dxa"/>
          </w:tcPr>
          <w:p w:rsidR="00B87B5C" w:rsidRPr="00FC223B" w:rsidRDefault="00B87B5C" w:rsidP="00B473A6">
            <w:pPr>
              <w:jc w:val="center"/>
              <w:rPr>
                <w:sz w:val="16"/>
                <w:szCs w:val="16"/>
              </w:rPr>
            </w:pPr>
            <w:r w:rsidRPr="00FC223B">
              <w:rPr>
                <w:sz w:val="16"/>
                <w:szCs w:val="16"/>
              </w:rPr>
              <w:t>1 од.</w:t>
            </w:r>
          </w:p>
        </w:tc>
        <w:tc>
          <w:tcPr>
            <w:tcW w:w="851" w:type="dxa"/>
          </w:tcPr>
          <w:p w:rsidR="00B87B5C" w:rsidRPr="00FC223B" w:rsidRDefault="00B87B5C" w:rsidP="00E71F33">
            <w:pPr>
              <w:rPr>
                <w:sz w:val="16"/>
                <w:szCs w:val="16"/>
              </w:rPr>
            </w:pPr>
            <w:r w:rsidRPr="00FC223B">
              <w:rPr>
                <w:sz w:val="16"/>
                <w:szCs w:val="16"/>
              </w:rPr>
              <w:t>2023 рік</w:t>
            </w:r>
          </w:p>
        </w:tc>
        <w:tc>
          <w:tcPr>
            <w:tcW w:w="1701" w:type="dxa"/>
          </w:tcPr>
          <w:p w:rsidR="00B87B5C" w:rsidRPr="00FC223B" w:rsidRDefault="00B87B5C" w:rsidP="00B473A6">
            <w:pPr>
              <w:jc w:val="center"/>
              <w:rPr>
                <w:sz w:val="16"/>
                <w:szCs w:val="16"/>
              </w:rPr>
            </w:pPr>
            <w:r w:rsidRPr="00FC223B">
              <w:rPr>
                <w:sz w:val="16"/>
                <w:szCs w:val="16"/>
              </w:rPr>
              <w:t>ДЖКГ, КП «ТЕ»</w:t>
            </w:r>
          </w:p>
        </w:tc>
        <w:tc>
          <w:tcPr>
            <w:tcW w:w="1134" w:type="dxa"/>
          </w:tcPr>
          <w:p w:rsidR="00B87B5C" w:rsidRPr="00FC223B" w:rsidRDefault="00B87B5C" w:rsidP="00B473A6">
            <w:pPr>
              <w:jc w:val="center"/>
              <w:rPr>
                <w:bCs/>
                <w:sz w:val="16"/>
                <w:szCs w:val="16"/>
              </w:rPr>
            </w:pPr>
            <w:r w:rsidRPr="00FC223B">
              <w:rPr>
                <w:bCs/>
                <w:sz w:val="16"/>
                <w:szCs w:val="16"/>
              </w:rPr>
              <w:t>20 747,458</w:t>
            </w:r>
          </w:p>
        </w:tc>
        <w:tc>
          <w:tcPr>
            <w:tcW w:w="1275" w:type="dxa"/>
          </w:tcPr>
          <w:p w:rsidR="00B87B5C" w:rsidRPr="00FC223B" w:rsidRDefault="00B87B5C" w:rsidP="00B473A6">
            <w:pPr>
              <w:jc w:val="center"/>
              <w:rPr>
                <w:b/>
                <w:bCs/>
                <w:sz w:val="16"/>
                <w:szCs w:val="16"/>
              </w:rPr>
            </w:pPr>
            <w:r w:rsidRPr="00FC223B">
              <w:rPr>
                <w:sz w:val="16"/>
                <w:szCs w:val="16"/>
              </w:rPr>
              <w:t>бюджет територіальної громади</w:t>
            </w:r>
          </w:p>
        </w:tc>
      </w:tr>
      <w:tr w:rsidR="00B87B5C" w:rsidRPr="00FC223B" w:rsidTr="006031BC">
        <w:trPr>
          <w:trHeight w:val="982"/>
        </w:trPr>
        <w:tc>
          <w:tcPr>
            <w:tcW w:w="426" w:type="dxa"/>
            <w:vMerge/>
          </w:tcPr>
          <w:p w:rsidR="00B87B5C" w:rsidRPr="00FC223B" w:rsidRDefault="00B87B5C" w:rsidP="00E71F33">
            <w:pPr>
              <w:rPr>
                <w:bCs/>
                <w:sz w:val="16"/>
                <w:szCs w:val="16"/>
              </w:rPr>
            </w:pPr>
          </w:p>
        </w:tc>
        <w:tc>
          <w:tcPr>
            <w:tcW w:w="1417" w:type="dxa"/>
            <w:vMerge/>
          </w:tcPr>
          <w:p w:rsidR="00B87B5C" w:rsidRPr="00FC223B" w:rsidRDefault="00B87B5C" w:rsidP="00E71F33">
            <w:pPr>
              <w:rPr>
                <w:color w:val="FF0000"/>
                <w:sz w:val="16"/>
                <w:szCs w:val="16"/>
              </w:rPr>
            </w:pPr>
          </w:p>
        </w:tc>
        <w:tc>
          <w:tcPr>
            <w:tcW w:w="1843" w:type="dxa"/>
          </w:tcPr>
          <w:p w:rsidR="00B87B5C" w:rsidRPr="00FC223B" w:rsidRDefault="00B87B5C" w:rsidP="00B473A6">
            <w:pPr>
              <w:rPr>
                <w:color w:val="000000"/>
                <w:sz w:val="16"/>
                <w:szCs w:val="16"/>
              </w:rPr>
            </w:pPr>
            <w:r w:rsidRPr="00FC223B">
              <w:rPr>
                <w:color w:val="000000"/>
                <w:sz w:val="16"/>
                <w:szCs w:val="16"/>
              </w:rPr>
              <w:t xml:space="preserve">Заміна (реконструкція) мереж постачання теплової енергії та постачання гарячої води </w:t>
            </w:r>
            <w:r>
              <w:rPr>
                <w:color w:val="000000"/>
                <w:sz w:val="16"/>
                <w:szCs w:val="16"/>
              </w:rPr>
              <w:t>м. Кременчука</w:t>
            </w:r>
          </w:p>
        </w:tc>
        <w:tc>
          <w:tcPr>
            <w:tcW w:w="992" w:type="dxa"/>
          </w:tcPr>
          <w:p w:rsidR="00B87B5C" w:rsidRPr="00FC223B" w:rsidRDefault="00B87B5C" w:rsidP="0032684C">
            <w:pPr>
              <w:jc w:val="center"/>
              <w:rPr>
                <w:sz w:val="16"/>
                <w:szCs w:val="16"/>
              </w:rPr>
            </w:pPr>
            <w:r>
              <w:rPr>
                <w:sz w:val="16"/>
                <w:szCs w:val="16"/>
              </w:rPr>
              <w:t>2</w:t>
            </w:r>
            <w:r w:rsidRPr="00FC223B">
              <w:rPr>
                <w:sz w:val="16"/>
                <w:szCs w:val="16"/>
              </w:rPr>
              <w:t> </w:t>
            </w:r>
            <w:r>
              <w:rPr>
                <w:sz w:val="16"/>
                <w:szCs w:val="16"/>
              </w:rPr>
              <w:t>189</w:t>
            </w:r>
            <w:r w:rsidRPr="00FC223B">
              <w:rPr>
                <w:sz w:val="16"/>
                <w:szCs w:val="16"/>
              </w:rPr>
              <w:t xml:space="preserve"> п.м.</w:t>
            </w:r>
          </w:p>
        </w:tc>
        <w:tc>
          <w:tcPr>
            <w:tcW w:w="851" w:type="dxa"/>
          </w:tcPr>
          <w:p w:rsidR="00B87B5C" w:rsidRPr="00FC223B" w:rsidRDefault="00B87B5C" w:rsidP="00E71F33">
            <w:pPr>
              <w:rPr>
                <w:sz w:val="16"/>
                <w:szCs w:val="16"/>
              </w:rPr>
            </w:pPr>
            <w:r w:rsidRPr="00FC223B">
              <w:rPr>
                <w:sz w:val="16"/>
                <w:szCs w:val="16"/>
              </w:rPr>
              <w:t>2023 рік</w:t>
            </w:r>
          </w:p>
        </w:tc>
        <w:tc>
          <w:tcPr>
            <w:tcW w:w="1701" w:type="dxa"/>
          </w:tcPr>
          <w:p w:rsidR="00B87B5C" w:rsidRPr="00FC223B" w:rsidRDefault="00B87B5C" w:rsidP="00B473A6">
            <w:pPr>
              <w:jc w:val="center"/>
              <w:rPr>
                <w:sz w:val="16"/>
                <w:szCs w:val="16"/>
              </w:rPr>
            </w:pPr>
            <w:r w:rsidRPr="00FC223B">
              <w:rPr>
                <w:sz w:val="16"/>
                <w:szCs w:val="16"/>
              </w:rPr>
              <w:t>ДЖКГ, КП «ТЕ»</w:t>
            </w:r>
          </w:p>
        </w:tc>
        <w:tc>
          <w:tcPr>
            <w:tcW w:w="1134" w:type="dxa"/>
          </w:tcPr>
          <w:p w:rsidR="00B87B5C" w:rsidRPr="00FC223B" w:rsidRDefault="00B87B5C" w:rsidP="0032684C">
            <w:pPr>
              <w:jc w:val="center"/>
              <w:rPr>
                <w:bCs/>
                <w:sz w:val="16"/>
                <w:szCs w:val="16"/>
              </w:rPr>
            </w:pPr>
            <w:r>
              <w:rPr>
                <w:bCs/>
                <w:sz w:val="16"/>
                <w:szCs w:val="16"/>
              </w:rPr>
              <w:t>8</w:t>
            </w:r>
            <w:r w:rsidRPr="00FC223B">
              <w:rPr>
                <w:bCs/>
                <w:sz w:val="16"/>
                <w:szCs w:val="16"/>
              </w:rPr>
              <w:t> </w:t>
            </w:r>
            <w:r>
              <w:rPr>
                <w:bCs/>
                <w:sz w:val="16"/>
                <w:szCs w:val="16"/>
              </w:rPr>
              <w:t>400</w:t>
            </w:r>
            <w:r w:rsidRPr="00FC223B">
              <w:rPr>
                <w:bCs/>
                <w:sz w:val="16"/>
                <w:szCs w:val="16"/>
              </w:rPr>
              <w:t>,</w:t>
            </w:r>
            <w:r>
              <w:rPr>
                <w:bCs/>
                <w:sz w:val="16"/>
                <w:szCs w:val="16"/>
              </w:rPr>
              <w:t>000</w:t>
            </w:r>
          </w:p>
        </w:tc>
        <w:tc>
          <w:tcPr>
            <w:tcW w:w="1275" w:type="dxa"/>
          </w:tcPr>
          <w:p w:rsidR="00B87B5C" w:rsidRPr="00FC223B" w:rsidRDefault="00B87B5C" w:rsidP="00E71F33">
            <w:pPr>
              <w:jc w:val="center"/>
              <w:rPr>
                <w:sz w:val="16"/>
                <w:szCs w:val="16"/>
              </w:rPr>
            </w:pPr>
            <w:r w:rsidRPr="00FC223B">
              <w:rPr>
                <w:sz w:val="16"/>
                <w:szCs w:val="16"/>
              </w:rPr>
              <w:t>бюджет територіальної громади</w:t>
            </w:r>
          </w:p>
        </w:tc>
      </w:tr>
      <w:tr w:rsidR="00B87B5C" w:rsidRPr="00FC223B" w:rsidTr="006031BC">
        <w:trPr>
          <w:trHeight w:val="1833"/>
        </w:trPr>
        <w:tc>
          <w:tcPr>
            <w:tcW w:w="426" w:type="dxa"/>
            <w:vMerge/>
          </w:tcPr>
          <w:p w:rsidR="00B87B5C" w:rsidRPr="00FC223B" w:rsidRDefault="00B87B5C" w:rsidP="00E71F33">
            <w:pPr>
              <w:rPr>
                <w:bCs/>
                <w:sz w:val="16"/>
                <w:szCs w:val="16"/>
              </w:rPr>
            </w:pPr>
          </w:p>
        </w:tc>
        <w:tc>
          <w:tcPr>
            <w:tcW w:w="1417" w:type="dxa"/>
            <w:vMerge/>
          </w:tcPr>
          <w:p w:rsidR="00B87B5C" w:rsidRPr="00FC223B" w:rsidRDefault="00B87B5C" w:rsidP="00E71F33">
            <w:pPr>
              <w:rPr>
                <w:color w:val="FF0000"/>
                <w:sz w:val="16"/>
                <w:szCs w:val="16"/>
              </w:rPr>
            </w:pPr>
          </w:p>
        </w:tc>
        <w:tc>
          <w:tcPr>
            <w:tcW w:w="1843" w:type="dxa"/>
          </w:tcPr>
          <w:p w:rsidR="00B87B5C" w:rsidRPr="00FC223B" w:rsidRDefault="00B87B5C" w:rsidP="00B473A6">
            <w:pPr>
              <w:rPr>
                <w:color w:val="000000"/>
                <w:sz w:val="16"/>
                <w:szCs w:val="16"/>
              </w:rPr>
            </w:pPr>
            <w:r w:rsidRPr="00FC223B">
              <w:rPr>
                <w:color w:val="000000"/>
                <w:sz w:val="16"/>
                <w:szCs w:val="16"/>
              </w:rPr>
              <w:t>Співфінансування проєкту "Енергоефективна Раківка" на виконання умов кредитного договору з Північною Екологічною Фінансовою Корпорацією (НЕФКО)</w:t>
            </w:r>
          </w:p>
        </w:tc>
        <w:tc>
          <w:tcPr>
            <w:tcW w:w="992" w:type="dxa"/>
          </w:tcPr>
          <w:p w:rsidR="00B87B5C" w:rsidRPr="00FC223B" w:rsidRDefault="00B87B5C" w:rsidP="00B473A6">
            <w:pPr>
              <w:jc w:val="center"/>
              <w:rPr>
                <w:sz w:val="16"/>
                <w:szCs w:val="16"/>
              </w:rPr>
            </w:pPr>
            <w:r w:rsidRPr="00FC223B">
              <w:rPr>
                <w:sz w:val="16"/>
                <w:szCs w:val="16"/>
              </w:rPr>
              <w:t>1 од.</w:t>
            </w:r>
          </w:p>
        </w:tc>
        <w:tc>
          <w:tcPr>
            <w:tcW w:w="851" w:type="dxa"/>
          </w:tcPr>
          <w:p w:rsidR="00B87B5C" w:rsidRPr="00FC223B" w:rsidRDefault="00B87B5C" w:rsidP="00E71F33">
            <w:pPr>
              <w:rPr>
                <w:sz w:val="16"/>
                <w:szCs w:val="16"/>
              </w:rPr>
            </w:pPr>
            <w:r w:rsidRPr="00FC223B">
              <w:rPr>
                <w:sz w:val="16"/>
                <w:szCs w:val="16"/>
              </w:rPr>
              <w:t>2023 рік</w:t>
            </w:r>
          </w:p>
        </w:tc>
        <w:tc>
          <w:tcPr>
            <w:tcW w:w="1701" w:type="dxa"/>
          </w:tcPr>
          <w:p w:rsidR="00B87B5C" w:rsidRPr="00FC223B" w:rsidRDefault="00B87B5C" w:rsidP="00B473A6">
            <w:pPr>
              <w:jc w:val="center"/>
              <w:rPr>
                <w:sz w:val="16"/>
                <w:szCs w:val="16"/>
              </w:rPr>
            </w:pPr>
            <w:r w:rsidRPr="00FC223B">
              <w:rPr>
                <w:sz w:val="16"/>
                <w:szCs w:val="16"/>
              </w:rPr>
              <w:t>ДЖКГ, КП «ТЕ»</w:t>
            </w:r>
          </w:p>
        </w:tc>
        <w:tc>
          <w:tcPr>
            <w:tcW w:w="1134" w:type="dxa"/>
          </w:tcPr>
          <w:p w:rsidR="00B87B5C" w:rsidRPr="00FC223B" w:rsidRDefault="00B87B5C" w:rsidP="0032684C">
            <w:pPr>
              <w:jc w:val="center"/>
              <w:rPr>
                <w:bCs/>
                <w:sz w:val="16"/>
                <w:szCs w:val="16"/>
              </w:rPr>
            </w:pPr>
            <w:r>
              <w:rPr>
                <w:bCs/>
                <w:sz w:val="16"/>
                <w:szCs w:val="16"/>
              </w:rPr>
              <w:t>66</w:t>
            </w:r>
            <w:r w:rsidRPr="00FC223B">
              <w:rPr>
                <w:bCs/>
                <w:sz w:val="16"/>
                <w:szCs w:val="16"/>
              </w:rPr>
              <w:t> </w:t>
            </w:r>
            <w:r>
              <w:rPr>
                <w:bCs/>
                <w:sz w:val="16"/>
                <w:szCs w:val="16"/>
              </w:rPr>
              <w:t>214</w:t>
            </w:r>
            <w:r w:rsidRPr="00FC223B">
              <w:rPr>
                <w:bCs/>
                <w:sz w:val="16"/>
                <w:szCs w:val="16"/>
              </w:rPr>
              <w:t>,0</w:t>
            </w:r>
            <w:r>
              <w:rPr>
                <w:bCs/>
                <w:sz w:val="16"/>
                <w:szCs w:val="16"/>
              </w:rPr>
              <w:t>00</w:t>
            </w:r>
          </w:p>
        </w:tc>
        <w:tc>
          <w:tcPr>
            <w:tcW w:w="1275" w:type="dxa"/>
          </w:tcPr>
          <w:p w:rsidR="00B87B5C" w:rsidRPr="00FC223B" w:rsidRDefault="00B87B5C" w:rsidP="00E71F33">
            <w:pPr>
              <w:jc w:val="center"/>
              <w:rPr>
                <w:sz w:val="16"/>
                <w:szCs w:val="16"/>
              </w:rPr>
            </w:pPr>
            <w:r w:rsidRPr="00FC223B">
              <w:rPr>
                <w:sz w:val="16"/>
                <w:szCs w:val="16"/>
              </w:rPr>
              <w:t>бюджет територіальної громади</w:t>
            </w:r>
          </w:p>
        </w:tc>
      </w:tr>
      <w:tr w:rsidR="00B87B5C" w:rsidRPr="00FC223B" w:rsidTr="00101222">
        <w:trPr>
          <w:trHeight w:val="1268"/>
        </w:trPr>
        <w:tc>
          <w:tcPr>
            <w:tcW w:w="426" w:type="dxa"/>
          </w:tcPr>
          <w:p w:rsidR="00B87B5C" w:rsidRPr="00FC223B" w:rsidRDefault="00B87B5C" w:rsidP="00E71F33">
            <w:pPr>
              <w:rPr>
                <w:bCs/>
                <w:sz w:val="16"/>
                <w:szCs w:val="16"/>
              </w:rPr>
            </w:pPr>
            <w:r w:rsidRPr="00FC223B">
              <w:rPr>
                <w:bCs/>
                <w:sz w:val="16"/>
                <w:szCs w:val="16"/>
              </w:rPr>
              <w:t>6.</w:t>
            </w:r>
          </w:p>
        </w:tc>
        <w:tc>
          <w:tcPr>
            <w:tcW w:w="1417" w:type="dxa"/>
          </w:tcPr>
          <w:p w:rsidR="00B87B5C" w:rsidRPr="00FC223B" w:rsidRDefault="00B87B5C" w:rsidP="00E71F33">
            <w:pPr>
              <w:rPr>
                <w:color w:val="000000"/>
                <w:sz w:val="16"/>
                <w:szCs w:val="16"/>
              </w:rPr>
            </w:pPr>
            <w:r w:rsidRPr="00FC223B">
              <w:rPr>
                <w:color w:val="000000"/>
                <w:sz w:val="16"/>
                <w:szCs w:val="16"/>
              </w:rPr>
              <w:t>Забезпечення розвитку вулично-шляхової мережі</w:t>
            </w:r>
          </w:p>
        </w:tc>
        <w:tc>
          <w:tcPr>
            <w:tcW w:w="1843" w:type="dxa"/>
          </w:tcPr>
          <w:p w:rsidR="00B87B5C" w:rsidRPr="00FC223B" w:rsidRDefault="00B87B5C" w:rsidP="00AE2A40">
            <w:pPr>
              <w:rPr>
                <w:color w:val="000000"/>
                <w:sz w:val="16"/>
                <w:szCs w:val="16"/>
              </w:rPr>
            </w:pPr>
            <w:r w:rsidRPr="00FC223B">
              <w:rPr>
                <w:color w:val="000000"/>
                <w:sz w:val="16"/>
                <w:szCs w:val="16"/>
              </w:rPr>
              <w:t xml:space="preserve">Утримання та поточний ремонт вулично-шляхової мережі та внутрішньо-квартальних </w:t>
            </w:r>
          </w:p>
          <w:p w:rsidR="00B87B5C" w:rsidRPr="00FC223B" w:rsidRDefault="00B87B5C" w:rsidP="00AE2A40">
            <w:pPr>
              <w:rPr>
                <w:color w:val="FF0000"/>
                <w:sz w:val="16"/>
                <w:szCs w:val="16"/>
              </w:rPr>
            </w:pPr>
            <w:r w:rsidRPr="00FC223B">
              <w:rPr>
                <w:color w:val="000000"/>
                <w:sz w:val="16"/>
                <w:szCs w:val="16"/>
              </w:rPr>
              <w:t>проходів та проїздів</w:t>
            </w:r>
          </w:p>
        </w:tc>
        <w:tc>
          <w:tcPr>
            <w:tcW w:w="992" w:type="dxa"/>
          </w:tcPr>
          <w:p w:rsidR="00B87B5C" w:rsidRPr="00FC223B" w:rsidRDefault="00B87B5C" w:rsidP="00E71F33">
            <w:pPr>
              <w:jc w:val="center"/>
              <w:rPr>
                <w:sz w:val="16"/>
                <w:szCs w:val="16"/>
              </w:rPr>
            </w:pPr>
            <w:r>
              <w:rPr>
                <w:sz w:val="16"/>
                <w:szCs w:val="16"/>
              </w:rPr>
              <w:t>68</w:t>
            </w:r>
            <w:r w:rsidRPr="00FC223B">
              <w:rPr>
                <w:sz w:val="16"/>
                <w:szCs w:val="16"/>
              </w:rPr>
              <w:t> 900 кв.м.</w:t>
            </w:r>
          </w:p>
        </w:tc>
        <w:tc>
          <w:tcPr>
            <w:tcW w:w="851" w:type="dxa"/>
          </w:tcPr>
          <w:p w:rsidR="00B87B5C" w:rsidRPr="00FC223B" w:rsidRDefault="00B87B5C" w:rsidP="00E71F33">
            <w:pPr>
              <w:rPr>
                <w:sz w:val="16"/>
                <w:szCs w:val="16"/>
              </w:rPr>
            </w:pPr>
            <w:r w:rsidRPr="00FC223B">
              <w:rPr>
                <w:sz w:val="16"/>
                <w:szCs w:val="16"/>
              </w:rPr>
              <w:t>2023 рік</w:t>
            </w:r>
          </w:p>
        </w:tc>
        <w:tc>
          <w:tcPr>
            <w:tcW w:w="1701" w:type="dxa"/>
          </w:tcPr>
          <w:p w:rsidR="00B87B5C" w:rsidRPr="00FC223B" w:rsidRDefault="00B87B5C" w:rsidP="00B473A6">
            <w:pPr>
              <w:jc w:val="center"/>
              <w:rPr>
                <w:sz w:val="16"/>
                <w:szCs w:val="16"/>
              </w:rPr>
            </w:pPr>
            <w:r w:rsidRPr="00FC223B">
              <w:rPr>
                <w:sz w:val="16"/>
                <w:szCs w:val="16"/>
              </w:rPr>
              <w:t>ДЖКГ, КП КПС ШРБУ</w:t>
            </w:r>
          </w:p>
        </w:tc>
        <w:tc>
          <w:tcPr>
            <w:tcW w:w="1134" w:type="dxa"/>
          </w:tcPr>
          <w:p w:rsidR="00B87B5C" w:rsidRPr="00FC223B" w:rsidRDefault="00B87B5C" w:rsidP="0032684C">
            <w:pPr>
              <w:jc w:val="center"/>
              <w:rPr>
                <w:bCs/>
                <w:sz w:val="16"/>
                <w:szCs w:val="16"/>
              </w:rPr>
            </w:pPr>
            <w:r w:rsidRPr="0032684C">
              <w:rPr>
                <w:bCs/>
                <w:sz w:val="16"/>
                <w:szCs w:val="16"/>
              </w:rPr>
              <w:t>77</w:t>
            </w:r>
            <w:r>
              <w:rPr>
                <w:bCs/>
                <w:sz w:val="16"/>
                <w:szCs w:val="16"/>
              </w:rPr>
              <w:t> </w:t>
            </w:r>
            <w:r w:rsidRPr="0032684C">
              <w:rPr>
                <w:bCs/>
                <w:sz w:val="16"/>
                <w:szCs w:val="16"/>
              </w:rPr>
              <w:t>039,587</w:t>
            </w:r>
          </w:p>
        </w:tc>
        <w:tc>
          <w:tcPr>
            <w:tcW w:w="1275" w:type="dxa"/>
          </w:tcPr>
          <w:p w:rsidR="00B87B5C" w:rsidRPr="00FC223B" w:rsidRDefault="00B87B5C" w:rsidP="00B473A6">
            <w:pPr>
              <w:jc w:val="center"/>
              <w:rPr>
                <w:b/>
                <w:bCs/>
                <w:sz w:val="16"/>
                <w:szCs w:val="16"/>
              </w:rPr>
            </w:pPr>
            <w:r w:rsidRPr="00FC223B">
              <w:rPr>
                <w:sz w:val="16"/>
                <w:szCs w:val="16"/>
              </w:rPr>
              <w:t>бюджет територіальної громади</w:t>
            </w:r>
          </w:p>
        </w:tc>
      </w:tr>
      <w:tr w:rsidR="00B87B5C" w:rsidRPr="00FC223B" w:rsidTr="00101222">
        <w:trPr>
          <w:trHeight w:val="1244"/>
        </w:trPr>
        <w:tc>
          <w:tcPr>
            <w:tcW w:w="426" w:type="dxa"/>
            <w:vMerge w:val="restart"/>
          </w:tcPr>
          <w:p w:rsidR="00B87B5C" w:rsidRPr="00FC223B" w:rsidRDefault="00B87B5C" w:rsidP="00E71F33">
            <w:pPr>
              <w:rPr>
                <w:bCs/>
                <w:sz w:val="16"/>
                <w:szCs w:val="16"/>
              </w:rPr>
            </w:pPr>
            <w:r w:rsidRPr="00FC223B">
              <w:rPr>
                <w:bCs/>
                <w:sz w:val="16"/>
                <w:szCs w:val="16"/>
              </w:rPr>
              <w:t>7.</w:t>
            </w:r>
          </w:p>
        </w:tc>
        <w:tc>
          <w:tcPr>
            <w:tcW w:w="1417" w:type="dxa"/>
            <w:vMerge w:val="restart"/>
          </w:tcPr>
          <w:p w:rsidR="00B87B5C" w:rsidRPr="00FC223B" w:rsidRDefault="00B87B5C" w:rsidP="00AE2A40">
            <w:pPr>
              <w:rPr>
                <w:color w:val="000000"/>
                <w:sz w:val="16"/>
                <w:szCs w:val="16"/>
              </w:rPr>
            </w:pPr>
            <w:r w:rsidRPr="00FC223B">
              <w:rPr>
                <w:color w:val="000000"/>
                <w:sz w:val="16"/>
                <w:szCs w:val="16"/>
              </w:rPr>
              <w:t>Забезпечення належного утримання об’єктів благоустрою територіальної громади</w:t>
            </w:r>
          </w:p>
        </w:tc>
        <w:tc>
          <w:tcPr>
            <w:tcW w:w="1843" w:type="dxa"/>
          </w:tcPr>
          <w:p w:rsidR="00B87B5C" w:rsidRPr="00FC223B" w:rsidRDefault="00B87B5C" w:rsidP="00AE2A40">
            <w:pPr>
              <w:rPr>
                <w:color w:val="000000"/>
                <w:sz w:val="16"/>
                <w:szCs w:val="16"/>
              </w:rPr>
            </w:pPr>
            <w:r w:rsidRPr="00FC223B">
              <w:rPr>
                <w:color w:val="000000"/>
                <w:sz w:val="16"/>
                <w:szCs w:val="16"/>
              </w:rPr>
              <w:t>Утримання кладовищ та об’єктів благоустрою, розташованих на кладовищах</w:t>
            </w:r>
          </w:p>
        </w:tc>
        <w:tc>
          <w:tcPr>
            <w:tcW w:w="992" w:type="dxa"/>
          </w:tcPr>
          <w:p w:rsidR="00B87B5C" w:rsidRPr="00FC223B" w:rsidRDefault="00B87B5C" w:rsidP="00AE2A40">
            <w:pPr>
              <w:jc w:val="center"/>
              <w:rPr>
                <w:color w:val="000000"/>
                <w:sz w:val="16"/>
                <w:szCs w:val="16"/>
              </w:rPr>
            </w:pPr>
            <w:r w:rsidRPr="00FC223B">
              <w:rPr>
                <w:color w:val="000000"/>
                <w:sz w:val="16"/>
                <w:szCs w:val="16"/>
              </w:rPr>
              <w:t>29 од.</w:t>
            </w:r>
          </w:p>
        </w:tc>
        <w:tc>
          <w:tcPr>
            <w:tcW w:w="851" w:type="dxa"/>
          </w:tcPr>
          <w:p w:rsidR="00B87B5C" w:rsidRPr="00FC223B" w:rsidRDefault="00B87B5C" w:rsidP="00AE2A40">
            <w:pPr>
              <w:jc w:val="center"/>
              <w:rPr>
                <w:sz w:val="16"/>
                <w:szCs w:val="16"/>
              </w:rPr>
            </w:pPr>
            <w:r w:rsidRPr="00FC223B">
              <w:rPr>
                <w:sz w:val="16"/>
                <w:szCs w:val="16"/>
              </w:rPr>
              <w:t>2023 рік</w:t>
            </w:r>
          </w:p>
        </w:tc>
        <w:tc>
          <w:tcPr>
            <w:tcW w:w="1701" w:type="dxa"/>
          </w:tcPr>
          <w:p w:rsidR="00B87B5C" w:rsidRPr="00FC223B" w:rsidRDefault="00B87B5C" w:rsidP="00AE2A40">
            <w:pPr>
              <w:jc w:val="center"/>
              <w:rPr>
                <w:sz w:val="16"/>
                <w:szCs w:val="16"/>
              </w:rPr>
            </w:pPr>
            <w:r w:rsidRPr="00FC223B">
              <w:rPr>
                <w:sz w:val="16"/>
                <w:szCs w:val="16"/>
              </w:rPr>
              <w:t>ДЖКГ, комунальні підприємства, суб’єкти господарювання</w:t>
            </w:r>
          </w:p>
        </w:tc>
        <w:tc>
          <w:tcPr>
            <w:tcW w:w="1134" w:type="dxa"/>
          </w:tcPr>
          <w:p w:rsidR="00B87B5C" w:rsidRPr="00FC223B" w:rsidRDefault="00B87B5C" w:rsidP="00EA60B6">
            <w:pPr>
              <w:jc w:val="center"/>
              <w:rPr>
                <w:bCs/>
                <w:sz w:val="16"/>
                <w:szCs w:val="16"/>
              </w:rPr>
            </w:pPr>
            <w:r w:rsidRPr="00FC223B">
              <w:rPr>
                <w:bCs/>
                <w:sz w:val="16"/>
                <w:szCs w:val="16"/>
              </w:rPr>
              <w:t>8 </w:t>
            </w:r>
            <w:r>
              <w:rPr>
                <w:bCs/>
                <w:sz w:val="16"/>
                <w:szCs w:val="16"/>
              </w:rPr>
              <w:t>000,00</w:t>
            </w:r>
            <w:r w:rsidRPr="00FC223B">
              <w:rPr>
                <w:bCs/>
                <w:sz w:val="16"/>
                <w:szCs w:val="16"/>
              </w:rPr>
              <w:t>0</w:t>
            </w:r>
          </w:p>
        </w:tc>
        <w:tc>
          <w:tcPr>
            <w:tcW w:w="1275" w:type="dxa"/>
          </w:tcPr>
          <w:p w:rsidR="00B87B5C" w:rsidRPr="00FC223B" w:rsidRDefault="00B87B5C" w:rsidP="00AE2A40">
            <w:pPr>
              <w:jc w:val="center"/>
              <w:rPr>
                <w:b/>
                <w:bCs/>
                <w:sz w:val="16"/>
                <w:szCs w:val="16"/>
              </w:rPr>
            </w:pPr>
            <w:r w:rsidRPr="00FC223B">
              <w:rPr>
                <w:sz w:val="16"/>
                <w:szCs w:val="16"/>
              </w:rPr>
              <w:t>бюджет територіальної громади</w:t>
            </w:r>
          </w:p>
        </w:tc>
      </w:tr>
      <w:tr w:rsidR="00B87B5C" w:rsidRPr="00FC223B" w:rsidTr="00101222">
        <w:trPr>
          <w:trHeight w:val="1134"/>
        </w:trPr>
        <w:tc>
          <w:tcPr>
            <w:tcW w:w="426" w:type="dxa"/>
            <w:vMerge/>
          </w:tcPr>
          <w:p w:rsidR="00B87B5C" w:rsidRPr="00FC223B" w:rsidRDefault="00B87B5C" w:rsidP="00E71F33">
            <w:pPr>
              <w:rPr>
                <w:bCs/>
                <w:sz w:val="16"/>
                <w:szCs w:val="16"/>
              </w:rPr>
            </w:pPr>
          </w:p>
        </w:tc>
        <w:tc>
          <w:tcPr>
            <w:tcW w:w="1417" w:type="dxa"/>
            <w:vMerge/>
          </w:tcPr>
          <w:p w:rsidR="00B87B5C" w:rsidRPr="00FC223B" w:rsidRDefault="00B87B5C" w:rsidP="00E71F33">
            <w:pPr>
              <w:rPr>
                <w:color w:val="000000"/>
                <w:sz w:val="16"/>
                <w:szCs w:val="16"/>
              </w:rPr>
            </w:pPr>
          </w:p>
        </w:tc>
        <w:tc>
          <w:tcPr>
            <w:tcW w:w="1843" w:type="dxa"/>
          </w:tcPr>
          <w:p w:rsidR="00B87B5C" w:rsidRPr="00FC223B" w:rsidRDefault="00B87B5C" w:rsidP="00AE2A40">
            <w:pPr>
              <w:rPr>
                <w:color w:val="000000"/>
                <w:sz w:val="16"/>
                <w:szCs w:val="16"/>
              </w:rPr>
            </w:pPr>
            <w:r w:rsidRPr="00FC223B">
              <w:rPr>
                <w:color w:val="000000"/>
                <w:sz w:val="16"/>
                <w:szCs w:val="16"/>
              </w:rPr>
              <w:t xml:space="preserve">Утримання та ремонт мереж зовнішнього освітлення </w:t>
            </w:r>
            <w:r>
              <w:rPr>
                <w:color w:val="000000"/>
                <w:sz w:val="16"/>
                <w:szCs w:val="16"/>
              </w:rPr>
              <w:t xml:space="preserve">міста </w:t>
            </w:r>
            <w:r w:rsidRPr="00FC223B">
              <w:rPr>
                <w:color w:val="000000"/>
                <w:sz w:val="16"/>
                <w:szCs w:val="16"/>
              </w:rPr>
              <w:t>та світлофорних об’єктів</w:t>
            </w:r>
          </w:p>
        </w:tc>
        <w:tc>
          <w:tcPr>
            <w:tcW w:w="992" w:type="dxa"/>
          </w:tcPr>
          <w:p w:rsidR="00B87B5C" w:rsidRPr="00FC223B" w:rsidRDefault="00B87B5C" w:rsidP="00AE2A40">
            <w:pPr>
              <w:jc w:val="center"/>
              <w:rPr>
                <w:sz w:val="16"/>
                <w:szCs w:val="16"/>
                <w:highlight w:val="yellow"/>
              </w:rPr>
            </w:pPr>
            <w:r w:rsidRPr="00FC223B">
              <w:rPr>
                <w:sz w:val="16"/>
                <w:szCs w:val="16"/>
              </w:rPr>
              <w:t>543,74 км</w:t>
            </w:r>
          </w:p>
        </w:tc>
        <w:tc>
          <w:tcPr>
            <w:tcW w:w="851" w:type="dxa"/>
          </w:tcPr>
          <w:p w:rsidR="00B87B5C" w:rsidRPr="00FC223B" w:rsidRDefault="00B87B5C" w:rsidP="00AE2A40">
            <w:pPr>
              <w:jc w:val="center"/>
              <w:rPr>
                <w:sz w:val="16"/>
                <w:szCs w:val="16"/>
              </w:rPr>
            </w:pPr>
            <w:r w:rsidRPr="00FC223B">
              <w:rPr>
                <w:sz w:val="16"/>
                <w:szCs w:val="16"/>
              </w:rPr>
              <w:t>2023 рік</w:t>
            </w:r>
          </w:p>
        </w:tc>
        <w:tc>
          <w:tcPr>
            <w:tcW w:w="1701" w:type="dxa"/>
          </w:tcPr>
          <w:p w:rsidR="00B87B5C" w:rsidRPr="00FC223B" w:rsidRDefault="00B87B5C" w:rsidP="00AE2A40">
            <w:pPr>
              <w:jc w:val="center"/>
              <w:rPr>
                <w:sz w:val="16"/>
                <w:szCs w:val="16"/>
              </w:rPr>
            </w:pPr>
            <w:r w:rsidRPr="00FC223B">
              <w:rPr>
                <w:sz w:val="16"/>
                <w:szCs w:val="16"/>
              </w:rPr>
              <w:t>ДЖКГ, комунальні підприємства, суб’єкти господарювання</w:t>
            </w:r>
          </w:p>
        </w:tc>
        <w:tc>
          <w:tcPr>
            <w:tcW w:w="1134" w:type="dxa"/>
          </w:tcPr>
          <w:p w:rsidR="00B87B5C" w:rsidRPr="00FC223B" w:rsidRDefault="00B87B5C" w:rsidP="006031BC">
            <w:pPr>
              <w:jc w:val="center"/>
              <w:rPr>
                <w:b/>
                <w:bCs/>
                <w:sz w:val="16"/>
                <w:szCs w:val="16"/>
              </w:rPr>
            </w:pPr>
            <w:r>
              <w:rPr>
                <w:bCs/>
                <w:sz w:val="16"/>
                <w:szCs w:val="16"/>
              </w:rPr>
              <w:t>54</w:t>
            </w:r>
            <w:r w:rsidRPr="00FC223B">
              <w:rPr>
                <w:bCs/>
                <w:sz w:val="16"/>
                <w:szCs w:val="16"/>
              </w:rPr>
              <w:t> </w:t>
            </w:r>
            <w:r>
              <w:rPr>
                <w:bCs/>
                <w:sz w:val="16"/>
                <w:szCs w:val="16"/>
              </w:rPr>
              <w:t>806</w:t>
            </w:r>
            <w:r w:rsidRPr="00FC223B">
              <w:rPr>
                <w:bCs/>
                <w:sz w:val="16"/>
                <w:szCs w:val="16"/>
              </w:rPr>
              <w:t>,</w:t>
            </w:r>
            <w:r>
              <w:rPr>
                <w:bCs/>
                <w:sz w:val="16"/>
                <w:szCs w:val="16"/>
              </w:rPr>
              <w:t>150</w:t>
            </w:r>
          </w:p>
        </w:tc>
        <w:tc>
          <w:tcPr>
            <w:tcW w:w="1275" w:type="dxa"/>
          </w:tcPr>
          <w:p w:rsidR="00B87B5C" w:rsidRPr="00FC223B" w:rsidRDefault="00B87B5C" w:rsidP="00E71F33">
            <w:pPr>
              <w:jc w:val="center"/>
              <w:rPr>
                <w:sz w:val="16"/>
                <w:szCs w:val="16"/>
              </w:rPr>
            </w:pPr>
            <w:r w:rsidRPr="00FC223B">
              <w:rPr>
                <w:sz w:val="16"/>
                <w:szCs w:val="16"/>
              </w:rPr>
              <w:t>бюджет територіальної громади</w:t>
            </w:r>
          </w:p>
        </w:tc>
      </w:tr>
      <w:tr w:rsidR="00B87B5C" w:rsidRPr="00FC223B" w:rsidTr="006031BC">
        <w:trPr>
          <w:trHeight w:val="681"/>
        </w:trPr>
        <w:tc>
          <w:tcPr>
            <w:tcW w:w="426" w:type="dxa"/>
            <w:vMerge/>
          </w:tcPr>
          <w:p w:rsidR="00B87B5C" w:rsidRPr="00FC223B" w:rsidRDefault="00B87B5C" w:rsidP="00E71F33">
            <w:pPr>
              <w:rPr>
                <w:bCs/>
                <w:sz w:val="16"/>
                <w:szCs w:val="16"/>
              </w:rPr>
            </w:pPr>
          </w:p>
        </w:tc>
        <w:tc>
          <w:tcPr>
            <w:tcW w:w="1417" w:type="dxa"/>
            <w:vMerge/>
          </w:tcPr>
          <w:p w:rsidR="00B87B5C" w:rsidRPr="00FC223B" w:rsidRDefault="00B87B5C" w:rsidP="00E71F33">
            <w:pPr>
              <w:rPr>
                <w:color w:val="000000"/>
                <w:sz w:val="16"/>
                <w:szCs w:val="16"/>
              </w:rPr>
            </w:pPr>
          </w:p>
        </w:tc>
        <w:tc>
          <w:tcPr>
            <w:tcW w:w="1843" w:type="dxa"/>
          </w:tcPr>
          <w:p w:rsidR="00B87B5C" w:rsidRPr="00FC223B" w:rsidRDefault="00B87B5C" w:rsidP="00AE2A40">
            <w:pPr>
              <w:rPr>
                <w:color w:val="000000"/>
                <w:sz w:val="16"/>
                <w:szCs w:val="16"/>
              </w:rPr>
            </w:pPr>
            <w:r w:rsidRPr="00FC223B">
              <w:rPr>
                <w:color w:val="000000"/>
                <w:sz w:val="16"/>
                <w:szCs w:val="16"/>
              </w:rPr>
              <w:t>Утримання та облаштування місць масового відпочинку біля води</w:t>
            </w:r>
          </w:p>
        </w:tc>
        <w:tc>
          <w:tcPr>
            <w:tcW w:w="992" w:type="dxa"/>
          </w:tcPr>
          <w:p w:rsidR="00B87B5C" w:rsidRPr="00FC223B" w:rsidRDefault="00B87B5C" w:rsidP="00AE2A40">
            <w:pPr>
              <w:jc w:val="center"/>
              <w:rPr>
                <w:color w:val="000000"/>
                <w:sz w:val="16"/>
                <w:szCs w:val="16"/>
              </w:rPr>
            </w:pPr>
            <w:r w:rsidRPr="00FC223B">
              <w:rPr>
                <w:color w:val="000000"/>
                <w:sz w:val="16"/>
                <w:szCs w:val="16"/>
              </w:rPr>
              <w:t>9 од.</w:t>
            </w:r>
          </w:p>
        </w:tc>
        <w:tc>
          <w:tcPr>
            <w:tcW w:w="851" w:type="dxa"/>
          </w:tcPr>
          <w:p w:rsidR="00B87B5C" w:rsidRPr="00FC223B" w:rsidRDefault="00B87B5C" w:rsidP="00AE2A40">
            <w:pPr>
              <w:jc w:val="center"/>
              <w:rPr>
                <w:sz w:val="16"/>
                <w:szCs w:val="16"/>
              </w:rPr>
            </w:pPr>
            <w:r w:rsidRPr="00FC223B">
              <w:rPr>
                <w:sz w:val="16"/>
                <w:szCs w:val="16"/>
              </w:rPr>
              <w:t>2023 рік</w:t>
            </w:r>
          </w:p>
        </w:tc>
        <w:tc>
          <w:tcPr>
            <w:tcW w:w="1701" w:type="dxa"/>
          </w:tcPr>
          <w:p w:rsidR="00B87B5C" w:rsidRPr="00FC223B" w:rsidRDefault="00B87B5C" w:rsidP="00AE2A40">
            <w:pPr>
              <w:jc w:val="center"/>
              <w:rPr>
                <w:sz w:val="16"/>
                <w:szCs w:val="16"/>
              </w:rPr>
            </w:pPr>
            <w:r w:rsidRPr="00FC223B">
              <w:rPr>
                <w:sz w:val="16"/>
                <w:szCs w:val="16"/>
              </w:rPr>
              <w:t>ДЖКГ, комунальні підприємства, суб’єкти господарювання</w:t>
            </w:r>
          </w:p>
        </w:tc>
        <w:tc>
          <w:tcPr>
            <w:tcW w:w="1134" w:type="dxa"/>
          </w:tcPr>
          <w:p w:rsidR="00B87B5C" w:rsidRPr="006031BC" w:rsidRDefault="00B87B5C" w:rsidP="006031BC">
            <w:pPr>
              <w:jc w:val="center"/>
              <w:rPr>
                <w:sz w:val="16"/>
                <w:szCs w:val="16"/>
              </w:rPr>
            </w:pPr>
            <w:r w:rsidRPr="006031BC">
              <w:rPr>
                <w:sz w:val="16"/>
                <w:szCs w:val="16"/>
              </w:rPr>
              <w:t>1</w:t>
            </w:r>
            <w:r>
              <w:rPr>
                <w:sz w:val="16"/>
                <w:szCs w:val="16"/>
              </w:rPr>
              <w:t> </w:t>
            </w:r>
            <w:r w:rsidRPr="006031BC">
              <w:rPr>
                <w:sz w:val="16"/>
                <w:szCs w:val="16"/>
              </w:rPr>
              <w:t>895,722</w:t>
            </w:r>
          </w:p>
        </w:tc>
        <w:tc>
          <w:tcPr>
            <w:tcW w:w="1275" w:type="dxa"/>
          </w:tcPr>
          <w:p w:rsidR="00B87B5C" w:rsidRPr="00FC223B" w:rsidRDefault="00B87B5C" w:rsidP="00E71F33">
            <w:pPr>
              <w:jc w:val="center"/>
              <w:rPr>
                <w:sz w:val="16"/>
                <w:szCs w:val="16"/>
              </w:rPr>
            </w:pPr>
            <w:r w:rsidRPr="00FC223B">
              <w:rPr>
                <w:sz w:val="16"/>
                <w:szCs w:val="16"/>
              </w:rPr>
              <w:t>бюджет територіальної громади</w:t>
            </w:r>
          </w:p>
        </w:tc>
      </w:tr>
      <w:tr w:rsidR="00B87B5C" w:rsidRPr="00FC223B" w:rsidTr="006031BC">
        <w:trPr>
          <w:trHeight w:val="1084"/>
        </w:trPr>
        <w:tc>
          <w:tcPr>
            <w:tcW w:w="426" w:type="dxa"/>
            <w:vMerge/>
          </w:tcPr>
          <w:p w:rsidR="00B87B5C" w:rsidRPr="00FC223B" w:rsidRDefault="00B87B5C" w:rsidP="00E71F33">
            <w:pPr>
              <w:rPr>
                <w:bCs/>
                <w:sz w:val="16"/>
                <w:szCs w:val="16"/>
              </w:rPr>
            </w:pPr>
          </w:p>
        </w:tc>
        <w:tc>
          <w:tcPr>
            <w:tcW w:w="1417" w:type="dxa"/>
            <w:vMerge/>
          </w:tcPr>
          <w:p w:rsidR="00B87B5C" w:rsidRPr="00FC223B" w:rsidRDefault="00B87B5C" w:rsidP="00E71F33">
            <w:pPr>
              <w:rPr>
                <w:color w:val="000000"/>
                <w:sz w:val="16"/>
                <w:szCs w:val="16"/>
              </w:rPr>
            </w:pPr>
          </w:p>
        </w:tc>
        <w:tc>
          <w:tcPr>
            <w:tcW w:w="1843" w:type="dxa"/>
          </w:tcPr>
          <w:p w:rsidR="00B87B5C" w:rsidRPr="00FC223B" w:rsidRDefault="00B87B5C" w:rsidP="00AE2A40">
            <w:pPr>
              <w:rPr>
                <w:color w:val="000000"/>
                <w:sz w:val="16"/>
                <w:szCs w:val="16"/>
              </w:rPr>
            </w:pPr>
            <w:r w:rsidRPr="00FC223B">
              <w:rPr>
                <w:color w:val="000000"/>
                <w:sz w:val="16"/>
                <w:szCs w:val="16"/>
              </w:rPr>
              <w:t>Поточний ремонт та утримання в належному санітарному стані зупинок громадського транспорту</w:t>
            </w:r>
          </w:p>
        </w:tc>
        <w:tc>
          <w:tcPr>
            <w:tcW w:w="992" w:type="dxa"/>
          </w:tcPr>
          <w:p w:rsidR="00B87B5C" w:rsidRPr="00FC223B" w:rsidRDefault="00B87B5C" w:rsidP="00AE2A40">
            <w:pPr>
              <w:jc w:val="center"/>
              <w:rPr>
                <w:sz w:val="16"/>
                <w:szCs w:val="16"/>
                <w:highlight w:val="yellow"/>
              </w:rPr>
            </w:pPr>
            <w:r w:rsidRPr="00FC223B">
              <w:rPr>
                <w:color w:val="000000"/>
                <w:sz w:val="16"/>
                <w:szCs w:val="16"/>
                <w:lang w:eastAsia="ru-RU"/>
              </w:rPr>
              <w:t>296 од.</w:t>
            </w:r>
          </w:p>
        </w:tc>
        <w:tc>
          <w:tcPr>
            <w:tcW w:w="851" w:type="dxa"/>
          </w:tcPr>
          <w:p w:rsidR="00B87B5C" w:rsidRPr="00FC223B" w:rsidRDefault="00B87B5C" w:rsidP="00AE2A40">
            <w:pPr>
              <w:jc w:val="center"/>
              <w:rPr>
                <w:sz w:val="16"/>
                <w:szCs w:val="16"/>
              </w:rPr>
            </w:pPr>
            <w:r w:rsidRPr="00FC223B">
              <w:rPr>
                <w:sz w:val="16"/>
                <w:szCs w:val="16"/>
              </w:rPr>
              <w:t>2023 рік</w:t>
            </w:r>
          </w:p>
        </w:tc>
        <w:tc>
          <w:tcPr>
            <w:tcW w:w="1701" w:type="dxa"/>
          </w:tcPr>
          <w:p w:rsidR="00B87B5C" w:rsidRPr="00FC223B" w:rsidRDefault="00B87B5C" w:rsidP="00AE2A40">
            <w:pPr>
              <w:jc w:val="center"/>
              <w:rPr>
                <w:sz w:val="16"/>
                <w:szCs w:val="16"/>
              </w:rPr>
            </w:pPr>
            <w:r w:rsidRPr="00FC223B">
              <w:rPr>
                <w:sz w:val="16"/>
                <w:szCs w:val="16"/>
              </w:rPr>
              <w:t>ДЖКГ, комунальні підприємства, суб’єкти господарювання</w:t>
            </w:r>
          </w:p>
        </w:tc>
        <w:tc>
          <w:tcPr>
            <w:tcW w:w="1134" w:type="dxa"/>
          </w:tcPr>
          <w:p w:rsidR="00B87B5C" w:rsidRPr="006031BC" w:rsidRDefault="00B87B5C" w:rsidP="006031BC">
            <w:pPr>
              <w:jc w:val="center"/>
              <w:rPr>
                <w:sz w:val="16"/>
                <w:szCs w:val="16"/>
              </w:rPr>
            </w:pPr>
            <w:r w:rsidRPr="006031BC">
              <w:rPr>
                <w:sz w:val="16"/>
                <w:szCs w:val="16"/>
              </w:rPr>
              <w:t>3</w:t>
            </w:r>
            <w:r>
              <w:rPr>
                <w:sz w:val="16"/>
                <w:szCs w:val="16"/>
              </w:rPr>
              <w:t> </w:t>
            </w:r>
            <w:r w:rsidRPr="006031BC">
              <w:rPr>
                <w:sz w:val="16"/>
                <w:szCs w:val="16"/>
              </w:rPr>
              <w:t>605,409</w:t>
            </w:r>
          </w:p>
        </w:tc>
        <w:tc>
          <w:tcPr>
            <w:tcW w:w="1275" w:type="dxa"/>
          </w:tcPr>
          <w:p w:rsidR="00B87B5C" w:rsidRPr="00FC223B" w:rsidRDefault="00B87B5C" w:rsidP="00E71F33">
            <w:pPr>
              <w:jc w:val="center"/>
              <w:rPr>
                <w:sz w:val="16"/>
                <w:szCs w:val="16"/>
              </w:rPr>
            </w:pPr>
            <w:r w:rsidRPr="00FC223B">
              <w:rPr>
                <w:sz w:val="16"/>
                <w:szCs w:val="16"/>
              </w:rPr>
              <w:t>бюджет територіальної громади</w:t>
            </w:r>
          </w:p>
        </w:tc>
      </w:tr>
    </w:tbl>
    <w:p w:rsidR="00B87B5C" w:rsidRPr="00FC223B" w:rsidRDefault="00B87B5C" w:rsidP="00E71F33">
      <w:pPr>
        <w:snapToGrid w:val="0"/>
        <w:jc w:val="both"/>
        <w:rPr>
          <w:sz w:val="18"/>
          <w:szCs w:val="18"/>
        </w:rPr>
      </w:pPr>
      <w:r w:rsidRPr="00FC223B">
        <w:rPr>
          <w:sz w:val="16"/>
          <w:szCs w:val="16"/>
        </w:rPr>
        <w:t>Скорочення</w:t>
      </w:r>
      <w:r w:rsidRPr="00FC223B">
        <w:rPr>
          <w:sz w:val="18"/>
          <w:szCs w:val="18"/>
        </w:rPr>
        <w:t>:</w:t>
      </w:r>
    </w:p>
    <w:tbl>
      <w:tblPr>
        <w:tblW w:w="10031" w:type="dxa"/>
        <w:tblLook w:val="00A0"/>
      </w:tblPr>
      <w:tblGrid>
        <w:gridCol w:w="2095"/>
        <w:gridCol w:w="422"/>
        <w:gridCol w:w="7514"/>
      </w:tblGrid>
      <w:tr w:rsidR="00B87B5C" w:rsidRPr="00FC223B" w:rsidTr="008F0B4A">
        <w:trPr>
          <w:trHeight w:hRule="exact" w:val="397"/>
        </w:trPr>
        <w:tc>
          <w:tcPr>
            <w:tcW w:w="2095" w:type="dxa"/>
            <w:vAlign w:val="center"/>
          </w:tcPr>
          <w:p w:rsidR="00B87B5C" w:rsidRPr="00FC223B" w:rsidRDefault="00B87B5C" w:rsidP="00E71F33">
            <w:pPr>
              <w:rPr>
                <w:sz w:val="16"/>
                <w:szCs w:val="16"/>
              </w:rPr>
            </w:pPr>
            <w:r w:rsidRPr="00FC223B">
              <w:rPr>
                <w:sz w:val="16"/>
                <w:szCs w:val="16"/>
              </w:rPr>
              <w:t>ДЖКГ</w:t>
            </w:r>
          </w:p>
        </w:tc>
        <w:tc>
          <w:tcPr>
            <w:tcW w:w="422" w:type="dxa"/>
            <w:vAlign w:val="center"/>
          </w:tcPr>
          <w:p w:rsidR="00B87B5C" w:rsidRPr="00FC223B" w:rsidRDefault="00B87B5C" w:rsidP="00E71F33">
            <w:pPr>
              <w:rPr>
                <w:sz w:val="16"/>
                <w:szCs w:val="16"/>
              </w:rPr>
            </w:pPr>
            <w:r w:rsidRPr="00FC223B">
              <w:rPr>
                <w:sz w:val="16"/>
                <w:szCs w:val="16"/>
              </w:rPr>
              <w:t>–</w:t>
            </w:r>
          </w:p>
        </w:tc>
        <w:tc>
          <w:tcPr>
            <w:tcW w:w="7514" w:type="dxa"/>
            <w:vAlign w:val="center"/>
          </w:tcPr>
          <w:p w:rsidR="00B87B5C" w:rsidRPr="00FC223B" w:rsidRDefault="00B87B5C" w:rsidP="00D91388">
            <w:pPr>
              <w:ind w:right="176"/>
              <w:jc w:val="both"/>
              <w:rPr>
                <w:sz w:val="16"/>
                <w:szCs w:val="16"/>
              </w:rPr>
            </w:pPr>
            <w:r w:rsidRPr="00FC223B">
              <w:rPr>
                <w:sz w:val="16"/>
                <w:szCs w:val="16"/>
              </w:rPr>
              <w:t>Департамент житлово-комунального господарства Кременчуцької міської ради Кременчуцького району Полтавської області;</w:t>
            </w:r>
          </w:p>
        </w:tc>
      </w:tr>
      <w:tr w:rsidR="00B87B5C" w:rsidRPr="00FC223B" w:rsidTr="008F0B4A">
        <w:trPr>
          <w:trHeight w:hRule="exact" w:val="397"/>
        </w:trPr>
        <w:tc>
          <w:tcPr>
            <w:tcW w:w="2095" w:type="dxa"/>
            <w:vAlign w:val="center"/>
          </w:tcPr>
          <w:p w:rsidR="00B87B5C" w:rsidRPr="00FC223B" w:rsidRDefault="00B87B5C" w:rsidP="00E71F33">
            <w:pPr>
              <w:rPr>
                <w:sz w:val="16"/>
                <w:szCs w:val="16"/>
              </w:rPr>
            </w:pPr>
            <w:r w:rsidRPr="00FC223B">
              <w:rPr>
                <w:sz w:val="16"/>
                <w:szCs w:val="16"/>
              </w:rPr>
              <w:t>КП КПС ШРБУ</w:t>
            </w:r>
          </w:p>
        </w:tc>
        <w:tc>
          <w:tcPr>
            <w:tcW w:w="422" w:type="dxa"/>
            <w:vAlign w:val="center"/>
          </w:tcPr>
          <w:p w:rsidR="00B87B5C" w:rsidRPr="00FC223B" w:rsidRDefault="00B87B5C" w:rsidP="00E71F33">
            <w:pPr>
              <w:rPr>
                <w:sz w:val="16"/>
                <w:szCs w:val="16"/>
              </w:rPr>
            </w:pPr>
            <w:r w:rsidRPr="00FC223B">
              <w:rPr>
                <w:sz w:val="16"/>
                <w:szCs w:val="16"/>
              </w:rPr>
              <w:t>–</w:t>
            </w:r>
          </w:p>
        </w:tc>
        <w:tc>
          <w:tcPr>
            <w:tcW w:w="7514" w:type="dxa"/>
            <w:vAlign w:val="center"/>
          </w:tcPr>
          <w:p w:rsidR="00B87B5C" w:rsidRPr="00FC223B" w:rsidRDefault="00B87B5C" w:rsidP="00655481">
            <w:pPr>
              <w:ind w:right="176"/>
              <w:jc w:val="both"/>
              <w:rPr>
                <w:sz w:val="16"/>
                <w:szCs w:val="16"/>
              </w:rPr>
            </w:pPr>
            <w:r w:rsidRPr="00FC223B">
              <w:rPr>
                <w:sz w:val="16"/>
                <w:szCs w:val="16"/>
              </w:rPr>
              <w:t>Комунальне підприємство «Кременчуцьке підрядне спеціалізоване шляхове ремонтно-будівельне управління» Кременчуцької міської ради Кременчуцького району Полтавської області;</w:t>
            </w:r>
          </w:p>
        </w:tc>
      </w:tr>
      <w:tr w:rsidR="00B87B5C" w:rsidRPr="00FC223B" w:rsidTr="008F0B4A">
        <w:trPr>
          <w:trHeight w:hRule="exact" w:val="397"/>
        </w:trPr>
        <w:tc>
          <w:tcPr>
            <w:tcW w:w="2095" w:type="dxa"/>
            <w:vAlign w:val="center"/>
          </w:tcPr>
          <w:p w:rsidR="00B87B5C" w:rsidRPr="00FC223B" w:rsidRDefault="00B87B5C" w:rsidP="0053547C">
            <w:pPr>
              <w:rPr>
                <w:sz w:val="16"/>
                <w:szCs w:val="16"/>
              </w:rPr>
            </w:pPr>
            <w:r w:rsidRPr="00FC223B">
              <w:rPr>
                <w:sz w:val="16"/>
                <w:szCs w:val="16"/>
              </w:rPr>
              <w:t>КП «ККАТП 1628»</w:t>
            </w:r>
          </w:p>
        </w:tc>
        <w:tc>
          <w:tcPr>
            <w:tcW w:w="422" w:type="dxa"/>
            <w:vAlign w:val="center"/>
          </w:tcPr>
          <w:p w:rsidR="00B87B5C" w:rsidRPr="00FC223B" w:rsidRDefault="00B87B5C" w:rsidP="0053547C">
            <w:pPr>
              <w:rPr>
                <w:sz w:val="16"/>
                <w:szCs w:val="16"/>
              </w:rPr>
            </w:pPr>
            <w:r w:rsidRPr="00FC223B">
              <w:rPr>
                <w:sz w:val="16"/>
                <w:szCs w:val="16"/>
              </w:rPr>
              <w:t>–</w:t>
            </w:r>
          </w:p>
        </w:tc>
        <w:tc>
          <w:tcPr>
            <w:tcW w:w="7514" w:type="dxa"/>
            <w:vAlign w:val="center"/>
          </w:tcPr>
          <w:p w:rsidR="00B87B5C" w:rsidRPr="00FC223B" w:rsidRDefault="00B87B5C" w:rsidP="009F78DD">
            <w:pPr>
              <w:ind w:right="176"/>
              <w:jc w:val="both"/>
              <w:rPr>
                <w:sz w:val="16"/>
                <w:szCs w:val="16"/>
              </w:rPr>
            </w:pPr>
            <w:r w:rsidRPr="00FC223B">
              <w:rPr>
                <w:sz w:val="16"/>
                <w:szCs w:val="16"/>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B87B5C" w:rsidRPr="00FC223B" w:rsidTr="008F0B4A">
        <w:trPr>
          <w:trHeight w:hRule="exact" w:val="397"/>
        </w:trPr>
        <w:tc>
          <w:tcPr>
            <w:tcW w:w="2095" w:type="dxa"/>
            <w:vAlign w:val="center"/>
          </w:tcPr>
          <w:p w:rsidR="00B87B5C" w:rsidRPr="00FC223B" w:rsidRDefault="00B87B5C" w:rsidP="00322265">
            <w:pPr>
              <w:rPr>
                <w:sz w:val="16"/>
                <w:szCs w:val="16"/>
              </w:rPr>
            </w:pPr>
            <w:r w:rsidRPr="00FC223B">
              <w:rPr>
                <w:sz w:val="16"/>
                <w:szCs w:val="16"/>
              </w:rPr>
              <w:t>КП «ТЕ»</w:t>
            </w:r>
          </w:p>
        </w:tc>
        <w:tc>
          <w:tcPr>
            <w:tcW w:w="422" w:type="dxa"/>
            <w:vAlign w:val="center"/>
          </w:tcPr>
          <w:p w:rsidR="00B87B5C" w:rsidRPr="00FC223B" w:rsidRDefault="00B87B5C" w:rsidP="0053547C">
            <w:pPr>
              <w:rPr>
                <w:sz w:val="16"/>
                <w:szCs w:val="16"/>
              </w:rPr>
            </w:pPr>
            <w:r w:rsidRPr="00FC223B">
              <w:rPr>
                <w:sz w:val="16"/>
                <w:szCs w:val="16"/>
              </w:rPr>
              <w:t>–</w:t>
            </w:r>
          </w:p>
        </w:tc>
        <w:tc>
          <w:tcPr>
            <w:tcW w:w="7514" w:type="dxa"/>
            <w:vAlign w:val="center"/>
          </w:tcPr>
          <w:p w:rsidR="00B87B5C" w:rsidRPr="00FC223B" w:rsidRDefault="00B87B5C" w:rsidP="00322265">
            <w:pPr>
              <w:ind w:right="176"/>
              <w:jc w:val="both"/>
              <w:rPr>
                <w:sz w:val="16"/>
                <w:szCs w:val="16"/>
              </w:rPr>
            </w:pPr>
            <w:r w:rsidRPr="00FC223B">
              <w:rPr>
                <w:sz w:val="16"/>
                <w:szCs w:val="16"/>
              </w:rPr>
              <w:t>Комунальне підприємство «Теплоенерго» Кременчуцької міської ради Кременчуцького району Полтавської області;</w:t>
            </w:r>
          </w:p>
        </w:tc>
      </w:tr>
      <w:tr w:rsidR="00B87B5C" w:rsidRPr="00FC223B" w:rsidTr="008F0B4A">
        <w:trPr>
          <w:trHeight w:hRule="exact" w:val="397"/>
        </w:trPr>
        <w:tc>
          <w:tcPr>
            <w:tcW w:w="2095" w:type="dxa"/>
            <w:vAlign w:val="center"/>
          </w:tcPr>
          <w:p w:rsidR="00B87B5C" w:rsidRPr="00FC223B" w:rsidRDefault="00B87B5C" w:rsidP="0053547C">
            <w:pPr>
              <w:rPr>
                <w:sz w:val="16"/>
                <w:szCs w:val="16"/>
              </w:rPr>
            </w:pPr>
            <w:r w:rsidRPr="00FC223B">
              <w:rPr>
                <w:sz w:val="16"/>
                <w:szCs w:val="16"/>
              </w:rPr>
              <w:t>КП «Кременчукводоканал»</w:t>
            </w:r>
          </w:p>
        </w:tc>
        <w:tc>
          <w:tcPr>
            <w:tcW w:w="422" w:type="dxa"/>
            <w:vAlign w:val="center"/>
          </w:tcPr>
          <w:p w:rsidR="00B87B5C" w:rsidRPr="00FC223B" w:rsidRDefault="00B87B5C" w:rsidP="0053547C">
            <w:pPr>
              <w:rPr>
                <w:sz w:val="16"/>
                <w:szCs w:val="16"/>
              </w:rPr>
            </w:pPr>
            <w:r w:rsidRPr="00FC223B">
              <w:rPr>
                <w:sz w:val="16"/>
                <w:szCs w:val="16"/>
              </w:rPr>
              <w:t>–</w:t>
            </w:r>
          </w:p>
        </w:tc>
        <w:tc>
          <w:tcPr>
            <w:tcW w:w="7514" w:type="dxa"/>
            <w:vAlign w:val="center"/>
          </w:tcPr>
          <w:p w:rsidR="00B87B5C" w:rsidRPr="00FC223B" w:rsidRDefault="00B87B5C" w:rsidP="0053547C">
            <w:pPr>
              <w:ind w:right="176"/>
              <w:jc w:val="both"/>
              <w:rPr>
                <w:sz w:val="16"/>
                <w:szCs w:val="16"/>
              </w:rPr>
            </w:pPr>
            <w:r w:rsidRPr="00FC223B">
              <w:rPr>
                <w:sz w:val="16"/>
                <w:szCs w:val="16"/>
              </w:rPr>
              <w:t>Комунальне підприємство «Кременчукводоканал» Кременчуцької міської ради Кременчуцького району Полтавської області;</w:t>
            </w:r>
          </w:p>
        </w:tc>
      </w:tr>
      <w:tr w:rsidR="00B87B5C" w:rsidRPr="00FC223B" w:rsidTr="008F0B4A">
        <w:trPr>
          <w:trHeight w:hRule="exact" w:val="397"/>
        </w:trPr>
        <w:tc>
          <w:tcPr>
            <w:tcW w:w="2095" w:type="dxa"/>
            <w:vAlign w:val="center"/>
          </w:tcPr>
          <w:p w:rsidR="00B87B5C" w:rsidRPr="00FC223B" w:rsidRDefault="00B87B5C" w:rsidP="0053547C">
            <w:pPr>
              <w:rPr>
                <w:sz w:val="16"/>
                <w:szCs w:val="16"/>
              </w:rPr>
            </w:pPr>
            <w:r w:rsidRPr="00FC223B">
              <w:rPr>
                <w:sz w:val="16"/>
                <w:szCs w:val="16"/>
              </w:rPr>
              <w:t>КП «КОМФОРТНИЙ ДІМ»</w:t>
            </w:r>
          </w:p>
        </w:tc>
        <w:tc>
          <w:tcPr>
            <w:tcW w:w="422" w:type="dxa"/>
            <w:vAlign w:val="center"/>
          </w:tcPr>
          <w:p w:rsidR="00B87B5C" w:rsidRPr="00FC223B" w:rsidRDefault="00B87B5C" w:rsidP="0053547C">
            <w:pPr>
              <w:rPr>
                <w:sz w:val="16"/>
                <w:szCs w:val="16"/>
              </w:rPr>
            </w:pPr>
            <w:r w:rsidRPr="00FC223B">
              <w:rPr>
                <w:sz w:val="16"/>
                <w:szCs w:val="16"/>
              </w:rPr>
              <w:t>–</w:t>
            </w:r>
          </w:p>
        </w:tc>
        <w:tc>
          <w:tcPr>
            <w:tcW w:w="7514" w:type="dxa"/>
            <w:vAlign w:val="center"/>
          </w:tcPr>
          <w:p w:rsidR="00B87B5C" w:rsidRPr="00FC223B" w:rsidRDefault="00B87B5C" w:rsidP="008E1CED">
            <w:pPr>
              <w:ind w:right="176"/>
              <w:jc w:val="both"/>
              <w:rPr>
                <w:sz w:val="16"/>
                <w:szCs w:val="16"/>
              </w:rPr>
            </w:pPr>
            <w:r w:rsidRPr="00FC223B">
              <w:rPr>
                <w:sz w:val="16"/>
                <w:szCs w:val="16"/>
              </w:rPr>
              <w:t>Комунальне підприємство «Комфортний дім» Кременчуцької міської ради Кременчуцького району Полтавської області;</w:t>
            </w:r>
          </w:p>
        </w:tc>
      </w:tr>
      <w:tr w:rsidR="00B87B5C" w:rsidRPr="00FC223B" w:rsidTr="008F0B4A">
        <w:trPr>
          <w:trHeight w:hRule="exact" w:val="397"/>
        </w:trPr>
        <w:tc>
          <w:tcPr>
            <w:tcW w:w="2095" w:type="dxa"/>
            <w:vAlign w:val="center"/>
          </w:tcPr>
          <w:p w:rsidR="00B87B5C" w:rsidRPr="00FC223B" w:rsidRDefault="00B87B5C" w:rsidP="0053547C">
            <w:pPr>
              <w:rPr>
                <w:sz w:val="16"/>
                <w:szCs w:val="16"/>
              </w:rPr>
            </w:pPr>
            <w:r w:rsidRPr="00FC223B">
              <w:rPr>
                <w:sz w:val="16"/>
                <w:szCs w:val="16"/>
              </w:rPr>
              <w:t>КП «Спецсервіс-Кременчук»</w:t>
            </w:r>
          </w:p>
        </w:tc>
        <w:tc>
          <w:tcPr>
            <w:tcW w:w="422" w:type="dxa"/>
            <w:vAlign w:val="center"/>
          </w:tcPr>
          <w:p w:rsidR="00B87B5C" w:rsidRPr="00FC223B" w:rsidRDefault="00B87B5C" w:rsidP="0053547C">
            <w:pPr>
              <w:rPr>
                <w:sz w:val="16"/>
                <w:szCs w:val="16"/>
              </w:rPr>
            </w:pPr>
            <w:r w:rsidRPr="00FC223B">
              <w:rPr>
                <w:sz w:val="16"/>
                <w:szCs w:val="16"/>
              </w:rPr>
              <w:t>–</w:t>
            </w:r>
          </w:p>
        </w:tc>
        <w:tc>
          <w:tcPr>
            <w:tcW w:w="7514" w:type="dxa"/>
            <w:vAlign w:val="center"/>
          </w:tcPr>
          <w:p w:rsidR="00B87B5C" w:rsidRPr="00FC223B" w:rsidRDefault="00B87B5C" w:rsidP="008E1CED">
            <w:pPr>
              <w:ind w:right="176"/>
              <w:jc w:val="both"/>
              <w:rPr>
                <w:sz w:val="16"/>
                <w:szCs w:val="16"/>
              </w:rPr>
            </w:pPr>
            <w:r w:rsidRPr="00FC223B">
              <w:rPr>
                <w:sz w:val="16"/>
                <w:szCs w:val="16"/>
              </w:rPr>
              <w:t>Комунальне підприємство «Спецсервіс-Кременчук» Кременчуцької міської ради Кременчуцького району Полтавської області.</w:t>
            </w:r>
          </w:p>
        </w:tc>
      </w:tr>
    </w:tbl>
    <w:p w:rsidR="00B87B5C" w:rsidRPr="00FC223B" w:rsidRDefault="00B87B5C" w:rsidP="00AE2A40">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386"/>
        <w:gridCol w:w="1276"/>
        <w:gridCol w:w="1276"/>
        <w:gridCol w:w="1275"/>
      </w:tblGrid>
      <w:tr w:rsidR="00B87B5C" w:rsidRPr="00FC223B" w:rsidTr="00E71F33">
        <w:trPr>
          <w:trHeight w:val="20"/>
        </w:trPr>
        <w:tc>
          <w:tcPr>
            <w:tcW w:w="426" w:type="dxa"/>
          </w:tcPr>
          <w:p w:rsidR="00B87B5C" w:rsidRPr="00FC223B" w:rsidRDefault="00B87B5C" w:rsidP="00E71F33">
            <w:pPr>
              <w:jc w:val="center"/>
              <w:rPr>
                <w:b/>
                <w:bCs/>
                <w:sz w:val="16"/>
                <w:szCs w:val="16"/>
              </w:rPr>
            </w:pPr>
            <w:r w:rsidRPr="00FC223B">
              <w:rPr>
                <w:b/>
                <w:bCs/>
                <w:sz w:val="16"/>
                <w:szCs w:val="16"/>
              </w:rPr>
              <w:t>№</w:t>
            </w:r>
          </w:p>
          <w:p w:rsidR="00B87B5C" w:rsidRPr="00FC223B" w:rsidRDefault="00B87B5C" w:rsidP="00E71F33">
            <w:pPr>
              <w:jc w:val="center"/>
              <w:rPr>
                <w:b/>
                <w:bCs/>
                <w:sz w:val="16"/>
                <w:szCs w:val="16"/>
              </w:rPr>
            </w:pPr>
            <w:r w:rsidRPr="00FC223B">
              <w:rPr>
                <w:b/>
                <w:bCs/>
                <w:sz w:val="16"/>
                <w:szCs w:val="16"/>
              </w:rPr>
              <w:t>з/п</w:t>
            </w:r>
          </w:p>
        </w:tc>
        <w:tc>
          <w:tcPr>
            <w:tcW w:w="5386" w:type="dxa"/>
          </w:tcPr>
          <w:p w:rsidR="00B87B5C" w:rsidRPr="00FC223B" w:rsidRDefault="00B87B5C" w:rsidP="00E71F33">
            <w:pPr>
              <w:jc w:val="center"/>
              <w:rPr>
                <w:b/>
                <w:sz w:val="16"/>
                <w:szCs w:val="16"/>
              </w:rPr>
            </w:pPr>
            <w:r w:rsidRPr="00FC223B">
              <w:rPr>
                <w:b/>
                <w:sz w:val="16"/>
                <w:szCs w:val="16"/>
              </w:rPr>
              <w:t>Показники</w:t>
            </w:r>
          </w:p>
        </w:tc>
        <w:tc>
          <w:tcPr>
            <w:tcW w:w="1276" w:type="dxa"/>
          </w:tcPr>
          <w:p w:rsidR="00B87B5C" w:rsidRPr="00FC223B" w:rsidRDefault="00B87B5C" w:rsidP="00E71F33">
            <w:pPr>
              <w:jc w:val="center"/>
              <w:rPr>
                <w:b/>
                <w:sz w:val="16"/>
                <w:szCs w:val="16"/>
              </w:rPr>
            </w:pPr>
            <w:r w:rsidRPr="00FC223B">
              <w:rPr>
                <w:b/>
                <w:sz w:val="16"/>
                <w:szCs w:val="16"/>
              </w:rPr>
              <w:t>2021 рік</w:t>
            </w:r>
          </w:p>
          <w:p w:rsidR="00B87B5C" w:rsidRPr="00FC223B" w:rsidRDefault="00B87B5C" w:rsidP="00E71F33">
            <w:pPr>
              <w:jc w:val="center"/>
              <w:rPr>
                <w:b/>
                <w:sz w:val="16"/>
                <w:szCs w:val="16"/>
              </w:rPr>
            </w:pPr>
            <w:r w:rsidRPr="00FC223B">
              <w:rPr>
                <w:b/>
                <w:sz w:val="16"/>
                <w:szCs w:val="16"/>
              </w:rPr>
              <w:t>факт</w:t>
            </w:r>
          </w:p>
        </w:tc>
        <w:tc>
          <w:tcPr>
            <w:tcW w:w="1276" w:type="dxa"/>
          </w:tcPr>
          <w:p w:rsidR="00B87B5C" w:rsidRPr="00FC223B" w:rsidRDefault="00B87B5C" w:rsidP="00E71F33">
            <w:pPr>
              <w:jc w:val="center"/>
              <w:rPr>
                <w:b/>
                <w:sz w:val="16"/>
                <w:szCs w:val="16"/>
              </w:rPr>
            </w:pPr>
            <w:r w:rsidRPr="00FC223B">
              <w:rPr>
                <w:b/>
                <w:sz w:val="16"/>
                <w:szCs w:val="16"/>
              </w:rPr>
              <w:t>2022 рік</w:t>
            </w:r>
          </w:p>
          <w:p w:rsidR="00B87B5C" w:rsidRPr="00FC223B" w:rsidRDefault="00B87B5C" w:rsidP="00E71F33">
            <w:pPr>
              <w:jc w:val="center"/>
              <w:rPr>
                <w:b/>
                <w:sz w:val="16"/>
                <w:szCs w:val="16"/>
              </w:rPr>
            </w:pPr>
            <w:r w:rsidRPr="00FC223B">
              <w:rPr>
                <w:b/>
                <w:sz w:val="16"/>
                <w:szCs w:val="16"/>
              </w:rPr>
              <w:t>очікуване</w:t>
            </w:r>
          </w:p>
        </w:tc>
        <w:tc>
          <w:tcPr>
            <w:tcW w:w="1275" w:type="dxa"/>
          </w:tcPr>
          <w:p w:rsidR="00B87B5C" w:rsidRPr="00FC223B" w:rsidRDefault="00B87B5C" w:rsidP="00E71F33">
            <w:pPr>
              <w:jc w:val="center"/>
              <w:rPr>
                <w:b/>
                <w:sz w:val="16"/>
                <w:szCs w:val="16"/>
              </w:rPr>
            </w:pPr>
            <w:r w:rsidRPr="00FC223B">
              <w:rPr>
                <w:b/>
                <w:sz w:val="16"/>
                <w:szCs w:val="16"/>
              </w:rPr>
              <w:t>2023 рік</w:t>
            </w:r>
          </w:p>
          <w:p w:rsidR="00B87B5C" w:rsidRPr="00FC223B" w:rsidRDefault="00B87B5C" w:rsidP="00E71F33">
            <w:pPr>
              <w:jc w:val="center"/>
              <w:rPr>
                <w:b/>
                <w:sz w:val="16"/>
                <w:szCs w:val="16"/>
              </w:rPr>
            </w:pPr>
            <w:r w:rsidRPr="00FC223B">
              <w:rPr>
                <w:b/>
                <w:sz w:val="16"/>
                <w:szCs w:val="16"/>
              </w:rPr>
              <w:t>прогноз</w:t>
            </w:r>
          </w:p>
        </w:tc>
      </w:tr>
      <w:tr w:rsidR="00B87B5C" w:rsidRPr="00FC223B" w:rsidTr="00FE4130">
        <w:trPr>
          <w:trHeight w:hRule="exact" w:val="312"/>
        </w:trPr>
        <w:tc>
          <w:tcPr>
            <w:tcW w:w="426" w:type="dxa"/>
          </w:tcPr>
          <w:p w:rsidR="00B87B5C" w:rsidRPr="00FC223B" w:rsidRDefault="00B87B5C" w:rsidP="00E71F33">
            <w:pPr>
              <w:jc w:val="center"/>
              <w:rPr>
                <w:bCs/>
                <w:kern w:val="2"/>
                <w:sz w:val="16"/>
                <w:szCs w:val="16"/>
              </w:rPr>
            </w:pPr>
            <w:r w:rsidRPr="00FC223B">
              <w:rPr>
                <w:bCs/>
                <w:kern w:val="2"/>
                <w:sz w:val="16"/>
                <w:szCs w:val="16"/>
              </w:rPr>
              <w:t>1.</w:t>
            </w:r>
          </w:p>
        </w:tc>
        <w:tc>
          <w:tcPr>
            <w:tcW w:w="5386" w:type="dxa"/>
          </w:tcPr>
          <w:p w:rsidR="00B87B5C" w:rsidRPr="00FC223B" w:rsidRDefault="00B87B5C" w:rsidP="00AE2A40">
            <w:pPr>
              <w:ind w:right="-108"/>
              <w:rPr>
                <w:bCs/>
                <w:kern w:val="2"/>
                <w:sz w:val="16"/>
                <w:szCs w:val="16"/>
              </w:rPr>
            </w:pPr>
            <w:r w:rsidRPr="00FC223B">
              <w:rPr>
                <w:bCs/>
                <w:sz w:val="16"/>
                <w:szCs w:val="16"/>
              </w:rPr>
              <w:t>Кількість створених об’єднань співвласників багатоквартирних будинків</w:t>
            </w:r>
          </w:p>
        </w:tc>
        <w:tc>
          <w:tcPr>
            <w:tcW w:w="1276" w:type="dxa"/>
          </w:tcPr>
          <w:p w:rsidR="00B87B5C" w:rsidRPr="00FC223B" w:rsidRDefault="00B87B5C" w:rsidP="00AE2A40">
            <w:pPr>
              <w:ind w:right="-108"/>
              <w:jc w:val="center"/>
              <w:rPr>
                <w:bCs/>
                <w:kern w:val="2"/>
                <w:sz w:val="16"/>
                <w:szCs w:val="16"/>
              </w:rPr>
            </w:pPr>
            <w:r w:rsidRPr="00FC223B">
              <w:rPr>
                <w:bCs/>
                <w:sz w:val="16"/>
                <w:szCs w:val="16"/>
              </w:rPr>
              <w:t>272</w:t>
            </w:r>
          </w:p>
        </w:tc>
        <w:tc>
          <w:tcPr>
            <w:tcW w:w="1276" w:type="dxa"/>
          </w:tcPr>
          <w:p w:rsidR="00B87B5C" w:rsidRPr="00FC223B" w:rsidRDefault="00B87B5C" w:rsidP="00AE2A40">
            <w:pPr>
              <w:ind w:right="-108"/>
              <w:jc w:val="center"/>
              <w:rPr>
                <w:bCs/>
                <w:kern w:val="2"/>
                <w:sz w:val="16"/>
                <w:szCs w:val="16"/>
              </w:rPr>
            </w:pPr>
            <w:r w:rsidRPr="00FC223B">
              <w:rPr>
                <w:bCs/>
                <w:kern w:val="2"/>
                <w:sz w:val="16"/>
                <w:szCs w:val="16"/>
              </w:rPr>
              <w:t>277</w:t>
            </w:r>
          </w:p>
        </w:tc>
        <w:tc>
          <w:tcPr>
            <w:tcW w:w="1275" w:type="dxa"/>
          </w:tcPr>
          <w:p w:rsidR="00B87B5C" w:rsidRPr="00FC223B" w:rsidRDefault="00B87B5C" w:rsidP="00AE2A40">
            <w:pPr>
              <w:ind w:right="-108"/>
              <w:jc w:val="center"/>
              <w:rPr>
                <w:bCs/>
                <w:kern w:val="2"/>
                <w:sz w:val="16"/>
                <w:szCs w:val="16"/>
              </w:rPr>
            </w:pPr>
            <w:r w:rsidRPr="00FC223B">
              <w:rPr>
                <w:bCs/>
                <w:kern w:val="2"/>
                <w:sz w:val="16"/>
                <w:szCs w:val="16"/>
              </w:rPr>
              <w:t>280</w:t>
            </w:r>
          </w:p>
        </w:tc>
      </w:tr>
      <w:tr w:rsidR="00B87B5C" w:rsidRPr="00FC223B" w:rsidTr="00AE2A40">
        <w:trPr>
          <w:trHeight w:hRule="exact" w:val="411"/>
        </w:trPr>
        <w:tc>
          <w:tcPr>
            <w:tcW w:w="426" w:type="dxa"/>
          </w:tcPr>
          <w:p w:rsidR="00B87B5C" w:rsidRPr="00FC223B" w:rsidRDefault="00B87B5C" w:rsidP="00E71F33">
            <w:pPr>
              <w:jc w:val="center"/>
              <w:rPr>
                <w:bCs/>
                <w:sz w:val="16"/>
                <w:szCs w:val="16"/>
              </w:rPr>
            </w:pPr>
            <w:r w:rsidRPr="00FC223B">
              <w:rPr>
                <w:bCs/>
                <w:sz w:val="16"/>
                <w:szCs w:val="16"/>
              </w:rPr>
              <w:t>2.</w:t>
            </w:r>
          </w:p>
        </w:tc>
        <w:tc>
          <w:tcPr>
            <w:tcW w:w="5386" w:type="dxa"/>
          </w:tcPr>
          <w:p w:rsidR="00B87B5C" w:rsidRPr="00FC223B" w:rsidRDefault="00B87B5C" w:rsidP="00AE2A40">
            <w:pPr>
              <w:ind w:right="-108"/>
              <w:rPr>
                <w:bCs/>
                <w:sz w:val="16"/>
                <w:szCs w:val="16"/>
              </w:rPr>
            </w:pPr>
            <w:r w:rsidRPr="00FC223B">
              <w:rPr>
                <w:bCs/>
                <w:sz w:val="16"/>
                <w:szCs w:val="16"/>
              </w:rPr>
              <w:t xml:space="preserve">Улаштовано асфальтобетонного покриття асфальтоукладальником, </w:t>
            </w:r>
          </w:p>
          <w:p w:rsidR="00B87B5C" w:rsidRPr="00FC223B" w:rsidRDefault="00B87B5C" w:rsidP="00AE2A40">
            <w:pPr>
              <w:ind w:right="-108"/>
              <w:rPr>
                <w:bCs/>
                <w:kern w:val="2"/>
                <w:sz w:val="16"/>
                <w:szCs w:val="16"/>
              </w:rPr>
            </w:pPr>
            <w:r w:rsidRPr="00FC223B">
              <w:rPr>
                <w:bCs/>
                <w:sz w:val="16"/>
                <w:szCs w:val="16"/>
              </w:rPr>
              <w:t>м. кв</w:t>
            </w:r>
          </w:p>
        </w:tc>
        <w:tc>
          <w:tcPr>
            <w:tcW w:w="1276" w:type="dxa"/>
          </w:tcPr>
          <w:p w:rsidR="00B87B5C" w:rsidRPr="006031BC" w:rsidRDefault="00B87B5C" w:rsidP="006031BC">
            <w:pPr>
              <w:jc w:val="center"/>
              <w:rPr>
                <w:sz w:val="16"/>
                <w:szCs w:val="16"/>
              </w:rPr>
            </w:pPr>
            <w:r w:rsidRPr="006031BC">
              <w:rPr>
                <w:sz w:val="16"/>
                <w:szCs w:val="16"/>
              </w:rPr>
              <w:t>140</w:t>
            </w:r>
            <w:r>
              <w:rPr>
                <w:sz w:val="16"/>
                <w:szCs w:val="16"/>
              </w:rPr>
              <w:t> </w:t>
            </w:r>
            <w:r w:rsidRPr="006031BC">
              <w:rPr>
                <w:sz w:val="16"/>
                <w:szCs w:val="16"/>
              </w:rPr>
              <w:t>458,2</w:t>
            </w:r>
          </w:p>
        </w:tc>
        <w:tc>
          <w:tcPr>
            <w:tcW w:w="1276" w:type="dxa"/>
          </w:tcPr>
          <w:p w:rsidR="00B87B5C" w:rsidRPr="006031BC" w:rsidRDefault="00B87B5C" w:rsidP="006031BC">
            <w:pPr>
              <w:jc w:val="center"/>
              <w:rPr>
                <w:sz w:val="16"/>
                <w:szCs w:val="16"/>
              </w:rPr>
            </w:pPr>
            <w:r w:rsidRPr="006031BC">
              <w:rPr>
                <w:sz w:val="16"/>
                <w:szCs w:val="16"/>
              </w:rPr>
              <w:t>15</w:t>
            </w:r>
            <w:r>
              <w:rPr>
                <w:sz w:val="16"/>
                <w:szCs w:val="16"/>
              </w:rPr>
              <w:t> </w:t>
            </w:r>
            <w:r w:rsidRPr="006031BC">
              <w:rPr>
                <w:sz w:val="16"/>
                <w:szCs w:val="16"/>
              </w:rPr>
              <w:t>980,31</w:t>
            </w:r>
          </w:p>
        </w:tc>
        <w:tc>
          <w:tcPr>
            <w:tcW w:w="1275" w:type="dxa"/>
          </w:tcPr>
          <w:p w:rsidR="00B87B5C" w:rsidRPr="006031BC" w:rsidRDefault="00B87B5C" w:rsidP="006031BC">
            <w:pPr>
              <w:jc w:val="center"/>
              <w:rPr>
                <w:sz w:val="16"/>
                <w:szCs w:val="16"/>
              </w:rPr>
            </w:pPr>
            <w:r w:rsidRPr="006031BC">
              <w:rPr>
                <w:sz w:val="16"/>
                <w:szCs w:val="16"/>
              </w:rPr>
              <w:t>25</w:t>
            </w:r>
            <w:r>
              <w:rPr>
                <w:sz w:val="16"/>
                <w:szCs w:val="16"/>
              </w:rPr>
              <w:t> </w:t>
            </w:r>
            <w:r w:rsidRPr="006031BC">
              <w:rPr>
                <w:sz w:val="16"/>
                <w:szCs w:val="16"/>
              </w:rPr>
              <w:t>000,00</w:t>
            </w:r>
          </w:p>
        </w:tc>
      </w:tr>
      <w:tr w:rsidR="00B87B5C" w:rsidRPr="00FC223B" w:rsidTr="006031BC">
        <w:trPr>
          <w:trHeight w:hRule="exact" w:val="204"/>
        </w:trPr>
        <w:tc>
          <w:tcPr>
            <w:tcW w:w="426" w:type="dxa"/>
          </w:tcPr>
          <w:p w:rsidR="00B87B5C" w:rsidRPr="00FC223B" w:rsidRDefault="00B87B5C" w:rsidP="00E71F33">
            <w:pPr>
              <w:jc w:val="center"/>
              <w:rPr>
                <w:sz w:val="16"/>
                <w:szCs w:val="16"/>
              </w:rPr>
            </w:pPr>
            <w:r w:rsidRPr="00FC223B">
              <w:rPr>
                <w:sz w:val="16"/>
                <w:szCs w:val="16"/>
              </w:rPr>
              <w:t>3.</w:t>
            </w:r>
          </w:p>
        </w:tc>
        <w:tc>
          <w:tcPr>
            <w:tcW w:w="5386" w:type="dxa"/>
          </w:tcPr>
          <w:p w:rsidR="00B87B5C" w:rsidRPr="00FC223B" w:rsidRDefault="00B87B5C" w:rsidP="00AE2A40">
            <w:pPr>
              <w:ind w:right="-108"/>
              <w:rPr>
                <w:bCs/>
                <w:kern w:val="2"/>
                <w:sz w:val="16"/>
                <w:szCs w:val="16"/>
              </w:rPr>
            </w:pPr>
            <w:r w:rsidRPr="00FC223B">
              <w:rPr>
                <w:bCs/>
                <w:sz w:val="16"/>
                <w:szCs w:val="16"/>
              </w:rPr>
              <w:t>Відремонтовано внутрішньоквартальних проходів та проїздів, м. кв</w:t>
            </w:r>
          </w:p>
        </w:tc>
        <w:tc>
          <w:tcPr>
            <w:tcW w:w="1276" w:type="dxa"/>
          </w:tcPr>
          <w:p w:rsidR="00B87B5C" w:rsidRPr="006031BC" w:rsidRDefault="00B87B5C" w:rsidP="006031BC">
            <w:pPr>
              <w:ind w:right="-108"/>
              <w:jc w:val="center"/>
              <w:rPr>
                <w:bCs/>
                <w:kern w:val="2"/>
                <w:sz w:val="16"/>
                <w:szCs w:val="16"/>
              </w:rPr>
            </w:pPr>
            <w:r w:rsidRPr="006031BC">
              <w:rPr>
                <w:bCs/>
                <w:kern w:val="2"/>
                <w:sz w:val="16"/>
                <w:szCs w:val="16"/>
              </w:rPr>
              <w:t>8</w:t>
            </w:r>
            <w:r>
              <w:rPr>
                <w:bCs/>
                <w:kern w:val="2"/>
                <w:sz w:val="16"/>
                <w:szCs w:val="16"/>
              </w:rPr>
              <w:t> </w:t>
            </w:r>
            <w:r w:rsidRPr="006031BC">
              <w:rPr>
                <w:bCs/>
                <w:kern w:val="2"/>
                <w:sz w:val="16"/>
                <w:szCs w:val="16"/>
              </w:rPr>
              <w:t>280,9</w:t>
            </w:r>
          </w:p>
        </w:tc>
        <w:tc>
          <w:tcPr>
            <w:tcW w:w="1276" w:type="dxa"/>
          </w:tcPr>
          <w:p w:rsidR="00B87B5C" w:rsidRPr="006031BC" w:rsidRDefault="00B87B5C" w:rsidP="006031BC">
            <w:pPr>
              <w:ind w:right="-108"/>
              <w:jc w:val="center"/>
              <w:rPr>
                <w:bCs/>
                <w:kern w:val="2"/>
                <w:sz w:val="16"/>
                <w:szCs w:val="16"/>
              </w:rPr>
            </w:pPr>
            <w:r w:rsidRPr="006031BC">
              <w:rPr>
                <w:bCs/>
                <w:kern w:val="2"/>
                <w:sz w:val="16"/>
                <w:szCs w:val="16"/>
              </w:rPr>
              <w:t>2</w:t>
            </w:r>
            <w:r>
              <w:rPr>
                <w:bCs/>
                <w:kern w:val="2"/>
                <w:sz w:val="16"/>
                <w:szCs w:val="16"/>
              </w:rPr>
              <w:t> </w:t>
            </w:r>
            <w:r w:rsidRPr="006031BC">
              <w:rPr>
                <w:bCs/>
                <w:kern w:val="2"/>
                <w:sz w:val="16"/>
                <w:szCs w:val="16"/>
              </w:rPr>
              <w:t>741,02</w:t>
            </w:r>
          </w:p>
        </w:tc>
        <w:tc>
          <w:tcPr>
            <w:tcW w:w="1275" w:type="dxa"/>
          </w:tcPr>
          <w:p w:rsidR="00B87B5C" w:rsidRPr="006031BC" w:rsidRDefault="00B87B5C" w:rsidP="006031BC">
            <w:pPr>
              <w:ind w:right="-108"/>
              <w:jc w:val="center"/>
              <w:rPr>
                <w:bCs/>
                <w:kern w:val="2"/>
                <w:sz w:val="16"/>
                <w:szCs w:val="16"/>
              </w:rPr>
            </w:pPr>
            <w:r w:rsidRPr="006031BC">
              <w:rPr>
                <w:bCs/>
                <w:kern w:val="2"/>
                <w:sz w:val="16"/>
                <w:szCs w:val="16"/>
              </w:rPr>
              <w:t>3 845,14</w:t>
            </w:r>
          </w:p>
        </w:tc>
      </w:tr>
      <w:tr w:rsidR="00B87B5C" w:rsidRPr="00FC223B" w:rsidTr="00AE2A40">
        <w:trPr>
          <w:trHeight w:hRule="exact" w:val="421"/>
        </w:trPr>
        <w:tc>
          <w:tcPr>
            <w:tcW w:w="426" w:type="dxa"/>
            <w:vMerge w:val="restart"/>
          </w:tcPr>
          <w:p w:rsidR="00B87B5C" w:rsidRPr="00FC223B" w:rsidRDefault="00B87B5C" w:rsidP="00E71F33">
            <w:pPr>
              <w:jc w:val="center"/>
              <w:rPr>
                <w:sz w:val="16"/>
                <w:szCs w:val="16"/>
              </w:rPr>
            </w:pPr>
            <w:r w:rsidRPr="00FC223B">
              <w:rPr>
                <w:sz w:val="16"/>
                <w:szCs w:val="16"/>
              </w:rPr>
              <w:t>4.</w:t>
            </w:r>
          </w:p>
        </w:tc>
        <w:tc>
          <w:tcPr>
            <w:tcW w:w="5386" w:type="dxa"/>
          </w:tcPr>
          <w:p w:rsidR="00B87B5C" w:rsidRPr="00FC223B" w:rsidRDefault="00B87B5C" w:rsidP="00AE2A40">
            <w:pPr>
              <w:ind w:right="-108"/>
              <w:rPr>
                <w:bCs/>
                <w:kern w:val="2"/>
                <w:sz w:val="16"/>
                <w:szCs w:val="16"/>
              </w:rPr>
            </w:pPr>
            <w:r w:rsidRPr="00FC223B">
              <w:rPr>
                <w:bCs/>
                <w:sz w:val="16"/>
                <w:szCs w:val="16"/>
              </w:rPr>
              <w:t>Кількість багатоквартирних будинків, оснащених комерційними приладами обліку:</w:t>
            </w:r>
          </w:p>
        </w:tc>
        <w:tc>
          <w:tcPr>
            <w:tcW w:w="1276" w:type="dxa"/>
          </w:tcPr>
          <w:p w:rsidR="00B87B5C" w:rsidRPr="00FC223B" w:rsidRDefault="00B87B5C" w:rsidP="00AE2A40">
            <w:pPr>
              <w:ind w:right="-108"/>
              <w:jc w:val="center"/>
              <w:rPr>
                <w:bCs/>
                <w:kern w:val="2"/>
                <w:sz w:val="16"/>
                <w:szCs w:val="16"/>
              </w:rPr>
            </w:pPr>
          </w:p>
        </w:tc>
        <w:tc>
          <w:tcPr>
            <w:tcW w:w="1276" w:type="dxa"/>
          </w:tcPr>
          <w:p w:rsidR="00B87B5C" w:rsidRPr="00FC223B" w:rsidRDefault="00B87B5C" w:rsidP="00AE2A40">
            <w:pPr>
              <w:ind w:right="-108"/>
              <w:jc w:val="center"/>
              <w:rPr>
                <w:bCs/>
                <w:kern w:val="2"/>
                <w:sz w:val="16"/>
                <w:szCs w:val="16"/>
              </w:rPr>
            </w:pPr>
          </w:p>
        </w:tc>
        <w:tc>
          <w:tcPr>
            <w:tcW w:w="1275" w:type="dxa"/>
          </w:tcPr>
          <w:p w:rsidR="00B87B5C" w:rsidRPr="00FC223B" w:rsidRDefault="00B87B5C" w:rsidP="00AE2A40">
            <w:pPr>
              <w:ind w:right="-108"/>
              <w:jc w:val="center"/>
              <w:rPr>
                <w:bCs/>
                <w:kern w:val="2"/>
                <w:sz w:val="16"/>
                <w:szCs w:val="16"/>
              </w:rPr>
            </w:pPr>
          </w:p>
        </w:tc>
      </w:tr>
      <w:tr w:rsidR="00B87B5C" w:rsidRPr="00FC223B" w:rsidTr="00655481">
        <w:trPr>
          <w:trHeight w:hRule="exact" w:val="298"/>
        </w:trPr>
        <w:tc>
          <w:tcPr>
            <w:tcW w:w="426" w:type="dxa"/>
            <w:vMerge/>
          </w:tcPr>
          <w:p w:rsidR="00B87B5C" w:rsidRPr="00FC223B" w:rsidRDefault="00B87B5C" w:rsidP="00E71F33">
            <w:pPr>
              <w:jc w:val="center"/>
              <w:rPr>
                <w:sz w:val="16"/>
                <w:szCs w:val="16"/>
              </w:rPr>
            </w:pPr>
          </w:p>
        </w:tc>
        <w:tc>
          <w:tcPr>
            <w:tcW w:w="5386" w:type="dxa"/>
          </w:tcPr>
          <w:p w:rsidR="00B87B5C" w:rsidRPr="00FC223B" w:rsidRDefault="00B87B5C" w:rsidP="00AE2A40">
            <w:pPr>
              <w:ind w:right="-108"/>
              <w:rPr>
                <w:bCs/>
                <w:sz w:val="16"/>
                <w:szCs w:val="16"/>
              </w:rPr>
            </w:pPr>
            <w:r w:rsidRPr="00FC223B">
              <w:rPr>
                <w:bCs/>
                <w:sz w:val="16"/>
                <w:szCs w:val="16"/>
              </w:rPr>
              <w:t>теплової енергії</w:t>
            </w:r>
          </w:p>
        </w:tc>
        <w:tc>
          <w:tcPr>
            <w:tcW w:w="1276" w:type="dxa"/>
          </w:tcPr>
          <w:p w:rsidR="00B87B5C" w:rsidRPr="00FC223B" w:rsidRDefault="00B87B5C" w:rsidP="00AE2A40">
            <w:pPr>
              <w:ind w:right="-108"/>
              <w:jc w:val="center"/>
              <w:rPr>
                <w:bCs/>
                <w:kern w:val="2"/>
                <w:sz w:val="16"/>
                <w:szCs w:val="16"/>
              </w:rPr>
            </w:pPr>
            <w:r w:rsidRPr="00FC223B">
              <w:rPr>
                <w:bCs/>
                <w:kern w:val="2"/>
                <w:sz w:val="16"/>
                <w:szCs w:val="16"/>
              </w:rPr>
              <w:t>796</w:t>
            </w:r>
          </w:p>
        </w:tc>
        <w:tc>
          <w:tcPr>
            <w:tcW w:w="1276" w:type="dxa"/>
          </w:tcPr>
          <w:p w:rsidR="00B87B5C" w:rsidRPr="00FC223B" w:rsidRDefault="00B87B5C" w:rsidP="00AE2A40">
            <w:pPr>
              <w:ind w:right="-108"/>
              <w:jc w:val="center"/>
              <w:rPr>
                <w:bCs/>
                <w:kern w:val="2"/>
                <w:sz w:val="16"/>
                <w:szCs w:val="16"/>
              </w:rPr>
            </w:pPr>
            <w:r w:rsidRPr="00FC223B">
              <w:rPr>
                <w:bCs/>
                <w:kern w:val="2"/>
                <w:sz w:val="16"/>
                <w:szCs w:val="16"/>
              </w:rPr>
              <w:t>798</w:t>
            </w:r>
          </w:p>
        </w:tc>
        <w:tc>
          <w:tcPr>
            <w:tcW w:w="1275" w:type="dxa"/>
          </w:tcPr>
          <w:p w:rsidR="00B87B5C" w:rsidRPr="00FC223B" w:rsidRDefault="00B87B5C" w:rsidP="00AE2A40">
            <w:pPr>
              <w:ind w:right="-108"/>
              <w:jc w:val="center"/>
              <w:rPr>
                <w:bCs/>
                <w:kern w:val="2"/>
                <w:sz w:val="16"/>
                <w:szCs w:val="16"/>
              </w:rPr>
            </w:pPr>
            <w:r w:rsidRPr="00FC223B">
              <w:rPr>
                <w:bCs/>
                <w:kern w:val="2"/>
                <w:sz w:val="16"/>
                <w:szCs w:val="16"/>
              </w:rPr>
              <w:t>1 090</w:t>
            </w:r>
          </w:p>
        </w:tc>
      </w:tr>
      <w:tr w:rsidR="00B87B5C" w:rsidRPr="00FC223B" w:rsidTr="00333E78">
        <w:trPr>
          <w:trHeight w:hRule="exact" w:val="307"/>
        </w:trPr>
        <w:tc>
          <w:tcPr>
            <w:tcW w:w="426" w:type="dxa"/>
            <w:vMerge/>
          </w:tcPr>
          <w:p w:rsidR="00B87B5C" w:rsidRPr="00FC223B" w:rsidRDefault="00B87B5C" w:rsidP="00E71F33">
            <w:pPr>
              <w:jc w:val="center"/>
              <w:rPr>
                <w:sz w:val="16"/>
                <w:szCs w:val="16"/>
              </w:rPr>
            </w:pPr>
          </w:p>
        </w:tc>
        <w:tc>
          <w:tcPr>
            <w:tcW w:w="5386" w:type="dxa"/>
          </w:tcPr>
          <w:p w:rsidR="00B87B5C" w:rsidRPr="00FC223B" w:rsidRDefault="00B87B5C" w:rsidP="00AE2A40">
            <w:pPr>
              <w:ind w:right="-108"/>
              <w:rPr>
                <w:bCs/>
                <w:sz w:val="16"/>
                <w:szCs w:val="16"/>
              </w:rPr>
            </w:pPr>
            <w:r w:rsidRPr="00FC223B">
              <w:rPr>
                <w:bCs/>
                <w:sz w:val="16"/>
                <w:szCs w:val="16"/>
              </w:rPr>
              <w:t>холодного водопостачання</w:t>
            </w:r>
          </w:p>
        </w:tc>
        <w:tc>
          <w:tcPr>
            <w:tcW w:w="1276" w:type="dxa"/>
          </w:tcPr>
          <w:p w:rsidR="00B87B5C" w:rsidRPr="00FC223B" w:rsidRDefault="00B87B5C" w:rsidP="00AE2A40">
            <w:pPr>
              <w:ind w:right="-108"/>
              <w:jc w:val="center"/>
              <w:rPr>
                <w:bCs/>
                <w:kern w:val="2"/>
                <w:sz w:val="16"/>
                <w:szCs w:val="16"/>
              </w:rPr>
            </w:pPr>
            <w:r w:rsidRPr="00FC223B">
              <w:rPr>
                <w:bCs/>
                <w:kern w:val="2"/>
                <w:sz w:val="16"/>
                <w:szCs w:val="16"/>
              </w:rPr>
              <w:t>415</w:t>
            </w:r>
          </w:p>
        </w:tc>
        <w:tc>
          <w:tcPr>
            <w:tcW w:w="1276" w:type="dxa"/>
          </w:tcPr>
          <w:p w:rsidR="00B87B5C" w:rsidRPr="00FC223B" w:rsidRDefault="00B87B5C" w:rsidP="00AE2A40">
            <w:pPr>
              <w:ind w:right="-108"/>
              <w:jc w:val="center"/>
              <w:rPr>
                <w:bCs/>
                <w:kern w:val="2"/>
                <w:sz w:val="16"/>
                <w:szCs w:val="16"/>
              </w:rPr>
            </w:pPr>
            <w:r w:rsidRPr="00FC223B">
              <w:rPr>
                <w:bCs/>
                <w:kern w:val="2"/>
                <w:sz w:val="16"/>
                <w:szCs w:val="16"/>
              </w:rPr>
              <w:t>553</w:t>
            </w:r>
          </w:p>
        </w:tc>
        <w:tc>
          <w:tcPr>
            <w:tcW w:w="1275" w:type="dxa"/>
          </w:tcPr>
          <w:p w:rsidR="00B87B5C" w:rsidRPr="00FC223B" w:rsidRDefault="00B87B5C" w:rsidP="00AE2A40">
            <w:pPr>
              <w:ind w:right="-108"/>
              <w:jc w:val="center"/>
              <w:rPr>
                <w:bCs/>
                <w:kern w:val="2"/>
                <w:sz w:val="16"/>
                <w:szCs w:val="16"/>
              </w:rPr>
            </w:pPr>
            <w:r w:rsidRPr="00FC223B">
              <w:rPr>
                <w:bCs/>
                <w:kern w:val="2"/>
                <w:sz w:val="16"/>
                <w:szCs w:val="16"/>
              </w:rPr>
              <w:t>1 453</w:t>
            </w:r>
          </w:p>
        </w:tc>
      </w:tr>
      <w:tr w:rsidR="00B87B5C" w:rsidRPr="00FC223B" w:rsidTr="009C3486">
        <w:trPr>
          <w:trHeight w:hRule="exact" w:val="284"/>
        </w:trPr>
        <w:tc>
          <w:tcPr>
            <w:tcW w:w="426" w:type="dxa"/>
            <w:vMerge/>
          </w:tcPr>
          <w:p w:rsidR="00B87B5C" w:rsidRPr="00FC223B" w:rsidRDefault="00B87B5C" w:rsidP="00E71F33">
            <w:pPr>
              <w:jc w:val="center"/>
              <w:rPr>
                <w:sz w:val="16"/>
                <w:szCs w:val="16"/>
              </w:rPr>
            </w:pPr>
          </w:p>
        </w:tc>
        <w:tc>
          <w:tcPr>
            <w:tcW w:w="5386" w:type="dxa"/>
          </w:tcPr>
          <w:p w:rsidR="00B87B5C" w:rsidRPr="00FC223B" w:rsidRDefault="00B87B5C" w:rsidP="00AE2A40">
            <w:pPr>
              <w:ind w:right="-108"/>
              <w:rPr>
                <w:bCs/>
                <w:sz w:val="16"/>
                <w:szCs w:val="16"/>
              </w:rPr>
            </w:pPr>
            <w:r w:rsidRPr="00FC223B">
              <w:rPr>
                <w:bCs/>
                <w:sz w:val="16"/>
                <w:szCs w:val="16"/>
              </w:rPr>
              <w:t>гарячого водопостачання</w:t>
            </w:r>
          </w:p>
        </w:tc>
        <w:tc>
          <w:tcPr>
            <w:tcW w:w="1276" w:type="dxa"/>
          </w:tcPr>
          <w:p w:rsidR="00B87B5C" w:rsidRPr="00FC223B" w:rsidRDefault="00B87B5C" w:rsidP="00AE2A40">
            <w:pPr>
              <w:ind w:right="-108"/>
              <w:jc w:val="center"/>
              <w:rPr>
                <w:bCs/>
                <w:kern w:val="2"/>
                <w:sz w:val="16"/>
                <w:szCs w:val="16"/>
              </w:rPr>
            </w:pPr>
            <w:r w:rsidRPr="00FC223B">
              <w:rPr>
                <w:bCs/>
                <w:kern w:val="2"/>
                <w:sz w:val="16"/>
                <w:szCs w:val="16"/>
              </w:rPr>
              <w:t>3</w:t>
            </w:r>
          </w:p>
        </w:tc>
        <w:tc>
          <w:tcPr>
            <w:tcW w:w="1276" w:type="dxa"/>
          </w:tcPr>
          <w:p w:rsidR="00B87B5C" w:rsidRPr="00FC223B" w:rsidRDefault="00B87B5C" w:rsidP="00AE2A40">
            <w:pPr>
              <w:ind w:right="-108"/>
              <w:jc w:val="center"/>
              <w:rPr>
                <w:bCs/>
                <w:kern w:val="2"/>
                <w:sz w:val="16"/>
                <w:szCs w:val="16"/>
              </w:rPr>
            </w:pPr>
            <w:r w:rsidRPr="00FC223B">
              <w:rPr>
                <w:bCs/>
                <w:kern w:val="2"/>
                <w:sz w:val="16"/>
                <w:szCs w:val="16"/>
              </w:rPr>
              <w:t>4</w:t>
            </w:r>
          </w:p>
        </w:tc>
        <w:tc>
          <w:tcPr>
            <w:tcW w:w="1275" w:type="dxa"/>
          </w:tcPr>
          <w:p w:rsidR="00B87B5C" w:rsidRPr="00FC223B" w:rsidRDefault="00B87B5C" w:rsidP="00AE2A40">
            <w:pPr>
              <w:ind w:right="-108"/>
              <w:jc w:val="center"/>
              <w:rPr>
                <w:bCs/>
                <w:kern w:val="2"/>
                <w:sz w:val="16"/>
                <w:szCs w:val="16"/>
              </w:rPr>
            </w:pPr>
            <w:r w:rsidRPr="00FC223B">
              <w:rPr>
                <w:bCs/>
                <w:kern w:val="2"/>
                <w:sz w:val="16"/>
                <w:szCs w:val="16"/>
              </w:rPr>
              <w:t>827</w:t>
            </w:r>
          </w:p>
        </w:tc>
      </w:tr>
    </w:tbl>
    <w:p w:rsidR="00B87B5C" w:rsidRPr="00FC223B" w:rsidRDefault="00B87B5C" w:rsidP="00A959CF">
      <w:pPr>
        <w:pStyle w:val="ListParagraph"/>
        <w:tabs>
          <w:tab w:val="left" w:pos="-5245"/>
          <w:tab w:val="left" w:pos="-2977"/>
        </w:tabs>
        <w:spacing w:before="120"/>
        <w:ind w:left="0"/>
        <w:contextualSpacing w:val="0"/>
        <w:jc w:val="center"/>
        <w:rPr>
          <w:i/>
          <w:sz w:val="28"/>
          <w:szCs w:val="28"/>
        </w:rPr>
      </w:pPr>
      <w:r w:rsidRPr="00FC223B">
        <w:rPr>
          <w:i/>
          <w:sz w:val="28"/>
          <w:szCs w:val="28"/>
        </w:rPr>
        <w:t>Енергозбереження та енергоменеджмент</w:t>
      </w:r>
    </w:p>
    <w:p w:rsidR="00B87B5C" w:rsidRPr="00FC223B" w:rsidRDefault="00B87B5C" w:rsidP="00A959CF">
      <w:pPr>
        <w:tabs>
          <w:tab w:val="left" w:pos="993"/>
        </w:tabs>
        <w:ind w:firstLine="567"/>
        <w:rPr>
          <w:i/>
          <w:sz w:val="28"/>
          <w:szCs w:val="28"/>
          <w:u w:val="single"/>
        </w:rPr>
      </w:pPr>
      <w:r w:rsidRPr="00FC223B">
        <w:rPr>
          <w:i/>
          <w:sz w:val="28"/>
          <w:szCs w:val="28"/>
          <w:u w:val="single"/>
        </w:rPr>
        <w:t>Оперативні цілі на 2023 рік:</w:t>
      </w:r>
    </w:p>
    <w:p w:rsidR="00B87B5C" w:rsidRPr="00FC223B" w:rsidRDefault="00B87B5C" w:rsidP="00B477CE">
      <w:pPr>
        <w:pStyle w:val="ListParagraph"/>
        <w:numPr>
          <w:ilvl w:val="0"/>
          <w:numId w:val="11"/>
        </w:numPr>
        <w:tabs>
          <w:tab w:val="clear" w:pos="1969"/>
          <w:tab w:val="num" w:pos="-2552"/>
          <w:tab w:val="left" w:pos="993"/>
        </w:tabs>
        <w:ind w:left="0" w:firstLine="567"/>
        <w:jc w:val="both"/>
        <w:rPr>
          <w:i/>
          <w:sz w:val="28"/>
          <w:szCs w:val="28"/>
          <w:u w:val="single"/>
        </w:rPr>
      </w:pPr>
      <w:r w:rsidRPr="00FC223B">
        <w:rPr>
          <w:sz w:val="28"/>
          <w:szCs w:val="28"/>
        </w:rPr>
        <w:t>Скорочення споживання енергоресурсів шляхом реалізації потенціалу енергозбереження та підвищення енергетичної ефективності на основі модернізації, технологічного розвитку і переходу до раціонального використання енергетичних ресурсів.</w:t>
      </w:r>
    </w:p>
    <w:p w:rsidR="00B87B5C" w:rsidRPr="00FC223B" w:rsidRDefault="00B87B5C" w:rsidP="00A959CF">
      <w:pPr>
        <w:pStyle w:val="ListParagraph"/>
        <w:tabs>
          <w:tab w:val="left" w:pos="993"/>
        </w:tabs>
        <w:spacing w:before="120"/>
        <w:ind w:left="567"/>
        <w:contextualSpacing w:val="0"/>
        <w:jc w:val="both"/>
        <w:rPr>
          <w:i/>
          <w:sz w:val="28"/>
          <w:szCs w:val="28"/>
          <w:u w:val="single"/>
        </w:rPr>
      </w:pPr>
      <w:r w:rsidRPr="00FC223B">
        <w:rPr>
          <w:i/>
          <w:sz w:val="28"/>
          <w:szCs w:val="28"/>
          <w:u w:val="single"/>
        </w:rPr>
        <w:t>Основні завдання та заходи на 2023 рік: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842"/>
        <w:gridCol w:w="1985"/>
        <w:gridCol w:w="992"/>
        <w:gridCol w:w="851"/>
        <w:gridCol w:w="1134"/>
        <w:gridCol w:w="1134"/>
        <w:gridCol w:w="1275"/>
      </w:tblGrid>
      <w:tr w:rsidR="00B87B5C" w:rsidRPr="00FC223B" w:rsidTr="00896F06">
        <w:tc>
          <w:tcPr>
            <w:tcW w:w="426" w:type="dxa"/>
            <w:vMerge w:val="restart"/>
          </w:tcPr>
          <w:p w:rsidR="00B87B5C" w:rsidRPr="00FC223B" w:rsidRDefault="00B87B5C" w:rsidP="009B394F">
            <w:pPr>
              <w:jc w:val="center"/>
              <w:rPr>
                <w:b/>
                <w:bCs/>
                <w:sz w:val="16"/>
                <w:szCs w:val="16"/>
              </w:rPr>
            </w:pPr>
            <w:r w:rsidRPr="00FC223B">
              <w:rPr>
                <w:b/>
                <w:bCs/>
                <w:sz w:val="16"/>
                <w:szCs w:val="16"/>
              </w:rPr>
              <w:t>№</w:t>
            </w:r>
          </w:p>
          <w:p w:rsidR="00B87B5C" w:rsidRPr="00FC223B" w:rsidRDefault="00B87B5C" w:rsidP="009B394F">
            <w:pPr>
              <w:jc w:val="center"/>
              <w:rPr>
                <w:b/>
                <w:bCs/>
                <w:sz w:val="16"/>
                <w:szCs w:val="16"/>
              </w:rPr>
            </w:pPr>
            <w:r w:rsidRPr="00FC223B">
              <w:rPr>
                <w:b/>
                <w:bCs/>
                <w:sz w:val="16"/>
                <w:szCs w:val="16"/>
              </w:rPr>
              <w:t>з/п</w:t>
            </w:r>
          </w:p>
        </w:tc>
        <w:tc>
          <w:tcPr>
            <w:tcW w:w="1842" w:type="dxa"/>
            <w:vMerge w:val="restart"/>
          </w:tcPr>
          <w:p w:rsidR="00B87B5C" w:rsidRPr="00FC223B" w:rsidRDefault="00B87B5C" w:rsidP="009B394F">
            <w:pPr>
              <w:jc w:val="center"/>
              <w:rPr>
                <w:b/>
                <w:bCs/>
                <w:sz w:val="16"/>
                <w:szCs w:val="16"/>
              </w:rPr>
            </w:pPr>
            <w:r w:rsidRPr="00FC223B">
              <w:rPr>
                <w:b/>
                <w:bCs/>
                <w:sz w:val="16"/>
                <w:szCs w:val="16"/>
              </w:rPr>
              <w:t>Завдання</w:t>
            </w:r>
          </w:p>
        </w:tc>
        <w:tc>
          <w:tcPr>
            <w:tcW w:w="1985" w:type="dxa"/>
            <w:vMerge w:val="restart"/>
          </w:tcPr>
          <w:p w:rsidR="00B87B5C" w:rsidRPr="00FC223B" w:rsidRDefault="00B87B5C" w:rsidP="009B394F">
            <w:pPr>
              <w:jc w:val="center"/>
              <w:rPr>
                <w:b/>
                <w:bCs/>
                <w:sz w:val="16"/>
                <w:szCs w:val="16"/>
              </w:rPr>
            </w:pPr>
            <w:r w:rsidRPr="00FC223B">
              <w:rPr>
                <w:b/>
                <w:bCs/>
                <w:sz w:val="16"/>
                <w:szCs w:val="16"/>
              </w:rPr>
              <w:t>Захід</w:t>
            </w:r>
          </w:p>
        </w:tc>
        <w:tc>
          <w:tcPr>
            <w:tcW w:w="992" w:type="dxa"/>
            <w:vMerge w:val="restart"/>
          </w:tcPr>
          <w:p w:rsidR="00B87B5C" w:rsidRPr="00FC223B" w:rsidRDefault="00B87B5C" w:rsidP="009B394F">
            <w:pPr>
              <w:jc w:val="center"/>
              <w:rPr>
                <w:b/>
                <w:bCs/>
                <w:sz w:val="16"/>
                <w:szCs w:val="16"/>
              </w:rPr>
            </w:pPr>
            <w:r w:rsidRPr="00FC223B">
              <w:rPr>
                <w:b/>
                <w:sz w:val="16"/>
                <w:szCs w:val="16"/>
              </w:rPr>
              <w:t>Кількісна оцінка</w:t>
            </w:r>
          </w:p>
        </w:tc>
        <w:tc>
          <w:tcPr>
            <w:tcW w:w="851" w:type="dxa"/>
            <w:vMerge w:val="restart"/>
          </w:tcPr>
          <w:p w:rsidR="00B87B5C" w:rsidRPr="00FC223B" w:rsidRDefault="00B87B5C" w:rsidP="009B394F">
            <w:pPr>
              <w:jc w:val="center"/>
              <w:rPr>
                <w:b/>
                <w:bCs/>
                <w:sz w:val="16"/>
                <w:szCs w:val="16"/>
              </w:rPr>
            </w:pPr>
            <w:r w:rsidRPr="00FC223B">
              <w:rPr>
                <w:b/>
                <w:bCs/>
                <w:sz w:val="16"/>
                <w:szCs w:val="16"/>
              </w:rPr>
              <w:t>Строк</w:t>
            </w:r>
          </w:p>
          <w:p w:rsidR="00B87B5C" w:rsidRPr="00FC223B" w:rsidRDefault="00B87B5C" w:rsidP="009B394F">
            <w:pPr>
              <w:jc w:val="center"/>
              <w:rPr>
                <w:b/>
                <w:bCs/>
                <w:sz w:val="16"/>
                <w:szCs w:val="16"/>
              </w:rPr>
            </w:pPr>
            <w:r w:rsidRPr="00FC223B">
              <w:rPr>
                <w:b/>
                <w:bCs/>
                <w:sz w:val="16"/>
                <w:szCs w:val="16"/>
              </w:rPr>
              <w:t>вико-нання</w:t>
            </w:r>
          </w:p>
        </w:tc>
        <w:tc>
          <w:tcPr>
            <w:tcW w:w="1134" w:type="dxa"/>
            <w:vMerge w:val="restart"/>
          </w:tcPr>
          <w:p w:rsidR="00B87B5C" w:rsidRPr="00FC223B" w:rsidRDefault="00B87B5C" w:rsidP="009B394F">
            <w:pPr>
              <w:jc w:val="center"/>
              <w:rPr>
                <w:b/>
                <w:bCs/>
                <w:sz w:val="16"/>
                <w:szCs w:val="16"/>
              </w:rPr>
            </w:pPr>
            <w:r w:rsidRPr="00FC223B">
              <w:rPr>
                <w:b/>
                <w:bCs/>
                <w:sz w:val="16"/>
                <w:szCs w:val="16"/>
              </w:rPr>
              <w:t>Виконавець</w:t>
            </w:r>
          </w:p>
        </w:tc>
        <w:tc>
          <w:tcPr>
            <w:tcW w:w="2409" w:type="dxa"/>
            <w:gridSpan w:val="2"/>
          </w:tcPr>
          <w:p w:rsidR="00B87B5C" w:rsidRPr="00FC223B" w:rsidRDefault="00B87B5C" w:rsidP="009B394F">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9B394F">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896F06">
        <w:trPr>
          <w:tblHeader/>
        </w:trPr>
        <w:tc>
          <w:tcPr>
            <w:tcW w:w="426" w:type="dxa"/>
            <w:vMerge/>
          </w:tcPr>
          <w:p w:rsidR="00B87B5C" w:rsidRPr="00FC223B" w:rsidRDefault="00B87B5C" w:rsidP="009B394F">
            <w:pPr>
              <w:jc w:val="center"/>
              <w:rPr>
                <w:b/>
                <w:bCs/>
                <w:kern w:val="2"/>
                <w:sz w:val="16"/>
                <w:szCs w:val="16"/>
              </w:rPr>
            </w:pPr>
          </w:p>
        </w:tc>
        <w:tc>
          <w:tcPr>
            <w:tcW w:w="1842" w:type="dxa"/>
            <w:vMerge/>
          </w:tcPr>
          <w:p w:rsidR="00B87B5C" w:rsidRPr="00FC223B" w:rsidRDefault="00B87B5C" w:rsidP="009B394F">
            <w:pPr>
              <w:jc w:val="center"/>
              <w:rPr>
                <w:b/>
                <w:bCs/>
                <w:kern w:val="2"/>
                <w:sz w:val="16"/>
                <w:szCs w:val="16"/>
              </w:rPr>
            </w:pPr>
          </w:p>
        </w:tc>
        <w:tc>
          <w:tcPr>
            <w:tcW w:w="1985" w:type="dxa"/>
            <w:vMerge/>
          </w:tcPr>
          <w:p w:rsidR="00B87B5C" w:rsidRPr="00FC223B" w:rsidRDefault="00B87B5C" w:rsidP="009B394F">
            <w:pPr>
              <w:jc w:val="center"/>
              <w:rPr>
                <w:b/>
                <w:bCs/>
                <w:kern w:val="2"/>
                <w:sz w:val="16"/>
                <w:szCs w:val="16"/>
              </w:rPr>
            </w:pPr>
          </w:p>
        </w:tc>
        <w:tc>
          <w:tcPr>
            <w:tcW w:w="992" w:type="dxa"/>
            <w:vMerge/>
          </w:tcPr>
          <w:p w:rsidR="00B87B5C" w:rsidRPr="00FC223B" w:rsidRDefault="00B87B5C" w:rsidP="009B394F">
            <w:pPr>
              <w:jc w:val="center"/>
              <w:rPr>
                <w:b/>
                <w:bCs/>
                <w:kern w:val="2"/>
                <w:sz w:val="16"/>
                <w:szCs w:val="16"/>
              </w:rPr>
            </w:pPr>
          </w:p>
        </w:tc>
        <w:tc>
          <w:tcPr>
            <w:tcW w:w="851" w:type="dxa"/>
            <w:vMerge/>
          </w:tcPr>
          <w:p w:rsidR="00B87B5C" w:rsidRPr="00FC223B" w:rsidRDefault="00B87B5C" w:rsidP="009B394F">
            <w:pPr>
              <w:jc w:val="center"/>
              <w:rPr>
                <w:b/>
                <w:bCs/>
                <w:kern w:val="2"/>
                <w:sz w:val="16"/>
                <w:szCs w:val="16"/>
              </w:rPr>
            </w:pPr>
          </w:p>
        </w:tc>
        <w:tc>
          <w:tcPr>
            <w:tcW w:w="1134" w:type="dxa"/>
            <w:vMerge/>
          </w:tcPr>
          <w:p w:rsidR="00B87B5C" w:rsidRPr="00FC223B" w:rsidRDefault="00B87B5C" w:rsidP="009B394F">
            <w:pPr>
              <w:jc w:val="center"/>
              <w:rPr>
                <w:b/>
                <w:bCs/>
                <w:kern w:val="2"/>
                <w:sz w:val="16"/>
                <w:szCs w:val="16"/>
              </w:rPr>
            </w:pPr>
          </w:p>
        </w:tc>
        <w:tc>
          <w:tcPr>
            <w:tcW w:w="1134" w:type="dxa"/>
          </w:tcPr>
          <w:p w:rsidR="00B87B5C" w:rsidRPr="00FC223B" w:rsidRDefault="00B87B5C" w:rsidP="009B394F">
            <w:pPr>
              <w:jc w:val="center"/>
              <w:rPr>
                <w:b/>
                <w:sz w:val="16"/>
                <w:szCs w:val="16"/>
              </w:rPr>
            </w:pPr>
            <w:r w:rsidRPr="00FC223B">
              <w:rPr>
                <w:b/>
                <w:sz w:val="16"/>
                <w:szCs w:val="16"/>
              </w:rPr>
              <w:t xml:space="preserve">Сума, </w:t>
            </w:r>
          </w:p>
          <w:p w:rsidR="00B87B5C" w:rsidRPr="00FC223B" w:rsidRDefault="00B87B5C" w:rsidP="009B394F">
            <w:pPr>
              <w:jc w:val="center"/>
              <w:rPr>
                <w:b/>
                <w:bCs/>
                <w:sz w:val="16"/>
                <w:szCs w:val="16"/>
              </w:rPr>
            </w:pPr>
            <w:r w:rsidRPr="00FC223B">
              <w:rPr>
                <w:b/>
                <w:sz w:val="16"/>
                <w:szCs w:val="16"/>
              </w:rPr>
              <w:t>тис. грн.</w:t>
            </w:r>
          </w:p>
        </w:tc>
        <w:tc>
          <w:tcPr>
            <w:tcW w:w="1275" w:type="dxa"/>
          </w:tcPr>
          <w:p w:rsidR="00B87B5C" w:rsidRPr="00FC223B" w:rsidRDefault="00B87B5C" w:rsidP="009B394F">
            <w:pPr>
              <w:jc w:val="center"/>
              <w:rPr>
                <w:b/>
                <w:bCs/>
                <w:sz w:val="16"/>
                <w:szCs w:val="16"/>
              </w:rPr>
            </w:pPr>
            <w:r w:rsidRPr="00FC223B">
              <w:rPr>
                <w:b/>
                <w:bCs/>
                <w:sz w:val="16"/>
                <w:szCs w:val="16"/>
              </w:rPr>
              <w:t>Джерело</w:t>
            </w:r>
          </w:p>
        </w:tc>
      </w:tr>
      <w:tr w:rsidR="00B87B5C" w:rsidRPr="00FC223B" w:rsidTr="00896F06">
        <w:trPr>
          <w:trHeight w:val="138"/>
        </w:trPr>
        <w:tc>
          <w:tcPr>
            <w:tcW w:w="426" w:type="dxa"/>
            <w:vMerge w:val="restart"/>
          </w:tcPr>
          <w:p w:rsidR="00B87B5C" w:rsidRPr="00FC223B" w:rsidRDefault="00B87B5C" w:rsidP="009B394F">
            <w:pPr>
              <w:rPr>
                <w:bCs/>
                <w:sz w:val="16"/>
                <w:szCs w:val="16"/>
              </w:rPr>
            </w:pPr>
            <w:r w:rsidRPr="00FC223B">
              <w:rPr>
                <w:bCs/>
                <w:sz w:val="16"/>
                <w:szCs w:val="16"/>
              </w:rPr>
              <w:t>1.</w:t>
            </w:r>
          </w:p>
        </w:tc>
        <w:tc>
          <w:tcPr>
            <w:tcW w:w="1842" w:type="dxa"/>
            <w:vMerge w:val="restart"/>
          </w:tcPr>
          <w:p w:rsidR="00B87B5C" w:rsidRPr="00FC223B" w:rsidRDefault="00B87B5C" w:rsidP="009B394F">
            <w:pPr>
              <w:rPr>
                <w:bCs/>
                <w:sz w:val="16"/>
                <w:szCs w:val="16"/>
              </w:rPr>
            </w:pPr>
            <w:r w:rsidRPr="00FC223B">
              <w:rPr>
                <w:bCs/>
                <w:sz w:val="16"/>
                <w:szCs w:val="16"/>
              </w:rPr>
              <w:t>Впровадження енергозберігаючих технологій та застосування енергоощадного обладнання в бюджетних закладах</w:t>
            </w:r>
          </w:p>
        </w:tc>
        <w:tc>
          <w:tcPr>
            <w:tcW w:w="1985" w:type="dxa"/>
          </w:tcPr>
          <w:p w:rsidR="00B87B5C" w:rsidRPr="00FC223B" w:rsidRDefault="00B87B5C" w:rsidP="0079158B">
            <w:pPr>
              <w:rPr>
                <w:sz w:val="16"/>
                <w:szCs w:val="16"/>
                <w:lang w:eastAsia="ar-SA"/>
              </w:rPr>
            </w:pPr>
            <w:r w:rsidRPr="00FC223B">
              <w:rPr>
                <w:sz w:val="16"/>
                <w:szCs w:val="16"/>
              </w:rPr>
              <w:t>Продовження термомодернізації 66 бюджетних будівель міста Кременчука</w:t>
            </w:r>
          </w:p>
        </w:tc>
        <w:tc>
          <w:tcPr>
            <w:tcW w:w="992" w:type="dxa"/>
          </w:tcPr>
          <w:p w:rsidR="00B87B5C" w:rsidRPr="00FC223B" w:rsidRDefault="00B87B5C" w:rsidP="0079158B">
            <w:pPr>
              <w:jc w:val="center"/>
              <w:rPr>
                <w:sz w:val="16"/>
                <w:szCs w:val="16"/>
                <w:lang w:eastAsia="ar-SA"/>
              </w:rPr>
            </w:pPr>
          </w:p>
        </w:tc>
        <w:tc>
          <w:tcPr>
            <w:tcW w:w="851" w:type="dxa"/>
          </w:tcPr>
          <w:p w:rsidR="00B87B5C" w:rsidRPr="00FC223B" w:rsidRDefault="00B87B5C" w:rsidP="0079158B">
            <w:pPr>
              <w:jc w:val="center"/>
              <w:rPr>
                <w:sz w:val="16"/>
                <w:szCs w:val="16"/>
                <w:lang w:eastAsia="ar-SA"/>
              </w:rP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rPr>
              <w:t>КП «КМЕК»</w:t>
            </w:r>
          </w:p>
        </w:tc>
        <w:tc>
          <w:tcPr>
            <w:tcW w:w="1134" w:type="dxa"/>
          </w:tcPr>
          <w:p w:rsidR="00B87B5C" w:rsidRPr="00FC223B" w:rsidRDefault="00B87B5C" w:rsidP="0079158B">
            <w:pPr>
              <w:jc w:val="center"/>
              <w:rPr>
                <w:sz w:val="16"/>
                <w:szCs w:val="16"/>
                <w:highlight w:val="yellow"/>
                <w:lang w:eastAsia="ar-SA"/>
              </w:rPr>
            </w:pPr>
          </w:p>
        </w:tc>
        <w:tc>
          <w:tcPr>
            <w:tcW w:w="1275" w:type="dxa"/>
          </w:tcPr>
          <w:p w:rsidR="00B87B5C" w:rsidRPr="00FC223B" w:rsidRDefault="00B87B5C" w:rsidP="0079158B">
            <w:pPr>
              <w:jc w:val="center"/>
              <w:rPr>
                <w:sz w:val="16"/>
                <w:szCs w:val="16"/>
                <w:highlight w:val="yellow"/>
                <w:lang w:eastAsia="ar-SA"/>
              </w:rPr>
            </w:pPr>
          </w:p>
        </w:tc>
      </w:tr>
      <w:tr w:rsidR="00B87B5C" w:rsidRPr="00FC223B" w:rsidTr="00896F06">
        <w:trPr>
          <w:trHeight w:val="103"/>
        </w:trPr>
        <w:tc>
          <w:tcPr>
            <w:tcW w:w="426" w:type="dxa"/>
            <w:vMerge/>
          </w:tcPr>
          <w:p w:rsidR="00B87B5C" w:rsidRPr="00FC223B" w:rsidRDefault="00B87B5C" w:rsidP="009B394F">
            <w:pPr>
              <w:rPr>
                <w:bCs/>
                <w:sz w:val="16"/>
                <w:szCs w:val="16"/>
              </w:rPr>
            </w:pPr>
          </w:p>
        </w:tc>
        <w:tc>
          <w:tcPr>
            <w:tcW w:w="1842" w:type="dxa"/>
            <w:vMerge/>
          </w:tcPr>
          <w:p w:rsidR="00B87B5C" w:rsidRPr="00FC223B" w:rsidRDefault="00B87B5C" w:rsidP="009B394F">
            <w:pPr>
              <w:jc w:val="both"/>
              <w:rPr>
                <w:bCs/>
                <w:sz w:val="16"/>
                <w:szCs w:val="16"/>
              </w:rPr>
            </w:pPr>
          </w:p>
        </w:tc>
        <w:tc>
          <w:tcPr>
            <w:tcW w:w="1985" w:type="dxa"/>
          </w:tcPr>
          <w:p w:rsidR="00B87B5C" w:rsidRPr="00FC223B" w:rsidRDefault="00B87B5C" w:rsidP="0079158B">
            <w:pPr>
              <w:pStyle w:val="NoSpacing"/>
              <w:rPr>
                <w:rFonts w:ascii="Times New Roman" w:hAnsi="Times New Roman"/>
                <w:sz w:val="16"/>
                <w:szCs w:val="16"/>
                <w:lang w:val="uk-UA"/>
              </w:rPr>
            </w:pPr>
            <w:r w:rsidRPr="00FC223B">
              <w:rPr>
                <w:rFonts w:ascii="Times New Roman" w:hAnsi="Times New Roman"/>
                <w:sz w:val="16"/>
                <w:szCs w:val="16"/>
                <w:lang w:val="uk-UA"/>
              </w:rPr>
              <w:t>Встановлення індивідуального теплового пункту з погодним регулюванням</w:t>
            </w:r>
          </w:p>
        </w:tc>
        <w:tc>
          <w:tcPr>
            <w:tcW w:w="992" w:type="dxa"/>
          </w:tcPr>
          <w:p w:rsidR="00B87B5C" w:rsidRPr="00FC223B" w:rsidRDefault="00B87B5C" w:rsidP="0079158B">
            <w:pPr>
              <w:jc w:val="center"/>
              <w:rPr>
                <w:sz w:val="16"/>
                <w:szCs w:val="16"/>
                <w:lang w:eastAsia="ar-SA"/>
              </w:rPr>
            </w:pPr>
            <w:r w:rsidRPr="00FC223B">
              <w:rPr>
                <w:sz w:val="16"/>
                <w:szCs w:val="16"/>
                <w:lang w:eastAsia="ar-SA"/>
              </w:rPr>
              <w:t>4 шт.</w:t>
            </w:r>
          </w:p>
        </w:tc>
        <w:tc>
          <w:tcPr>
            <w:tcW w:w="851" w:type="dxa"/>
          </w:tcPr>
          <w:p w:rsidR="00B87B5C" w:rsidRPr="00FC223B" w:rsidRDefault="00B87B5C" w:rsidP="0079158B">
            <w:pPr>
              <w:jc w:val="cente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lang w:eastAsia="ar-SA"/>
              </w:rPr>
              <w:t>ДО, ДОЗ</w:t>
            </w:r>
          </w:p>
        </w:tc>
        <w:tc>
          <w:tcPr>
            <w:tcW w:w="1134" w:type="dxa"/>
          </w:tcPr>
          <w:p w:rsidR="00B87B5C" w:rsidRPr="00FC223B" w:rsidRDefault="00B87B5C" w:rsidP="0079158B">
            <w:pPr>
              <w:jc w:val="center"/>
              <w:rPr>
                <w:sz w:val="16"/>
                <w:szCs w:val="16"/>
                <w:lang w:eastAsia="ar-SA"/>
              </w:rPr>
            </w:pPr>
            <w:r w:rsidRPr="00FC223B">
              <w:rPr>
                <w:sz w:val="16"/>
                <w:szCs w:val="16"/>
                <w:lang w:eastAsia="ar-SA"/>
              </w:rPr>
              <w:t>1 600</w:t>
            </w:r>
          </w:p>
        </w:tc>
        <w:tc>
          <w:tcPr>
            <w:tcW w:w="1275" w:type="dxa"/>
          </w:tcPr>
          <w:p w:rsidR="00B87B5C" w:rsidRPr="00FC223B" w:rsidRDefault="00B87B5C" w:rsidP="00DE3D5D">
            <w:pPr>
              <w:jc w:val="center"/>
              <w:rPr>
                <w:sz w:val="16"/>
                <w:szCs w:val="16"/>
                <w:lang w:eastAsia="ar-SA"/>
              </w:rPr>
            </w:pPr>
            <w:r w:rsidRPr="00FC223B">
              <w:rPr>
                <w:sz w:val="16"/>
                <w:szCs w:val="16"/>
                <w:lang w:eastAsia="ar-SA"/>
              </w:rPr>
              <w:t>бюджет територіальної громади</w:t>
            </w:r>
          </w:p>
        </w:tc>
      </w:tr>
      <w:tr w:rsidR="00B87B5C" w:rsidRPr="00FC223B" w:rsidTr="00896F06">
        <w:trPr>
          <w:trHeight w:val="92"/>
        </w:trPr>
        <w:tc>
          <w:tcPr>
            <w:tcW w:w="426" w:type="dxa"/>
            <w:vMerge/>
          </w:tcPr>
          <w:p w:rsidR="00B87B5C" w:rsidRPr="00FC223B" w:rsidRDefault="00B87B5C" w:rsidP="009B394F">
            <w:pPr>
              <w:rPr>
                <w:bCs/>
                <w:sz w:val="16"/>
                <w:szCs w:val="16"/>
              </w:rPr>
            </w:pPr>
          </w:p>
        </w:tc>
        <w:tc>
          <w:tcPr>
            <w:tcW w:w="1842" w:type="dxa"/>
            <w:vMerge/>
          </w:tcPr>
          <w:p w:rsidR="00B87B5C" w:rsidRPr="00FC223B" w:rsidRDefault="00B87B5C" w:rsidP="009B394F">
            <w:pPr>
              <w:jc w:val="both"/>
              <w:rPr>
                <w:bCs/>
                <w:sz w:val="16"/>
                <w:szCs w:val="16"/>
              </w:rPr>
            </w:pPr>
          </w:p>
        </w:tc>
        <w:tc>
          <w:tcPr>
            <w:tcW w:w="1985" w:type="dxa"/>
          </w:tcPr>
          <w:p w:rsidR="00B87B5C" w:rsidRPr="00FC223B" w:rsidRDefault="00B87B5C" w:rsidP="0079158B">
            <w:pPr>
              <w:rPr>
                <w:sz w:val="16"/>
                <w:szCs w:val="16"/>
                <w:lang w:eastAsia="ar-SA"/>
              </w:rPr>
            </w:pPr>
            <w:r w:rsidRPr="00FC223B">
              <w:rPr>
                <w:sz w:val="16"/>
                <w:szCs w:val="16"/>
              </w:rPr>
              <w:t xml:space="preserve">Заміна дерев’яних вікон на металопластикові </w:t>
            </w:r>
          </w:p>
        </w:tc>
        <w:tc>
          <w:tcPr>
            <w:tcW w:w="992" w:type="dxa"/>
          </w:tcPr>
          <w:p w:rsidR="00B87B5C" w:rsidRPr="00FC223B" w:rsidRDefault="00B87B5C" w:rsidP="0079158B">
            <w:pPr>
              <w:jc w:val="center"/>
              <w:rPr>
                <w:sz w:val="16"/>
                <w:szCs w:val="16"/>
                <w:lang w:eastAsia="ar-SA"/>
              </w:rPr>
            </w:pPr>
            <w:r w:rsidRPr="00FC223B">
              <w:rPr>
                <w:sz w:val="16"/>
                <w:szCs w:val="16"/>
                <w:lang w:eastAsia="ar-SA"/>
              </w:rPr>
              <w:t>121 м²</w:t>
            </w:r>
          </w:p>
        </w:tc>
        <w:tc>
          <w:tcPr>
            <w:tcW w:w="851" w:type="dxa"/>
          </w:tcPr>
          <w:p w:rsidR="00B87B5C" w:rsidRPr="00FC223B" w:rsidRDefault="00B87B5C" w:rsidP="0079158B">
            <w:pPr>
              <w:jc w:val="cente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lang w:eastAsia="ar-SA"/>
              </w:rPr>
              <w:t>ДОЗ</w:t>
            </w:r>
          </w:p>
        </w:tc>
        <w:tc>
          <w:tcPr>
            <w:tcW w:w="1134" w:type="dxa"/>
          </w:tcPr>
          <w:p w:rsidR="00B87B5C" w:rsidRPr="00FC223B" w:rsidRDefault="00B87B5C" w:rsidP="0079158B">
            <w:pPr>
              <w:jc w:val="center"/>
              <w:rPr>
                <w:sz w:val="16"/>
                <w:szCs w:val="16"/>
                <w:lang w:eastAsia="ar-SA"/>
              </w:rPr>
            </w:pPr>
            <w:r w:rsidRPr="00FC223B">
              <w:rPr>
                <w:sz w:val="16"/>
                <w:szCs w:val="16"/>
                <w:lang w:eastAsia="ar-SA"/>
              </w:rPr>
              <w:t>954</w:t>
            </w:r>
          </w:p>
        </w:tc>
        <w:tc>
          <w:tcPr>
            <w:tcW w:w="1275" w:type="dxa"/>
          </w:tcPr>
          <w:p w:rsidR="00B87B5C" w:rsidRPr="00FC223B" w:rsidRDefault="00B87B5C" w:rsidP="0079158B">
            <w:pPr>
              <w:jc w:val="center"/>
              <w:rPr>
                <w:sz w:val="16"/>
                <w:szCs w:val="16"/>
                <w:lang w:eastAsia="ar-SA"/>
              </w:rPr>
            </w:pPr>
            <w:r w:rsidRPr="00FC223B">
              <w:rPr>
                <w:sz w:val="16"/>
                <w:szCs w:val="16"/>
                <w:lang w:eastAsia="ar-SA"/>
              </w:rPr>
              <w:t>бюджет територіальної громади, власні кошти підприємств</w:t>
            </w:r>
          </w:p>
        </w:tc>
      </w:tr>
      <w:tr w:rsidR="00B87B5C" w:rsidRPr="00FC223B" w:rsidTr="00896F06">
        <w:trPr>
          <w:trHeight w:val="81"/>
        </w:trPr>
        <w:tc>
          <w:tcPr>
            <w:tcW w:w="426" w:type="dxa"/>
            <w:vMerge/>
          </w:tcPr>
          <w:p w:rsidR="00B87B5C" w:rsidRPr="00FC223B" w:rsidRDefault="00B87B5C" w:rsidP="009B394F">
            <w:pPr>
              <w:rPr>
                <w:bCs/>
                <w:sz w:val="16"/>
                <w:szCs w:val="16"/>
              </w:rPr>
            </w:pPr>
          </w:p>
        </w:tc>
        <w:tc>
          <w:tcPr>
            <w:tcW w:w="1842" w:type="dxa"/>
            <w:vMerge/>
          </w:tcPr>
          <w:p w:rsidR="00B87B5C" w:rsidRPr="00FC223B" w:rsidRDefault="00B87B5C" w:rsidP="009B394F">
            <w:pPr>
              <w:jc w:val="both"/>
              <w:rPr>
                <w:bCs/>
                <w:sz w:val="16"/>
                <w:szCs w:val="16"/>
              </w:rPr>
            </w:pPr>
          </w:p>
        </w:tc>
        <w:tc>
          <w:tcPr>
            <w:tcW w:w="1985" w:type="dxa"/>
          </w:tcPr>
          <w:p w:rsidR="00B87B5C" w:rsidRPr="00FC223B" w:rsidRDefault="00B87B5C" w:rsidP="0079158B">
            <w:pPr>
              <w:rPr>
                <w:sz w:val="16"/>
                <w:szCs w:val="16"/>
                <w:lang w:eastAsia="ar-SA"/>
              </w:rPr>
            </w:pPr>
            <w:r w:rsidRPr="00FC223B">
              <w:rPr>
                <w:sz w:val="16"/>
                <w:szCs w:val="16"/>
              </w:rPr>
              <w:t xml:space="preserve">Заміна дерев’яних дверей на утеплені </w:t>
            </w:r>
          </w:p>
        </w:tc>
        <w:tc>
          <w:tcPr>
            <w:tcW w:w="992" w:type="dxa"/>
          </w:tcPr>
          <w:p w:rsidR="00B87B5C" w:rsidRPr="00FC223B" w:rsidRDefault="00B87B5C" w:rsidP="0079158B">
            <w:pPr>
              <w:jc w:val="center"/>
              <w:rPr>
                <w:sz w:val="16"/>
                <w:szCs w:val="16"/>
                <w:lang w:eastAsia="ar-SA"/>
              </w:rPr>
            </w:pPr>
            <w:r w:rsidRPr="00FC223B">
              <w:rPr>
                <w:sz w:val="16"/>
                <w:szCs w:val="16"/>
                <w:lang w:eastAsia="ar-SA"/>
              </w:rPr>
              <w:t>11 м²</w:t>
            </w:r>
          </w:p>
        </w:tc>
        <w:tc>
          <w:tcPr>
            <w:tcW w:w="851" w:type="dxa"/>
          </w:tcPr>
          <w:p w:rsidR="00B87B5C" w:rsidRPr="00FC223B" w:rsidRDefault="00B87B5C" w:rsidP="0079158B">
            <w:pPr>
              <w:jc w:val="cente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lang w:eastAsia="ar-SA"/>
              </w:rPr>
              <w:t>ДОЗ</w:t>
            </w:r>
          </w:p>
        </w:tc>
        <w:tc>
          <w:tcPr>
            <w:tcW w:w="1134" w:type="dxa"/>
          </w:tcPr>
          <w:p w:rsidR="00B87B5C" w:rsidRPr="00FC223B" w:rsidRDefault="00B87B5C" w:rsidP="0079158B">
            <w:pPr>
              <w:jc w:val="center"/>
              <w:rPr>
                <w:sz w:val="16"/>
                <w:szCs w:val="16"/>
                <w:lang w:eastAsia="ar-SA"/>
              </w:rPr>
            </w:pPr>
            <w:r w:rsidRPr="00FC223B">
              <w:rPr>
                <w:sz w:val="16"/>
                <w:szCs w:val="16"/>
                <w:lang w:eastAsia="ar-SA"/>
              </w:rPr>
              <w:t>119,8</w:t>
            </w:r>
          </w:p>
        </w:tc>
        <w:tc>
          <w:tcPr>
            <w:tcW w:w="1275" w:type="dxa"/>
          </w:tcPr>
          <w:p w:rsidR="00B87B5C" w:rsidRPr="00FC223B" w:rsidRDefault="00B87B5C" w:rsidP="0079158B">
            <w:pPr>
              <w:jc w:val="center"/>
              <w:rPr>
                <w:sz w:val="16"/>
                <w:szCs w:val="16"/>
                <w:lang w:eastAsia="ar-SA"/>
              </w:rPr>
            </w:pPr>
            <w:r w:rsidRPr="00FC223B">
              <w:rPr>
                <w:sz w:val="16"/>
                <w:szCs w:val="16"/>
                <w:lang w:eastAsia="ar-SA"/>
              </w:rPr>
              <w:t>бюджет територіальної громади, власні кошти підприємств</w:t>
            </w:r>
          </w:p>
        </w:tc>
      </w:tr>
      <w:tr w:rsidR="00B87B5C" w:rsidRPr="00FC223B" w:rsidTr="00896F06">
        <w:trPr>
          <w:trHeight w:val="92"/>
        </w:trPr>
        <w:tc>
          <w:tcPr>
            <w:tcW w:w="426" w:type="dxa"/>
            <w:vMerge/>
          </w:tcPr>
          <w:p w:rsidR="00B87B5C" w:rsidRPr="00FC223B" w:rsidRDefault="00B87B5C" w:rsidP="009B394F">
            <w:pPr>
              <w:rPr>
                <w:bCs/>
                <w:sz w:val="16"/>
                <w:szCs w:val="16"/>
              </w:rPr>
            </w:pPr>
          </w:p>
        </w:tc>
        <w:tc>
          <w:tcPr>
            <w:tcW w:w="1842" w:type="dxa"/>
            <w:vMerge/>
          </w:tcPr>
          <w:p w:rsidR="00B87B5C" w:rsidRPr="00FC223B" w:rsidRDefault="00B87B5C" w:rsidP="009B394F">
            <w:pPr>
              <w:jc w:val="both"/>
              <w:rPr>
                <w:bCs/>
                <w:sz w:val="16"/>
                <w:szCs w:val="16"/>
              </w:rPr>
            </w:pPr>
          </w:p>
        </w:tc>
        <w:tc>
          <w:tcPr>
            <w:tcW w:w="1985" w:type="dxa"/>
          </w:tcPr>
          <w:p w:rsidR="00B87B5C" w:rsidRPr="00FC223B" w:rsidRDefault="00B87B5C" w:rsidP="0079158B">
            <w:pPr>
              <w:rPr>
                <w:sz w:val="16"/>
                <w:szCs w:val="16"/>
                <w:lang w:eastAsia="ar-SA"/>
              </w:rPr>
            </w:pPr>
            <w:r w:rsidRPr="00FC223B">
              <w:rPr>
                <w:sz w:val="16"/>
                <w:szCs w:val="16"/>
              </w:rPr>
              <w:t xml:space="preserve">Заміна радіаторів системи опалення </w:t>
            </w:r>
          </w:p>
        </w:tc>
        <w:tc>
          <w:tcPr>
            <w:tcW w:w="992" w:type="dxa"/>
          </w:tcPr>
          <w:p w:rsidR="00B87B5C" w:rsidRPr="00FC223B" w:rsidRDefault="00B87B5C" w:rsidP="0079158B">
            <w:pPr>
              <w:jc w:val="center"/>
              <w:rPr>
                <w:sz w:val="16"/>
                <w:szCs w:val="16"/>
                <w:lang w:eastAsia="ar-SA"/>
              </w:rPr>
            </w:pPr>
            <w:r w:rsidRPr="00FC223B">
              <w:rPr>
                <w:sz w:val="16"/>
                <w:szCs w:val="16"/>
                <w:lang w:eastAsia="ar-SA"/>
              </w:rPr>
              <w:t>856 шт.</w:t>
            </w:r>
          </w:p>
        </w:tc>
        <w:tc>
          <w:tcPr>
            <w:tcW w:w="851" w:type="dxa"/>
          </w:tcPr>
          <w:p w:rsidR="00B87B5C" w:rsidRPr="00FC223B" w:rsidRDefault="00B87B5C" w:rsidP="0079158B">
            <w:pPr>
              <w:jc w:val="cente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lang w:eastAsia="ar-SA"/>
              </w:rPr>
              <w:t>ДОЗ</w:t>
            </w:r>
          </w:p>
        </w:tc>
        <w:tc>
          <w:tcPr>
            <w:tcW w:w="1134" w:type="dxa"/>
          </w:tcPr>
          <w:p w:rsidR="00B87B5C" w:rsidRPr="00FC223B" w:rsidRDefault="00B87B5C" w:rsidP="0079158B">
            <w:pPr>
              <w:jc w:val="center"/>
              <w:rPr>
                <w:sz w:val="16"/>
                <w:szCs w:val="16"/>
                <w:lang w:eastAsia="ar-SA"/>
              </w:rPr>
            </w:pPr>
            <w:r w:rsidRPr="00FC223B">
              <w:rPr>
                <w:sz w:val="16"/>
                <w:szCs w:val="16"/>
                <w:lang w:eastAsia="ar-SA"/>
              </w:rPr>
              <w:t>667,8</w:t>
            </w:r>
          </w:p>
        </w:tc>
        <w:tc>
          <w:tcPr>
            <w:tcW w:w="1275" w:type="dxa"/>
          </w:tcPr>
          <w:p w:rsidR="00B87B5C" w:rsidRPr="00FC223B" w:rsidRDefault="00B87B5C" w:rsidP="0079158B">
            <w:pPr>
              <w:jc w:val="center"/>
              <w:rPr>
                <w:sz w:val="16"/>
                <w:szCs w:val="16"/>
                <w:lang w:eastAsia="ar-SA"/>
              </w:rPr>
            </w:pPr>
            <w:r w:rsidRPr="00FC223B">
              <w:rPr>
                <w:sz w:val="16"/>
                <w:szCs w:val="16"/>
                <w:lang w:eastAsia="ar-SA"/>
              </w:rPr>
              <w:t>бюджет територіальної громади, власні кошти підприємств</w:t>
            </w:r>
          </w:p>
        </w:tc>
      </w:tr>
      <w:tr w:rsidR="00B87B5C" w:rsidRPr="00FC223B" w:rsidTr="00896F06">
        <w:trPr>
          <w:trHeight w:val="196"/>
        </w:trPr>
        <w:tc>
          <w:tcPr>
            <w:tcW w:w="426" w:type="dxa"/>
            <w:vMerge/>
          </w:tcPr>
          <w:p w:rsidR="00B87B5C" w:rsidRPr="00FC223B" w:rsidRDefault="00B87B5C" w:rsidP="009B394F">
            <w:pPr>
              <w:rPr>
                <w:bCs/>
                <w:sz w:val="16"/>
                <w:szCs w:val="16"/>
              </w:rPr>
            </w:pPr>
          </w:p>
        </w:tc>
        <w:tc>
          <w:tcPr>
            <w:tcW w:w="1842" w:type="dxa"/>
            <w:vMerge/>
          </w:tcPr>
          <w:p w:rsidR="00B87B5C" w:rsidRPr="00FC223B" w:rsidRDefault="00B87B5C" w:rsidP="009B394F">
            <w:pPr>
              <w:jc w:val="both"/>
              <w:rPr>
                <w:bCs/>
                <w:sz w:val="16"/>
                <w:szCs w:val="16"/>
              </w:rPr>
            </w:pPr>
          </w:p>
        </w:tc>
        <w:tc>
          <w:tcPr>
            <w:tcW w:w="1985" w:type="dxa"/>
          </w:tcPr>
          <w:p w:rsidR="00B87B5C" w:rsidRPr="00FC223B" w:rsidRDefault="00B87B5C" w:rsidP="0079158B">
            <w:pPr>
              <w:rPr>
                <w:sz w:val="16"/>
                <w:szCs w:val="16"/>
                <w:lang w:eastAsia="ar-SA"/>
              </w:rPr>
            </w:pPr>
            <w:r w:rsidRPr="00FC223B">
              <w:rPr>
                <w:sz w:val="16"/>
                <w:szCs w:val="16"/>
              </w:rPr>
              <w:t xml:space="preserve">Утеплення зовнішніх стін </w:t>
            </w:r>
          </w:p>
        </w:tc>
        <w:tc>
          <w:tcPr>
            <w:tcW w:w="992" w:type="dxa"/>
          </w:tcPr>
          <w:p w:rsidR="00B87B5C" w:rsidRPr="00FC223B" w:rsidRDefault="00B87B5C" w:rsidP="0079158B">
            <w:pPr>
              <w:jc w:val="center"/>
              <w:rPr>
                <w:sz w:val="16"/>
                <w:szCs w:val="16"/>
                <w:lang w:eastAsia="ar-SA"/>
              </w:rPr>
            </w:pPr>
            <w:r w:rsidRPr="00FC223B">
              <w:rPr>
                <w:sz w:val="16"/>
                <w:szCs w:val="16"/>
                <w:lang w:eastAsia="ar-SA"/>
              </w:rPr>
              <w:t>1 320 м²</w:t>
            </w:r>
          </w:p>
        </w:tc>
        <w:tc>
          <w:tcPr>
            <w:tcW w:w="851" w:type="dxa"/>
          </w:tcPr>
          <w:p w:rsidR="00B87B5C" w:rsidRPr="00FC223B" w:rsidRDefault="00B87B5C" w:rsidP="0079158B">
            <w:pPr>
              <w:jc w:val="cente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lang w:eastAsia="ar-SA"/>
              </w:rPr>
              <w:t>ДОЗ</w:t>
            </w:r>
          </w:p>
        </w:tc>
        <w:tc>
          <w:tcPr>
            <w:tcW w:w="1134" w:type="dxa"/>
          </w:tcPr>
          <w:p w:rsidR="00B87B5C" w:rsidRPr="00FC223B" w:rsidRDefault="00B87B5C" w:rsidP="0079158B">
            <w:pPr>
              <w:jc w:val="center"/>
              <w:rPr>
                <w:sz w:val="16"/>
                <w:szCs w:val="16"/>
                <w:lang w:eastAsia="ar-SA"/>
              </w:rPr>
            </w:pPr>
            <w:r w:rsidRPr="00FC223B">
              <w:rPr>
                <w:sz w:val="16"/>
                <w:szCs w:val="16"/>
                <w:lang w:eastAsia="ar-SA"/>
              </w:rPr>
              <w:t>1 320</w:t>
            </w:r>
          </w:p>
        </w:tc>
        <w:tc>
          <w:tcPr>
            <w:tcW w:w="1275" w:type="dxa"/>
          </w:tcPr>
          <w:p w:rsidR="00B87B5C" w:rsidRPr="00FC223B" w:rsidRDefault="00B87B5C" w:rsidP="0079158B">
            <w:pPr>
              <w:jc w:val="center"/>
              <w:rPr>
                <w:sz w:val="16"/>
                <w:szCs w:val="16"/>
                <w:lang w:eastAsia="ar-SA"/>
              </w:rPr>
            </w:pPr>
            <w:r w:rsidRPr="00FC223B">
              <w:rPr>
                <w:sz w:val="16"/>
                <w:szCs w:val="16"/>
                <w:lang w:eastAsia="ar-SA"/>
              </w:rPr>
              <w:t>бюджет територіальної громади, власні кошти підприємств</w:t>
            </w:r>
          </w:p>
        </w:tc>
      </w:tr>
      <w:tr w:rsidR="00B87B5C" w:rsidRPr="00FC223B" w:rsidTr="00896F06">
        <w:trPr>
          <w:trHeight w:val="161"/>
        </w:trPr>
        <w:tc>
          <w:tcPr>
            <w:tcW w:w="426" w:type="dxa"/>
            <w:vMerge/>
          </w:tcPr>
          <w:p w:rsidR="00B87B5C" w:rsidRPr="00FC223B" w:rsidRDefault="00B87B5C" w:rsidP="009B394F">
            <w:pPr>
              <w:rPr>
                <w:bCs/>
                <w:sz w:val="16"/>
                <w:szCs w:val="16"/>
              </w:rPr>
            </w:pPr>
          </w:p>
        </w:tc>
        <w:tc>
          <w:tcPr>
            <w:tcW w:w="1842" w:type="dxa"/>
            <w:vMerge/>
          </w:tcPr>
          <w:p w:rsidR="00B87B5C" w:rsidRPr="00FC223B" w:rsidRDefault="00B87B5C" w:rsidP="009B394F">
            <w:pPr>
              <w:jc w:val="both"/>
              <w:rPr>
                <w:bCs/>
                <w:sz w:val="16"/>
                <w:szCs w:val="16"/>
              </w:rPr>
            </w:pPr>
          </w:p>
        </w:tc>
        <w:tc>
          <w:tcPr>
            <w:tcW w:w="1985" w:type="dxa"/>
          </w:tcPr>
          <w:p w:rsidR="00B87B5C" w:rsidRPr="00FC223B" w:rsidRDefault="00B87B5C" w:rsidP="0079158B">
            <w:pPr>
              <w:rPr>
                <w:sz w:val="16"/>
                <w:szCs w:val="16"/>
                <w:lang w:eastAsia="ar-SA"/>
              </w:rPr>
            </w:pPr>
            <w:r w:rsidRPr="00FC223B">
              <w:rPr>
                <w:sz w:val="16"/>
                <w:szCs w:val="16"/>
                <w:lang w:eastAsia="ar-SA"/>
              </w:rPr>
              <w:t xml:space="preserve">Заміна (ремонт) покрівлі з утепленням </w:t>
            </w:r>
          </w:p>
        </w:tc>
        <w:tc>
          <w:tcPr>
            <w:tcW w:w="992" w:type="dxa"/>
          </w:tcPr>
          <w:p w:rsidR="00B87B5C" w:rsidRPr="00FC223B" w:rsidRDefault="00B87B5C" w:rsidP="0079158B">
            <w:pPr>
              <w:jc w:val="center"/>
              <w:rPr>
                <w:sz w:val="16"/>
                <w:szCs w:val="16"/>
                <w:lang w:eastAsia="ar-SA"/>
              </w:rPr>
            </w:pPr>
            <w:r w:rsidRPr="00FC223B">
              <w:rPr>
                <w:sz w:val="16"/>
                <w:szCs w:val="16"/>
                <w:lang w:eastAsia="ar-SA"/>
              </w:rPr>
              <w:t>4 677 м²</w:t>
            </w:r>
          </w:p>
        </w:tc>
        <w:tc>
          <w:tcPr>
            <w:tcW w:w="851" w:type="dxa"/>
          </w:tcPr>
          <w:p w:rsidR="00B87B5C" w:rsidRPr="00FC223B" w:rsidRDefault="00B87B5C" w:rsidP="0079158B">
            <w:pPr>
              <w:jc w:val="cente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lang w:eastAsia="ar-SA"/>
              </w:rPr>
              <w:t>ДОЗ</w:t>
            </w:r>
          </w:p>
        </w:tc>
        <w:tc>
          <w:tcPr>
            <w:tcW w:w="1134" w:type="dxa"/>
          </w:tcPr>
          <w:p w:rsidR="00B87B5C" w:rsidRPr="00FC223B" w:rsidRDefault="00B87B5C" w:rsidP="0079158B">
            <w:pPr>
              <w:jc w:val="center"/>
              <w:rPr>
                <w:sz w:val="16"/>
                <w:szCs w:val="16"/>
                <w:lang w:eastAsia="ar-SA"/>
              </w:rPr>
            </w:pPr>
            <w:r w:rsidRPr="00FC223B">
              <w:rPr>
                <w:sz w:val="16"/>
                <w:szCs w:val="16"/>
                <w:lang w:eastAsia="ar-SA"/>
              </w:rPr>
              <w:t>1 116</w:t>
            </w:r>
          </w:p>
        </w:tc>
        <w:tc>
          <w:tcPr>
            <w:tcW w:w="1275" w:type="dxa"/>
          </w:tcPr>
          <w:p w:rsidR="00B87B5C" w:rsidRPr="00FC223B" w:rsidRDefault="00B87B5C" w:rsidP="0079158B">
            <w:pPr>
              <w:jc w:val="center"/>
              <w:rPr>
                <w:sz w:val="16"/>
                <w:szCs w:val="16"/>
                <w:lang w:eastAsia="ar-SA"/>
              </w:rPr>
            </w:pPr>
            <w:r w:rsidRPr="00FC223B">
              <w:rPr>
                <w:sz w:val="16"/>
                <w:szCs w:val="16"/>
                <w:lang w:eastAsia="ar-SA"/>
              </w:rPr>
              <w:t>бюджет територіальної громади</w:t>
            </w:r>
          </w:p>
        </w:tc>
      </w:tr>
      <w:tr w:rsidR="00B87B5C" w:rsidRPr="00FC223B" w:rsidTr="00896F06">
        <w:trPr>
          <w:trHeight w:val="149"/>
        </w:trPr>
        <w:tc>
          <w:tcPr>
            <w:tcW w:w="426" w:type="dxa"/>
            <w:vMerge/>
          </w:tcPr>
          <w:p w:rsidR="00B87B5C" w:rsidRPr="00FC223B" w:rsidRDefault="00B87B5C" w:rsidP="009B394F">
            <w:pPr>
              <w:rPr>
                <w:bCs/>
                <w:sz w:val="16"/>
                <w:szCs w:val="16"/>
              </w:rPr>
            </w:pPr>
          </w:p>
        </w:tc>
        <w:tc>
          <w:tcPr>
            <w:tcW w:w="1842" w:type="dxa"/>
            <w:vMerge/>
          </w:tcPr>
          <w:p w:rsidR="00B87B5C" w:rsidRPr="00FC223B" w:rsidRDefault="00B87B5C" w:rsidP="009B394F">
            <w:pPr>
              <w:jc w:val="both"/>
              <w:rPr>
                <w:bCs/>
                <w:sz w:val="16"/>
                <w:szCs w:val="16"/>
              </w:rPr>
            </w:pPr>
          </w:p>
        </w:tc>
        <w:tc>
          <w:tcPr>
            <w:tcW w:w="1985" w:type="dxa"/>
          </w:tcPr>
          <w:p w:rsidR="00B87B5C" w:rsidRPr="00FC223B" w:rsidRDefault="00B87B5C" w:rsidP="0079158B">
            <w:pPr>
              <w:rPr>
                <w:sz w:val="16"/>
                <w:szCs w:val="16"/>
                <w:lang w:eastAsia="ar-SA"/>
              </w:rPr>
            </w:pPr>
            <w:r w:rsidRPr="00FC223B">
              <w:rPr>
                <w:sz w:val="16"/>
                <w:szCs w:val="16"/>
              </w:rPr>
              <w:t>Монтаж котла та облаштування теплового пункту у КНП "ДЗОВ "Зоряний"</w:t>
            </w:r>
          </w:p>
        </w:tc>
        <w:tc>
          <w:tcPr>
            <w:tcW w:w="992" w:type="dxa"/>
          </w:tcPr>
          <w:p w:rsidR="00B87B5C" w:rsidRPr="00FC223B" w:rsidRDefault="00B87B5C" w:rsidP="0079158B">
            <w:pPr>
              <w:jc w:val="center"/>
              <w:rPr>
                <w:sz w:val="16"/>
                <w:szCs w:val="16"/>
                <w:lang w:eastAsia="ar-SA"/>
              </w:rPr>
            </w:pPr>
            <w:r w:rsidRPr="00FC223B">
              <w:rPr>
                <w:sz w:val="16"/>
                <w:szCs w:val="16"/>
                <w:lang w:eastAsia="ar-SA"/>
              </w:rPr>
              <w:t>1 шт.</w:t>
            </w:r>
          </w:p>
        </w:tc>
        <w:tc>
          <w:tcPr>
            <w:tcW w:w="851" w:type="dxa"/>
          </w:tcPr>
          <w:p w:rsidR="00B87B5C" w:rsidRPr="00FC223B" w:rsidRDefault="00B87B5C" w:rsidP="0079158B">
            <w:pPr>
              <w:jc w:val="cente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lang w:eastAsia="ar-SA"/>
              </w:rPr>
              <w:t>ДССтД</w:t>
            </w:r>
          </w:p>
        </w:tc>
        <w:tc>
          <w:tcPr>
            <w:tcW w:w="1134" w:type="dxa"/>
          </w:tcPr>
          <w:p w:rsidR="00B87B5C" w:rsidRPr="00FC223B" w:rsidRDefault="00B87B5C" w:rsidP="0079158B">
            <w:pPr>
              <w:jc w:val="center"/>
              <w:rPr>
                <w:sz w:val="16"/>
                <w:szCs w:val="16"/>
                <w:lang w:eastAsia="ar-SA"/>
              </w:rPr>
            </w:pPr>
            <w:r w:rsidRPr="00FC223B">
              <w:rPr>
                <w:sz w:val="16"/>
                <w:szCs w:val="16"/>
                <w:lang w:eastAsia="ar-SA"/>
              </w:rPr>
              <w:t>200</w:t>
            </w:r>
          </w:p>
        </w:tc>
        <w:tc>
          <w:tcPr>
            <w:tcW w:w="1275" w:type="dxa"/>
          </w:tcPr>
          <w:p w:rsidR="00B87B5C" w:rsidRPr="00FC223B" w:rsidRDefault="00B87B5C" w:rsidP="0079158B">
            <w:pPr>
              <w:jc w:val="center"/>
              <w:rPr>
                <w:sz w:val="16"/>
                <w:szCs w:val="16"/>
                <w:lang w:eastAsia="ar-SA"/>
              </w:rPr>
            </w:pPr>
            <w:r w:rsidRPr="00FC223B">
              <w:rPr>
                <w:sz w:val="16"/>
                <w:szCs w:val="16"/>
                <w:lang w:eastAsia="ar-SA"/>
              </w:rPr>
              <w:t>бюджет територіальної громади</w:t>
            </w:r>
          </w:p>
        </w:tc>
      </w:tr>
      <w:tr w:rsidR="00B87B5C" w:rsidRPr="00FC223B" w:rsidTr="00333E78">
        <w:trPr>
          <w:trHeight w:val="910"/>
        </w:trPr>
        <w:tc>
          <w:tcPr>
            <w:tcW w:w="426" w:type="dxa"/>
            <w:vMerge/>
          </w:tcPr>
          <w:p w:rsidR="00B87B5C" w:rsidRPr="00FC223B" w:rsidRDefault="00B87B5C" w:rsidP="009B394F">
            <w:pPr>
              <w:rPr>
                <w:bCs/>
                <w:sz w:val="16"/>
                <w:szCs w:val="16"/>
              </w:rPr>
            </w:pPr>
          </w:p>
        </w:tc>
        <w:tc>
          <w:tcPr>
            <w:tcW w:w="1842" w:type="dxa"/>
            <w:vMerge/>
          </w:tcPr>
          <w:p w:rsidR="00B87B5C" w:rsidRPr="00FC223B" w:rsidRDefault="00B87B5C" w:rsidP="009B394F">
            <w:pPr>
              <w:jc w:val="both"/>
              <w:rPr>
                <w:bCs/>
                <w:sz w:val="16"/>
                <w:szCs w:val="16"/>
              </w:rPr>
            </w:pPr>
          </w:p>
        </w:tc>
        <w:tc>
          <w:tcPr>
            <w:tcW w:w="1985" w:type="dxa"/>
          </w:tcPr>
          <w:p w:rsidR="00B87B5C" w:rsidRPr="00FC223B" w:rsidRDefault="00B87B5C" w:rsidP="0079158B">
            <w:pPr>
              <w:rPr>
                <w:sz w:val="16"/>
                <w:szCs w:val="16"/>
              </w:rPr>
            </w:pPr>
            <w:r w:rsidRPr="00FC223B">
              <w:rPr>
                <w:sz w:val="16"/>
                <w:szCs w:val="16"/>
              </w:rPr>
              <w:t>Утеплення зовнішніх стін у КНП "ДЗОВ "Зоряний", Центрі соціально-психологічної реабілітації дітей</w:t>
            </w:r>
          </w:p>
        </w:tc>
        <w:tc>
          <w:tcPr>
            <w:tcW w:w="992" w:type="dxa"/>
          </w:tcPr>
          <w:p w:rsidR="00B87B5C" w:rsidRPr="00FC223B" w:rsidRDefault="00B87B5C" w:rsidP="0079158B">
            <w:pPr>
              <w:jc w:val="center"/>
              <w:rPr>
                <w:sz w:val="16"/>
                <w:szCs w:val="16"/>
                <w:lang w:eastAsia="ar-SA"/>
              </w:rPr>
            </w:pPr>
            <w:r w:rsidRPr="00FC223B">
              <w:rPr>
                <w:sz w:val="16"/>
                <w:szCs w:val="16"/>
                <w:lang w:eastAsia="ar-SA"/>
              </w:rPr>
              <w:t>1 723,4 м²</w:t>
            </w:r>
          </w:p>
        </w:tc>
        <w:tc>
          <w:tcPr>
            <w:tcW w:w="851" w:type="dxa"/>
          </w:tcPr>
          <w:p w:rsidR="00B87B5C" w:rsidRPr="00FC223B" w:rsidRDefault="00B87B5C" w:rsidP="0079158B">
            <w:pPr>
              <w:jc w:val="cente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lang w:eastAsia="ar-SA"/>
              </w:rPr>
              <w:t>ДССтД</w:t>
            </w:r>
          </w:p>
        </w:tc>
        <w:tc>
          <w:tcPr>
            <w:tcW w:w="1134" w:type="dxa"/>
          </w:tcPr>
          <w:p w:rsidR="00B87B5C" w:rsidRPr="00FC223B" w:rsidRDefault="00B87B5C" w:rsidP="0079158B">
            <w:pPr>
              <w:jc w:val="center"/>
              <w:rPr>
                <w:sz w:val="16"/>
                <w:szCs w:val="16"/>
                <w:lang w:eastAsia="ar-SA"/>
              </w:rPr>
            </w:pPr>
            <w:r w:rsidRPr="00FC223B">
              <w:rPr>
                <w:sz w:val="16"/>
                <w:szCs w:val="16"/>
                <w:lang w:eastAsia="ar-SA"/>
              </w:rPr>
              <w:t>2 745</w:t>
            </w:r>
          </w:p>
        </w:tc>
        <w:tc>
          <w:tcPr>
            <w:tcW w:w="1275" w:type="dxa"/>
          </w:tcPr>
          <w:p w:rsidR="00B87B5C" w:rsidRPr="00FC223B" w:rsidRDefault="00B87B5C" w:rsidP="0079158B">
            <w:pPr>
              <w:jc w:val="center"/>
              <w:rPr>
                <w:sz w:val="16"/>
                <w:szCs w:val="16"/>
                <w:lang w:eastAsia="ar-SA"/>
              </w:rPr>
            </w:pPr>
            <w:r w:rsidRPr="00FC223B">
              <w:rPr>
                <w:sz w:val="16"/>
                <w:szCs w:val="16"/>
                <w:lang w:eastAsia="ar-SA"/>
              </w:rPr>
              <w:t>бюджет територіальної громади</w:t>
            </w:r>
          </w:p>
        </w:tc>
      </w:tr>
      <w:tr w:rsidR="00B87B5C" w:rsidRPr="00FC223B" w:rsidTr="00896F06">
        <w:trPr>
          <w:trHeight w:val="173"/>
        </w:trPr>
        <w:tc>
          <w:tcPr>
            <w:tcW w:w="426" w:type="dxa"/>
            <w:vMerge/>
          </w:tcPr>
          <w:p w:rsidR="00B87B5C" w:rsidRPr="00FC223B" w:rsidRDefault="00B87B5C" w:rsidP="009B394F">
            <w:pPr>
              <w:rPr>
                <w:bCs/>
                <w:sz w:val="16"/>
                <w:szCs w:val="16"/>
              </w:rPr>
            </w:pPr>
          </w:p>
        </w:tc>
        <w:tc>
          <w:tcPr>
            <w:tcW w:w="1842" w:type="dxa"/>
            <w:vMerge/>
          </w:tcPr>
          <w:p w:rsidR="00B87B5C" w:rsidRPr="00FC223B" w:rsidRDefault="00B87B5C" w:rsidP="009B394F">
            <w:pPr>
              <w:jc w:val="both"/>
              <w:rPr>
                <w:bCs/>
                <w:sz w:val="16"/>
                <w:szCs w:val="16"/>
              </w:rPr>
            </w:pPr>
          </w:p>
        </w:tc>
        <w:tc>
          <w:tcPr>
            <w:tcW w:w="1985" w:type="dxa"/>
          </w:tcPr>
          <w:p w:rsidR="00B87B5C" w:rsidRPr="00FC223B" w:rsidRDefault="00B87B5C" w:rsidP="0079158B">
            <w:pPr>
              <w:rPr>
                <w:sz w:val="16"/>
                <w:szCs w:val="16"/>
                <w:highlight w:val="yellow"/>
              </w:rPr>
            </w:pPr>
            <w:r w:rsidRPr="00FC223B">
              <w:rPr>
                <w:sz w:val="16"/>
                <w:szCs w:val="16"/>
              </w:rPr>
              <w:t>Утеплення зовнішніх стін у КМ КДЮСШ №1</w:t>
            </w:r>
          </w:p>
        </w:tc>
        <w:tc>
          <w:tcPr>
            <w:tcW w:w="992" w:type="dxa"/>
          </w:tcPr>
          <w:p w:rsidR="00B87B5C" w:rsidRPr="00FC223B" w:rsidRDefault="00B87B5C" w:rsidP="0079158B">
            <w:pPr>
              <w:jc w:val="center"/>
              <w:rPr>
                <w:sz w:val="16"/>
                <w:szCs w:val="16"/>
                <w:lang w:eastAsia="ar-SA"/>
              </w:rPr>
            </w:pPr>
            <w:r w:rsidRPr="00FC223B">
              <w:rPr>
                <w:sz w:val="16"/>
                <w:szCs w:val="16"/>
                <w:lang w:eastAsia="ar-SA"/>
              </w:rPr>
              <w:t>610,3 м²</w:t>
            </w:r>
          </w:p>
        </w:tc>
        <w:tc>
          <w:tcPr>
            <w:tcW w:w="851" w:type="dxa"/>
          </w:tcPr>
          <w:p w:rsidR="00B87B5C" w:rsidRPr="00FC223B" w:rsidRDefault="00B87B5C" w:rsidP="0079158B">
            <w:pPr>
              <w:jc w:val="center"/>
            </w:pPr>
            <w:r w:rsidRPr="00FC223B">
              <w:rPr>
                <w:sz w:val="16"/>
                <w:szCs w:val="16"/>
                <w:lang w:eastAsia="ar-SA"/>
              </w:rPr>
              <w:t>2023 рік</w:t>
            </w:r>
          </w:p>
        </w:tc>
        <w:tc>
          <w:tcPr>
            <w:tcW w:w="1134" w:type="dxa"/>
          </w:tcPr>
          <w:p w:rsidR="00B87B5C" w:rsidRPr="00FC223B" w:rsidRDefault="00B87B5C" w:rsidP="0079158B">
            <w:pPr>
              <w:jc w:val="center"/>
              <w:rPr>
                <w:sz w:val="16"/>
                <w:szCs w:val="16"/>
                <w:lang w:eastAsia="ar-SA"/>
              </w:rPr>
            </w:pPr>
            <w:r w:rsidRPr="00FC223B">
              <w:rPr>
                <w:sz w:val="16"/>
                <w:szCs w:val="16"/>
                <w:lang w:eastAsia="ar-SA"/>
              </w:rPr>
              <w:t>УМтС</w:t>
            </w:r>
          </w:p>
        </w:tc>
        <w:tc>
          <w:tcPr>
            <w:tcW w:w="1134" w:type="dxa"/>
          </w:tcPr>
          <w:p w:rsidR="00B87B5C" w:rsidRPr="00FC223B" w:rsidRDefault="00B87B5C" w:rsidP="0079158B">
            <w:pPr>
              <w:jc w:val="center"/>
              <w:rPr>
                <w:sz w:val="16"/>
                <w:szCs w:val="16"/>
                <w:lang w:eastAsia="ar-SA"/>
              </w:rPr>
            </w:pPr>
            <w:r w:rsidRPr="00FC223B">
              <w:rPr>
                <w:sz w:val="16"/>
                <w:szCs w:val="16"/>
                <w:lang w:eastAsia="ar-SA"/>
              </w:rPr>
              <w:t>366,18</w:t>
            </w:r>
          </w:p>
        </w:tc>
        <w:tc>
          <w:tcPr>
            <w:tcW w:w="1275" w:type="dxa"/>
          </w:tcPr>
          <w:p w:rsidR="00B87B5C" w:rsidRPr="00FC223B" w:rsidRDefault="00B87B5C" w:rsidP="0079158B">
            <w:pPr>
              <w:jc w:val="center"/>
              <w:rPr>
                <w:sz w:val="16"/>
                <w:szCs w:val="16"/>
                <w:lang w:eastAsia="ar-SA"/>
              </w:rPr>
            </w:pPr>
            <w:r w:rsidRPr="00FC223B">
              <w:rPr>
                <w:sz w:val="16"/>
                <w:szCs w:val="16"/>
                <w:lang w:eastAsia="ar-SA"/>
              </w:rPr>
              <w:t>бюджет територіальної громади</w:t>
            </w:r>
          </w:p>
        </w:tc>
      </w:tr>
      <w:tr w:rsidR="00B87B5C" w:rsidRPr="00FC223B" w:rsidTr="00896F06">
        <w:trPr>
          <w:trHeight w:val="131"/>
        </w:trPr>
        <w:tc>
          <w:tcPr>
            <w:tcW w:w="426" w:type="dxa"/>
          </w:tcPr>
          <w:p w:rsidR="00B87B5C" w:rsidRPr="00FC223B" w:rsidRDefault="00B87B5C" w:rsidP="009B394F">
            <w:pPr>
              <w:rPr>
                <w:bCs/>
                <w:sz w:val="16"/>
                <w:szCs w:val="16"/>
              </w:rPr>
            </w:pPr>
            <w:r w:rsidRPr="00FC223B">
              <w:rPr>
                <w:bCs/>
                <w:sz w:val="16"/>
                <w:szCs w:val="16"/>
              </w:rPr>
              <w:t>2.</w:t>
            </w:r>
          </w:p>
        </w:tc>
        <w:tc>
          <w:tcPr>
            <w:tcW w:w="1842" w:type="dxa"/>
          </w:tcPr>
          <w:p w:rsidR="00B87B5C" w:rsidRPr="00FC223B" w:rsidRDefault="00B87B5C" w:rsidP="00896F06">
            <w:pPr>
              <w:rPr>
                <w:bCs/>
                <w:sz w:val="16"/>
                <w:szCs w:val="16"/>
              </w:rPr>
            </w:pPr>
            <w:r w:rsidRPr="00FC223B">
              <w:rPr>
                <w:bCs/>
                <w:sz w:val="16"/>
                <w:szCs w:val="16"/>
              </w:rPr>
              <w:t>Сприяння підвищенню рівня обізнаності населення щодо економічної доцільності використання енергозберігаючого обладнання і технологій у власних квартирах та житлових будинках</w:t>
            </w:r>
          </w:p>
        </w:tc>
        <w:tc>
          <w:tcPr>
            <w:tcW w:w="1985" w:type="dxa"/>
          </w:tcPr>
          <w:p w:rsidR="00B87B5C" w:rsidRPr="00FC223B" w:rsidRDefault="00B87B5C" w:rsidP="00896F06">
            <w:pPr>
              <w:rPr>
                <w:bCs/>
                <w:sz w:val="16"/>
                <w:szCs w:val="16"/>
              </w:rPr>
            </w:pPr>
            <w:r w:rsidRPr="00FC223B">
              <w:rPr>
                <w:bCs/>
                <w:sz w:val="16"/>
                <w:szCs w:val="16"/>
              </w:rPr>
              <w:t>Проведення інформаційної кампанії у територіальній громаді, шляхом проведення Днів сталої енергії, виставок презентацій енергоефективного обладнання, семінарів тощо.</w:t>
            </w:r>
          </w:p>
        </w:tc>
        <w:tc>
          <w:tcPr>
            <w:tcW w:w="992" w:type="dxa"/>
          </w:tcPr>
          <w:p w:rsidR="00B87B5C" w:rsidRPr="00FC223B" w:rsidRDefault="00B87B5C" w:rsidP="009B394F">
            <w:pPr>
              <w:jc w:val="center"/>
              <w:rPr>
                <w:bCs/>
                <w:sz w:val="16"/>
                <w:szCs w:val="16"/>
              </w:rPr>
            </w:pPr>
            <w:r w:rsidRPr="00FC223B">
              <w:rPr>
                <w:bCs/>
                <w:sz w:val="16"/>
                <w:szCs w:val="16"/>
              </w:rPr>
              <w:t>-</w:t>
            </w:r>
          </w:p>
        </w:tc>
        <w:tc>
          <w:tcPr>
            <w:tcW w:w="851" w:type="dxa"/>
          </w:tcPr>
          <w:p w:rsidR="00B87B5C" w:rsidRPr="00FC223B" w:rsidRDefault="00B87B5C" w:rsidP="009B394F">
            <w:pPr>
              <w:jc w:val="center"/>
              <w:rPr>
                <w:bCs/>
                <w:sz w:val="16"/>
                <w:szCs w:val="16"/>
              </w:rPr>
            </w:pPr>
            <w:r w:rsidRPr="00FC223B">
              <w:rPr>
                <w:sz w:val="16"/>
                <w:szCs w:val="16"/>
                <w:lang w:eastAsia="ar-SA"/>
              </w:rPr>
              <w:t>2023 рік</w:t>
            </w:r>
          </w:p>
        </w:tc>
        <w:tc>
          <w:tcPr>
            <w:tcW w:w="1134" w:type="dxa"/>
          </w:tcPr>
          <w:p w:rsidR="00B87B5C" w:rsidRPr="00FC223B" w:rsidRDefault="00B87B5C" w:rsidP="00896F06">
            <w:pPr>
              <w:jc w:val="center"/>
              <w:rPr>
                <w:sz w:val="16"/>
                <w:szCs w:val="16"/>
              </w:rPr>
            </w:pPr>
            <w:r w:rsidRPr="00FC223B">
              <w:rPr>
                <w:sz w:val="16"/>
                <w:szCs w:val="16"/>
              </w:rPr>
              <w:t>ВЕтЕ</w:t>
            </w:r>
          </w:p>
        </w:tc>
        <w:tc>
          <w:tcPr>
            <w:tcW w:w="1134" w:type="dxa"/>
          </w:tcPr>
          <w:p w:rsidR="00B87B5C" w:rsidRPr="00FC223B" w:rsidRDefault="00B87B5C" w:rsidP="00896F06">
            <w:pPr>
              <w:jc w:val="center"/>
              <w:rPr>
                <w:sz w:val="16"/>
                <w:szCs w:val="16"/>
              </w:rPr>
            </w:pPr>
            <w:r w:rsidRPr="00FC223B">
              <w:rPr>
                <w:sz w:val="16"/>
                <w:szCs w:val="16"/>
              </w:rPr>
              <w:t>у межах фонду оплати праці</w:t>
            </w:r>
          </w:p>
        </w:tc>
        <w:tc>
          <w:tcPr>
            <w:tcW w:w="1275" w:type="dxa"/>
          </w:tcPr>
          <w:p w:rsidR="00B87B5C" w:rsidRPr="00FC223B" w:rsidRDefault="00B87B5C" w:rsidP="009B394F">
            <w:pPr>
              <w:jc w:val="center"/>
              <w:rPr>
                <w:bCs/>
                <w:sz w:val="16"/>
                <w:szCs w:val="16"/>
              </w:rPr>
            </w:pPr>
            <w:r w:rsidRPr="00FC223B">
              <w:rPr>
                <w:sz w:val="16"/>
                <w:szCs w:val="16"/>
                <w:lang w:eastAsia="ar-SA"/>
              </w:rPr>
              <w:t>бюджет територіальної громади</w:t>
            </w:r>
          </w:p>
        </w:tc>
      </w:tr>
    </w:tbl>
    <w:p w:rsidR="00B87B5C" w:rsidRPr="00FC223B" w:rsidRDefault="00B87B5C" w:rsidP="00896F06">
      <w:pPr>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8F0B4A">
        <w:trPr>
          <w:trHeight w:hRule="exact" w:val="397"/>
        </w:trPr>
        <w:tc>
          <w:tcPr>
            <w:tcW w:w="1951" w:type="dxa"/>
            <w:vAlign w:val="center"/>
          </w:tcPr>
          <w:p w:rsidR="00B87B5C" w:rsidRPr="00FC223B" w:rsidRDefault="00B87B5C" w:rsidP="00655481">
            <w:pPr>
              <w:rPr>
                <w:sz w:val="16"/>
                <w:szCs w:val="16"/>
              </w:rPr>
            </w:pPr>
            <w:r w:rsidRPr="00FC223B">
              <w:rPr>
                <w:sz w:val="16"/>
                <w:szCs w:val="16"/>
              </w:rPr>
              <w:t>КП «КМЕК»</w:t>
            </w:r>
          </w:p>
        </w:tc>
        <w:tc>
          <w:tcPr>
            <w:tcW w:w="425" w:type="dxa"/>
            <w:vAlign w:val="center"/>
          </w:tcPr>
          <w:p w:rsidR="00B87B5C" w:rsidRPr="00FC223B" w:rsidRDefault="00B87B5C" w:rsidP="00AA630D">
            <w:pP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Комунальне підприємство «Кременчуцька Муніципальна Енергосервісна Компанія» Кременчуцької міської ради Кременчуцького району Полтавської області;</w:t>
            </w:r>
          </w:p>
        </w:tc>
      </w:tr>
      <w:tr w:rsidR="00B87B5C" w:rsidRPr="00FC223B" w:rsidTr="008F0B4A">
        <w:trPr>
          <w:trHeight w:hRule="exact" w:val="397"/>
        </w:trPr>
        <w:tc>
          <w:tcPr>
            <w:tcW w:w="1951" w:type="dxa"/>
            <w:vAlign w:val="center"/>
          </w:tcPr>
          <w:p w:rsidR="00B87B5C" w:rsidRPr="00FC223B" w:rsidRDefault="00B87B5C" w:rsidP="00655481">
            <w:pPr>
              <w:rPr>
                <w:sz w:val="16"/>
                <w:szCs w:val="16"/>
              </w:rPr>
            </w:pPr>
            <w:r w:rsidRPr="00FC223B">
              <w:rPr>
                <w:sz w:val="16"/>
                <w:szCs w:val="16"/>
              </w:rPr>
              <w:t>ВЕтЕ</w:t>
            </w:r>
          </w:p>
        </w:tc>
        <w:tc>
          <w:tcPr>
            <w:tcW w:w="425" w:type="dxa"/>
            <w:vAlign w:val="center"/>
          </w:tcPr>
          <w:p w:rsidR="00B87B5C" w:rsidRPr="00FC223B" w:rsidRDefault="00B87B5C" w:rsidP="00AA630D">
            <w:pP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Відділ енергоменеджменту та енергетики виконавчого комітету Кременчуцької міської ради Кременчуцького району Полтавської області;</w:t>
            </w:r>
          </w:p>
        </w:tc>
      </w:tr>
      <w:tr w:rsidR="00B87B5C" w:rsidRPr="00FC223B" w:rsidTr="008F0B4A">
        <w:trPr>
          <w:trHeight w:hRule="exact" w:val="397"/>
        </w:trPr>
        <w:tc>
          <w:tcPr>
            <w:tcW w:w="1951" w:type="dxa"/>
            <w:vAlign w:val="center"/>
          </w:tcPr>
          <w:p w:rsidR="00B87B5C" w:rsidRPr="00FC223B" w:rsidRDefault="00B87B5C" w:rsidP="00655481">
            <w:pPr>
              <w:rPr>
                <w:sz w:val="16"/>
                <w:szCs w:val="16"/>
              </w:rPr>
            </w:pPr>
            <w:r w:rsidRPr="00FC223B">
              <w:rPr>
                <w:sz w:val="16"/>
                <w:szCs w:val="16"/>
              </w:rPr>
              <w:t>ДО</w:t>
            </w:r>
          </w:p>
        </w:tc>
        <w:tc>
          <w:tcPr>
            <w:tcW w:w="425" w:type="dxa"/>
            <w:vAlign w:val="center"/>
          </w:tcPr>
          <w:p w:rsidR="00B87B5C" w:rsidRPr="00FC223B" w:rsidRDefault="00B87B5C" w:rsidP="00AA630D">
            <w:pPr>
              <w:rPr>
                <w:sz w:val="16"/>
                <w:szCs w:val="16"/>
              </w:rPr>
            </w:pPr>
            <w:r w:rsidRPr="00FC223B">
              <w:rPr>
                <w:sz w:val="16"/>
                <w:szCs w:val="16"/>
              </w:rPr>
              <w:t>–</w:t>
            </w:r>
          </w:p>
        </w:tc>
        <w:tc>
          <w:tcPr>
            <w:tcW w:w="7655" w:type="dxa"/>
            <w:vAlign w:val="center"/>
          </w:tcPr>
          <w:p w:rsidR="00B87B5C" w:rsidRPr="00FC223B" w:rsidRDefault="00B87B5C" w:rsidP="008F0B4A">
            <w:pPr>
              <w:tabs>
                <w:tab w:val="left" w:pos="7266"/>
              </w:tabs>
              <w:ind w:right="176"/>
              <w:jc w:val="both"/>
              <w:rPr>
                <w:sz w:val="16"/>
                <w:szCs w:val="16"/>
              </w:rPr>
            </w:pPr>
            <w:r w:rsidRPr="00FC223B">
              <w:rPr>
                <w:sz w:val="16"/>
                <w:szCs w:val="16"/>
              </w:rPr>
              <w:t>Департамент освіти Кременчуцької міської ради Кременчуцького району Полтавської області;</w:t>
            </w:r>
          </w:p>
        </w:tc>
      </w:tr>
      <w:tr w:rsidR="00B87B5C" w:rsidRPr="00FC223B" w:rsidTr="008F0B4A">
        <w:trPr>
          <w:trHeight w:hRule="exact" w:val="397"/>
        </w:trPr>
        <w:tc>
          <w:tcPr>
            <w:tcW w:w="1951" w:type="dxa"/>
            <w:vAlign w:val="center"/>
          </w:tcPr>
          <w:p w:rsidR="00B87B5C" w:rsidRPr="00FC223B" w:rsidRDefault="00B87B5C" w:rsidP="00655481">
            <w:pPr>
              <w:rPr>
                <w:sz w:val="16"/>
                <w:szCs w:val="16"/>
              </w:rPr>
            </w:pPr>
            <w:r w:rsidRPr="00FC223B">
              <w:rPr>
                <w:sz w:val="16"/>
                <w:szCs w:val="16"/>
              </w:rPr>
              <w:t>ДОЗ</w:t>
            </w:r>
          </w:p>
        </w:tc>
        <w:tc>
          <w:tcPr>
            <w:tcW w:w="425" w:type="dxa"/>
            <w:vAlign w:val="center"/>
          </w:tcPr>
          <w:p w:rsidR="00B87B5C" w:rsidRPr="00FC223B" w:rsidRDefault="00B87B5C" w:rsidP="00AA630D">
            <w:pP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Департамент охорони здоров’я Кременчуцької міської ради Кременчуцького району Полтавської області;</w:t>
            </w:r>
          </w:p>
        </w:tc>
      </w:tr>
      <w:tr w:rsidR="00B87B5C" w:rsidRPr="00FC223B" w:rsidTr="008F0B4A">
        <w:trPr>
          <w:trHeight w:hRule="exact" w:val="397"/>
        </w:trPr>
        <w:tc>
          <w:tcPr>
            <w:tcW w:w="1951" w:type="dxa"/>
            <w:vAlign w:val="center"/>
          </w:tcPr>
          <w:p w:rsidR="00B87B5C" w:rsidRPr="00FC223B" w:rsidRDefault="00B87B5C" w:rsidP="00655481">
            <w:pPr>
              <w:rPr>
                <w:sz w:val="16"/>
                <w:szCs w:val="16"/>
              </w:rPr>
            </w:pPr>
            <w:r w:rsidRPr="00FC223B">
              <w:rPr>
                <w:sz w:val="16"/>
                <w:szCs w:val="16"/>
              </w:rPr>
              <w:t>ДССтД</w:t>
            </w:r>
          </w:p>
        </w:tc>
        <w:tc>
          <w:tcPr>
            <w:tcW w:w="425" w:type="dxa"/>
            <w:vAlign w:val="center"/>
          </w:tcPr>
          <w:p w:rsidR="00B87B5C" w:rsidRPr="00FC223B" w:rsidRDefault="00B87B5C" w:rsidP="00AA630D">
            <w:pP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Департамент у справах сімей та дітей Кременчуцької міської ради Кременчуцького району Полтавської області;</w:t>
            </w:r>
          </w:p>
        </w:tc>
      </w:tr>
      <w:tr w:rsidR="00B87B5C" w:rsidRPr="00FC223B" w:rsidTr="008F0B4A">
        <w:trPr>
          <w:trHeight w:hRule="exact" w:val="397"/>
        </w:trPr>
        <w:tc>
          <w:tcPr>
            <w:tcW w:w="1951" w:type="dxa"/>
            <w:vAlign w:val="center"/>
          </w:tcPr>
          <w:p w:rsidR="00B87B5C" w:rsidRPr="00FC223B" w:rsidRDefault="00B87B5C" w:rsidP="00655481">
            <w:pPr>
              <w:rPr>
                <w:sz w:val="16"/>
                <w:szCs w:val="16"/>
              </w:rPr>
            </w:pPr>
            <w:r w:rsidRPr="00FC223B">
              <w:rPr>
                <w:sz w:val="16"/>
                <w:szCs w:val="16"/>
              </w:rPr>
              <w:t>УМтС</w:t>
            </w:r>
          </w:p>
        </w:tc>
        <w:tc>
          <w:tcPr>
            <w:tcW w:w="425" w:type="dxa"/>
            <w:vAlign w:val="center"/>
          </w:tcPr>
          <w:p w:rsidR="00B87B5C" w:rsidRPr="00FC223B" w:rsidRDefault="00B87B5C" w:rsidP="00AA630D">
            <w:pP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Управління молоді та спорту Кременчуцької міської ради Кременчуцького району Полтавської області.</w:t>
            </w:r>
          </w:p>
        </w:tc>
      </w:tr>
    </w:tbl>
    <w:p w:rsidR="00B87B5C" w:rsidRPr="00FC223B" w:rsidRDefault="00B87B5C" w:rsidP="00896F06">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386"/>
        <w:gridCol w:w="1276"/>
        <w:gridCol w:w="1276"/>
        <w:gridCol w:w="1275"/>
      </w:tblGrid>
      <w:tr w:rsidR="00B87B5C" w:rsidRPr="00FC223B" w:rsidTr="00AA630D">
        <w:trPr>
          <w:trHeight w:val="20"/>
        </w:trPr>
        <w:tc>
          <w:tcPr>
            <w:tcW w:w="426" w:type="dxa"/>
          </w:tcPr>
          <w:p w:rsidR="00B87B5C" w:rsidRPr="00FC223B" w:rsidRDefault="00B87B5C" w:rsidP="00AA630D">
            <w:pPr>
              <w:jc w:val="center"/>
              <w:rPr>
                <w:b/>
                <w:bCs/>
                <w:sz w:val="16"/>
                <w:szCs w:val="16"/>
              </w:rPr>
            </w:pPr>
            <w:r w:rsidRPr="00FC223B">
              <w:rPr>
                <w:b/>
                <w:bCs/>
                <w:sz w:val="16"/>
                <w:szCs w:val="16"/>
              </w:rPr>
              <w:t>№</w:t>
            </w:r>
          </w:p>
          <w:p w:rsidR="00B87B5C" w:rsidRPr="00FC223B" w:rsidRDefault="00B87B5C" w:rsidP="00AA630D">
            <w:pPr>
              <w:jc w:val="center"/>
              <w:rPr>
                <w:b/>
                <w:bCs/>
                <w:sz w:val="16"/>
                <w:szCs w:val="16"/>
              </w:rPr>
            </w:pPr>
            <w:r w:rsidRPr="00FC223B">
              <w:rPr>
                <w:b/>
                <w:bCs/>
                <w:sz w:val="16"/>
                <w:szCs w:val="16"/>
              </w:rPr>
              <w:t>з/п</w:t>
            </w:r>
          </w:p>
        </w:tc>
        <w:tc>
          <w:tcPr>
            <w:tcW w:w="5386" w:type="dxa"/>
          </w:tcPr>
          <w:p w:rsidR="00B87B5C" w:rsidRPr="00FC223B" w:rsidRDefault="00B87B5C" w:rsidP="00AA630D">
            <w:pPr>
              <w:jc w:val="center"/>
              <w:rPr>
                <w:b/>
                <w:sz w:val="16"/>
                <w:szCs w:val="16"/>
              </w:rPr>
            </w:pPr>
            <w:r w:rsidRPr="00FC223B">
              <w:rPr>
                <w:b/>
                <w:sz w:val="16"/>
                <w:szCs w:val="16"/>
              </w:rPr>
              <w:t>Показники</w:t>
            </w:r>
          </w:p>
        </w:tc>
        <w:tc>
          <w:tcPr>
            <w:tcW w:w="1276" w:type="dxa"/>
          </w:tcPr>
          <w:p w:rsidR="00B87B5C" w:rsidRPr="00FC223B" w:rsidRDefault="00B87B5C" w:rsidP="00AA630D">
            <w:pPr>
              <w:jc w:val="center"/>
              <w:rPr>
                <w:b/>
                <w:sz w:val="16"/>
                <w:szCs w:val="16"/>
              </w:rPr>
            </w:pPr>
            <w:r w:rsidRPr="00FC223B">
              <w:rPr>
                <w:b/>
                <w:sz w:val="16"/>
                <w:szCs w:val="16"/>
              </w:rPr>
              <w:t>2021 рік</w:t>
            </w:r>
          </w:p>
          <w:p w:rsidR="00B87B5C" w:rsidRPr="00FC223B" w:rsidRDefault="00B87B5C" w:rsidP="00AA630D">
            <w:pPr>
              <w:jc w:val="center"/>
              <w:rPr>
                <w:b/>
                <w:sz w:val="16"/>
                <w:szCs w:val="16"/>
              </w:rPr>
            </w:pPr>
            <w:r w:rsidRPr="00FC223B">
              <w:rPr>
                <w:b/>
                <w:sz w:val="16"/>
                <w:szCs w:val="16"/>
              </w:rPr>
              <w:t>факт</w:t>
            </w:r>
          </w:p>
        </w:tc>
        <w:tc>
          <w:tcPr>
            <w:tcW w:w="1276" w:type="dxa"/>
          </w:tcPr>
          <w:p w:rsidR="00B87B5C" w:rsidRPr="00FC223B" w:rsidRDefault="00B87B5C" w:rsidP="00AA630D">
            <w:pPr>
              <w:jc w:val="center"/>
              <w:rPr>
                <w:b/>
                <w:sz w:val="16"/>
                <w:szCs w:val="16"/>
              </w:rPr>
            </w:pPr>
            <w:r w:rsidRPr="00FC223B">
              <w:rPr>
                <w:b/>
                <w:sz w:val="16"/>
                <w:szCs w:val="16"/>
              </w:rPr>
              <w:t>2022 рік</w:t>
            </w:r>
          </w:p>
          <w:p w:rsidR="00B87B5C" w:rsidRPr="00FC223B" w:rsidRDefault="00B87B5C" w:rsidP="00AA630D">
            <w:pPr>
              <w:jc w:val="center"/>
              <w:rPr>
                <w:b/>
                <w:sz w:val="16"/>
                <w:szCs w:val="16"/>
              </w:rPr>
            </w:pPr>
            <w:r w:rsidRPr="00FC223B">
              <w:rPr>
                <w:b/>
                <w:sz w:val="16"/>
                <w:szCs w:val="16"/>
              </w:rPr>
              <w:t>очікуване</w:t>
            </w:r>
          </w:p>
        </w:tc>
        <w:tc>
          <w:tcPr>
            <w:tcW w:w="1275" w:type="dxa"/>
          </w:tcPr>
          <w:p w:rsidR="00B87B5C" w:rsidRPr="00FC223B" w:rsidRDefault="00B87B5C" w:rsidP="00AA630D">
            <w:pPr>
              <w:jc w:val="center"/>
              <w:rPr>
                <w:b/>
                <w:sz w:val="16"/>
                <w:szCs w:val="16"/>
              </w:rPr>
            </w:pPr>
            <w:r w:rsidRPr="00FC223B">
              <w:rPr>
                <w:b/>
                <w:sz w:val="16"/>
                <w:szCs w:val="16"/>
              </w:rPr>
              <w:t>2023 рік</w:t>
            </w:r>
          </w:p>
          <w:p w:rsidR="00B87B5C" w:rsidRPr="00FC223B" w:rsidRDefault="00B87B5C" w:rsidP="00AA630D">
            <w:pPr>
              <w:jc w:val="center"/>
              <w:rPr>
                <w:b/>
                <w:sz w:val="16"/>
                <w:szCs w:val="16"/>
              </w:rPr>
            </w:pPr>
            <w:r w:rsidRPr="00FC223B">
              <w:rPr>
                <w:b/>
                <w:sz w:val="16"/>
                <w:szCs w:val="16"/>
              </w:rPr>
              <w:t>прогноз</w:t>
            </w:r>
          </w:p>
        </w:tc>
      </w:tr>
      <w:tr w:rsidR="00B87B5C" w:rsidRPr="00FC223B" w:rsidTr="00896F06">
        <w:trPr>
          <w:trHeight w:hRule="exact" w:val="438"/>
        </w:trPr>
        <w:tc>
          <w:tcPr>
            <w:tcW w:w="426" w:type="dxa"/>
          </w:tcPr>
          <w:p w:rsidR="00B87B5C" w:rsidRPr="00FC223B" w:rsidRDefault="00B87B5C" w:rsidP="00AA630D">
            <w:pPr>
              <w:jc w:val="center"/>
              <w:rPr>
                <w:bCs/>
                <w:kern w:val="2"/>
                <w:sz w:val="16"/>
                <w:szCs w:val="16"/>
              </w:rPr>
            </w:pPr>
            <w:r w:rsidRPr="00FC223B">
              <w:rPr>
                <w:bCs/>
                <w:kern w:val="2"/>
                <w:sz w:val="16"/>
                <w:szCs w:val="16"/>
              </w:rPr>
              <w:t>1.</w:t>
            </w:r>
          </w:p>
        </w:tc>
        <w:tc>
          <w:tcPr>
            <w:tcW w:w="5386" w:type="dxa"/>
          </w:tcPr>
          <w:p w:rsidR="00B87B5C" w:rsidRPr="00FC223B" w:rsidRDefault="00B87B5C" w:rsidP="00896F06">
            <w:pPr>
              <w:ind w:right="-108"/>
              <w:rPr>
                <w:b/>
                <w:kern w:val="2"/>
                <w:sz w:val="16"/>
                <w:szCs w:val="16"/>
                <w:lang w:eastAsia="ar-SA"/>
              </w:rPr>
            </w:pPr>
            <w:r w:rsidRPr="00FC223B">
              <w:rPr>
                <w:sz w:val="16"/>
                <w:szCs w:val="16"/>
              </w:rPr>
              <w:t>Зменшення споживання паливно-енергетичних ресурсів на об'єктах, що перебувають у комунальній власності, МВт*год</w:t>
            </w:r>
          </w:p>
        </w:tc>
        <w:tc>
          <w:tcPr>
            <w:tcW w:w="1276" w:type="dxa"/>
          </w:tcPr>
          <w:p w:rsidR="00B87B5C" w:rsidRPr="00FC223B" w:rsidRDefault="00B87B5C" w:rsidP="00896F06">
            <w:pPr>
              <w:ind w:right="-108"/>
              <w:jc w:val="center"/>
              <w:rPr>
                <w:kern w:val="2"/>
                <w:sz w:val="16"/>
                <w:szCs w:val="16"/>
                <w:lang w:eastAsia="ar-SA"/>
              </w:rPr>
            </w:pPr>
            <w:r w:rsidRPr="00FC223B">
              <w:rPr>
                <w:kern w:val="2"/>
                <w:sz w:val="16"/>
                <w:szCs w:val="16"/>
                <w:lang w:eastAsia="ar-SA"/>
              </w:rPr>
              <w:t>239</w:t>
            </w:r>
          </w:p>
        </w:tc>
        <w:tc>
          <w:tcPr>
            <w:tcW w:w="1276" w:type="dxa"/>
          </w:tcPr>
          <w:p w:rsidR="00B87B5C" w:rsidRPr="00FC223B" w:rsidRDefault="00B87B5C" w:rsidP="00896F06">
            <w:pPr>
              <w:ind w:right="-108"/>
              <w:jc w:val="center"/>
              <w:rPr>
                <w:kern w:val="2"/>
                <w:sz w:val="16"/>
                <w:szCs w:val="16"/>
                <w:lang w:eastAsia="ar-SA"/>
              </w:rPr>
            </w:pPr>
            <w:r w:rsidRPr="00FC223B">
              <w:rPr>
                <w:kern w:val="2"/>
                <w:sz w:val="16"/>
                <w:szCs w:val="16"/>
                <w:lang w:eastAsia="ar-SA"/>
              </w:rPr>
              <w:t>90</w:t>
            </w:r>
          </w:p>
        </w:tc>
        <w:tc>
          <w:tcPr>
            <w:tcW w:w="1275" w:type="dxa"/>
          </w:tcPr>
          <w:p w:rsidR="00B87B5C" w:rsidRPr="00FC223B" w:rsidRDefault="00B87B5C" w:rsidP="00896F06">
            <w:pPr>
              <w:ind w:right="-108"/>
              <w:jc w:val="center"/>
              <w:rPr>
                <w:kern w:val="2"/>
                <w:sz w:val="16"/>
                <w:szCs w:val="16"/>
                <w:lang w:eastAsia="ar-SA"/>
              </w:rPr>
            </w:pPr>
            <w:r w:rsidRPr="00FC223B">
              <w:rPr>
                <w:kern w:val="2"/>
                <w:sz w:val="16"/>
                <w:szCs w:val="16"/>
                <w:lang w:eastAsia="ar-SA"/>
              </w:rPr>
              <w:t>1055</w:t>
            </w:r>
          </w:p>
        </w:tc>
      </w:tr>
    </w:tbl>
    <w:p w:rsidR="00B87B5C" w:rsidRPr="00FC223B" w:rsidRDefault="00B87B5C" w:rsidP="009F4453">
      <w:pPr>
        <w:pStyle w:val="ListParagraph"/>
        <w:tabs>
          <w:tab w:val="left" w:pos="-5245"/>
          <w:tab w:val="left" w:pos="-2977"/>
        </w:tabs>
        <w:spacing w:before="120"/>
        <w:ind w:left="0"/>
        <w:contextualSpacing w:val="0"/>
        <w:jc w:val="center"/>
        <w:rPr>
          <w:b/>
          <w:i/>
          <w:sz w:val="28"/>
          <w:szCs w:val="28"/>
        </w:rPr>
      </w:pPr>
      <w:r w:rsidRPr="00FC223B">
        <w:rPr>
          <w:b/>
          <w:i/>
          <w:sz w:val="28"/>
          <w:szCs w:val="28"/>
        </w:rPr>
        <w:t>Соціальна інфраструктура</w:t>
      </w:r>
    </w:p>
    <w:p w:rsidR="00B87B5C" w:rsidRPr="00FC223B" w:rsidRDefault="00B87B5C" w:rsidP="009F4453">
      <w:pPr>
        <w:pStyle w:val="ListParagraph"/>
        <w:tabs>
          <w:tab w:val="left" w:pos="-5103"/>
          <w:tab w:val="left" w:pos="-2977"/>
        </w:tabs>
        <w:ind w:left="0"/>
        <w:contextualSpacing w:val="0"/>
        <w:jc w:val="center"/>
        <w:rPr>
          <w:i/>
          <w:sz w:val="28"/>
          <w:szCs w:val="28"/>
        </w:rPr>
      </w:pPr>
      <w:r w:rsidRPr="00FC223B">
        <w:rPr>
          <w:i/>
          <w:sz w:val="28"/>
          <w:szCs w:val="28"/>
        </w:rPr>
        <w:t xml:space="preserve">Охорона здоров’я </w:t>
      </w:r>
    </w:p>
    <w:p w:rsidR="00B87B5C" w:rsidRPr="00FC223B" w:rsidRDefault="00B87B5C" w:rsidP="009F4453">
      <w:pPr>
        <w:pStyle w:val="ListParagraph"/>
        <w:tabs>
          <w:tab w:val="left" w:pos="1276"/>
        </w:tabs>
        <w:ind w:left="709"/>
        <w:contextualSpacing w:val="0"/>
        <w:jc w:val="both"/>
        <w:rPr>
          <w:i/>
          <w:sz w:val="28"/>
          <w:szCs w:val="28"/>
          <w:u w:val="single"/>
        </w:rPr>
      </w:pPr>
      <w:r w:rsidRPr="00FC223B">
        <w:rPr>
          <w:i/>
          <w:sz w:val="28"/>
          <w:szCs w:val="28"/>
          <w:u w:val="single"/>
        </w:rPr>
        <w:t>Оперативні цілі на 2023 рік:</w:t>
      </w:r>
    </w:p>
    <w:p w:rsidR="00B87B5C" w:rsidRPr="00FC223B" w:rsidRDefault="00B87B5C" w:rsidP="00392DCA">
      <w:pPr>
        <w:numPr>
          <w:ilvl w:val="0"/>
          <w:numId w:val="16"/>
        </w:numPr>
        <w:tabs>
          <w:tab w:val="clear" w:pos="1260"/>
          <w:tab w:val="num" w:pos="993"/>
        </w:tabs>
        <w:ind w:left="0" w:firstLine="567"/>
        <w:jc w:val="both"/>
        <w:rPr>
          <w:rFonts w:eastAsia="MS Mincho"/>
          <w:sz w:val="28"/>
          <w:szCs w:val="28"/>
        </w:rPr>
      </w:pPr>
      <w:r w:rsidRPr="00FC223B">
        <w:rPr>
          <w:rFonts w:eastAsia="MS Mincho"/>
          <w:sz w:val="28"/>
          <w:szCs w:val="28"/>
        </w:rPr>
        <w:t>Забезпечити ефективну роботу комунальних некомерційних медичних підприємств в нових умовах фінансування та в умовах воєнного стану.</w:t>
      </w:r>
    </w:p>
    <w:p w:rsidR="00B87B5C" w:rsidRPr="00FC223B" w:rsidRDefault="00B87B5C" w:rsidP="00392DCA">
      <w:pPr>
        <w:numPr>
          <w:ilvl w:val="0"/>
          <w:numId w:val="16"/>
        </w:numPr>
        <w:tabs>
          <w:tab w:val="clear" w:pos="1260"/>
          <w:tab w:val="num" w:pos="993"/>
        </w:tabs>
        <w:ind w:left="0" w:firstLine="567"/>
        <w:jc w:val="both"/>
        <w:rPr>
          <w:rFonts w:eastAsia="MS Mincho"/>
          <w:sz w:val="28"/>
        </w:rPr>
      </w:pPr>
      <w:r w:rsidRPr="00FC223B">
        <w:rPr>
          <w:sz w:val="28"/>
          <w:szCs w:val="28"/>
        </w:rPr>
        <w:t>Поліпшення демографічних показників.</w:t>
      </w:r>
    </w:p>
    <w:p w:rsidR="00B87B5C" w:rsidRPr="00FC223B" w:rsidRDefault="00B87B5C" w:rsidP="00392DCA">
      <w:pPr>
        <w:numPr>
          <w:ilvl w:val="0"/>
          <w:numId w:val="16"/>
        </w:numPr>
        <w:tabs>
          <w:tab w:val="clear" w:pos="1260"/>
          <w:tab w:val="num" w:pos="993"/>
        </w:tabs>
        <w:ind w:left="0" w:firstLine="567"/>
        <w:jc w:val="both"/>
        <w:rPr>
          <w:rFonts w:eastAsia="MS Mincho"/>
          <w:sz w:val="28"/>
          <w:szCs w:val="28"/>
          <w:shd w:val="clear" w:color="auto" w:fill="FFFFFF"/>
        </w:rPr>
      </w:pPr>
      <w:r w:rsidRPr="00FC223B">
        <w:rPr>
          <w:rFonts w:eastAsia="MS Mincho"/>
          <w:sz w:val="28"/>
          <w:szCs w:val="28"/>
          <w:shd w:val="clear" w:color="auto" w:fill="FFFFFF"/>
        </w:rPr>
        <w:t>Якісне лікування і реабілітація військовослужбовців в період дії воєнного стану.</w:t>
      </w:r>
    </w:p>
    <w:p w:rsidR="00B87B5C" w:rsidRPr="00FC223B" w:rsidRDefault="00B87B5C" w:rsidP="00392DCA">
      <w:pPr>
        <w:numPr>
          <w:ilvl w:val="0"/>
          <w:numId w:val="16"/>
        </w:numPr>
        <w:tabs>
          <w:tab w:val="clear" w:pos="1260"/>
          <w:tab w:val="num" w:pos="993"/>
        </w:tabs>
        <w:ind w:left="0" w:firstLine="567"/>
        <w:jc w:val="both"/>
        <w:rPr>
          <w:rFonts w:eastAsia="MS Mincho"/>
          <w:sz w:val="28"/>
        </w:rPr>
      </w:pPr>
      <w:r w:rsidRPr="00FC223B">
        <w:rPr>
          <w:rFonts w:eastAsia="MS Mincho"/>
          <w:sz w:val="28"/>
        </w:rPr>
        <w:t>Впровадження у закладах охорони здоров’я міста новітніх методів, методик і медичних технологій діагностики, лікування та оздоровлення населення.</w:t>
      </w:r>
    </w:p>
    <w:p w:rsidR="00B87B5C" w:rsidRPr="00FC223B" w:rsidRDefault="00B87B5C" w:rsidP="00392DCA">
      <w:pPr>
        <w:numPr>
          <w:ilvl w:val="0"/>
          <w:numId w:val="16"/>
        </w:numPr>
        <w:tabs>
          <w:tab w:val="clear" w:pos="1260"/>
          <w:tab w:val="num" w:pos="993"/>
        </w:tabs>
        <w:ind w:left="0" w:firstLine="567"/>
        <w:jc w:val="both"/>
        <w:rPr>
          <w:sz w:val="28"/>
          <w:szCs w:val="28"/>
        </w:rPr>
      </w:pPr>
      <w:r w:rsidRPr="00FC223B">
        <w:rPr>
          <w:sz w:val="28"/>
          <w:szCs w:val="28"/>
        </w:rPr>
        <w:t>Надання медичної допомоги, згідно із затвердженим МОЗ гарантованим переліком надання медичної допомоги.</w:t>
      </w:r>
    </w:p>
    <w:p w:rsidR="00B87B5C" w:rsidRPr="00FC223B" w:rsidRDefault="00B87B5C" w:rsidP="00392DCA">
      <w:pPr>
        <w:numPr>
          <w:ilvl w:val="0"/>
          <w:numId w:val="16"/>
        </w:numPr>
        <w:tabs>
          <w:tab w:val="clear" w:pos="1260"/>
          <w:tab w:val="num" w:pos="993"/>
        </w:tabs>
        <w:ind w:left="0" w:firstLine="567"/>
        <w:jc w:val="both"/>
        <w:rPr>
          <w:rFonts w:eastAsia="MS Mincho"/>
          <w:sz w:val="28"/>
        </w:rPr>
      </w:pPr>
      <w:r w:rsidRPr="00FC223B">
        <w:rPr>
          <w:rFonts w:eastAsia="MS Mincho"/>
          <w:sz w:val="28"/>
        </w:rPr>
        <w:t>Впровадження заходів щодо економії споживання енергоресурсів та застосування ефективних енергоощадних технологій.</w:t>
      </w:r>
    </w:p>
    <w:p w:rsidR="00B87B5C" w:rsidRPr="00FC223B" w:rsidRDefault="00B87B5C" w:rsidP="00392DCA">
      <w:pPr>
        <w:numPr>
          <w:ilvl w:val="0"/>
          <w:numId w:val="16"/>
        </w:numPr>
        <w:tabs>
          <w:tab w:val="clear" w:pos="1260"/>
          <w:tab w:val="num" w:pos="993"/>
        </w:tabs>
        <w:ind w:left="0" w:firstLine="567"/>
        <w:jc w:val="both"/>
        <w:rPr>
          <w:rFonts w:eastAsia="MS Mincho"/>
          <w:sz w:val="28"/>
        </w:rPr>
      </w:pPr>
      <w:r w:rsidRPr="00FC223B">
        <w:rPr>
          <w:rFonts w:eastAsia="MS Mincho"/>
          <w:sz w:val="28"/>
        </w:rPr>
        <w:t>Планове переоснащення комунальних медичних підприємств новим медичним обладнанням та господарським оснащенням і інвентарем.</w:t>
      </w:r>
    </w:p>
    <w:p w:rsidR="00B87B5C" w:rsidRPr="00FC223B" w:rsidRDefault="00B87B5C" w:rsidP="00392DCA">
      <w:pPr>
        <w:numPr>
          <w:ilvl w:val="0"/>
          <w:numId w:val="16"/>
        </w:numPr>
        <w:tabs>
          <w:tab w:val="clear" w:pos="1260"/>
          <w:tab w:val="num" w:pos="993"/>
        </w:tabs>
        <w:ind w:left="0" w:firstLine="567"/>
        <w:jc w:val="both"/>
        <w:rPr>
          <w:rFonts w:eastAsia="MS Mincho"/>
          <w:sz w:val="28"/>
        </w:rPr>
      </w:pPr>
      <w:r w:rsidRPr="00FC223B">
        <w:rPr>
          <w:rFonts w:eastAsia="MS Mincho"/>
          <w:sz w:val="28"/>
        </w:rPr>
        <w:t>Ефективне використання бюджетних коштів.</w:t>
      </w:r>
    </w:p>
    <w:p w:rsidR="00B87B5C" w:rsidRPr="00FC223B" w:rsidRDefault="00B87B5C" w:rsidP="00392DCA">
      <w:pPr>
        <w:numPr>
          <w:ilvl w:val="0"/>
          <w:numId w:val="16"/>
        </w:numPr>
        <w:tabs>
          <w:tab w:val="clear" w:pos="1260"/>
          <w:tab w:val="num" w:pos="993"/>
        </w:tabs>
        <w:ind w:left="0" w:right="-1" w:firstLine="567"/>
        <w:jc w:val="both"/>
        <w:rPr>
          <w:rFonts w:eastAsia="MS Mincho"/>
          <w:sz w:val="28"/>
        </w:rPr>
      </w:pPr>
      <w:r w:rsidRPr="00FC223B">
        <w:rPr>
          <w:rFonts w:eastAsia="MS Mincho"/>
          <w:sz w:val="28"/>
          <w:szCs w:val="28"/>
          <w:shd w:val="clear" w:color="auto" w:fill="FFFFFF"/>
        </w:rPr>
        <w:t>Ефективне лікування хворих на Covid-19 на амбулаторному рівні і в стаціонарних умовах</w:t>
      </w:r>
      <w:r w:rsidRPr="00FC223B">
        <w:rPr>
          <w:rFonts w:eastAsia="MS Mincho"/>
          <w:sz w:val="28"/>
        </w:rPr>
        <w:t>.</w:t>
      </w:r>
    </w:p>
    <w:p w:rsidR="00B87B5C" w:rsidRPr="00FC223B" w:rsidRDefault="00B87B5C" w:rsidP="009C3486">
      <w:pPr>
        <w:spacing w:before="60"/>
        <w:ind w:firstLine="709"/>
        <w:rPr>
          <w:i/>
          <w:sz w:val="28"/>
          <w:szCs w:val="28"/>
          <w:u w:val="single"/>
        </w:rPr>
      </w:pPr>
      <w:r w:rsidRPr="00FC223B">
        <w:rPr>
          <w:i/>
          <w:sz w:val="28"/>
          <w:szCs w:val="28"/>
          <w:u w:val="single"/>
        </w:rPr>
        <w:t>Основні завдання та заходи на 2023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2718"/>
        <w:gridCol w:w="992"/>
        <w:gridCol w:w="992"/>
        <w:gridCol w:w="851"/>
        <w:gridCol w:w="1276"/>
        <w:gridCol w:w="1134"/>
        <w:gridCol w:w="1275"/>
      </w:tblGrid>
      <w:tr w:rsidR="00B87B5C" w:rsidRPr="00FC223B" w:rsidTr="009C3486">
        <w:trPr>
          <w:trHeight w:val="340"/>
        </w:trPr>
        <w:tc>
          <w:tcPr>
            <w:tcW w:w="401" w:type="dxa"/>
            <w:vMerge w:val="restart"/>
          </w:tcPr>
          <w:p w:rsidR="00B87B5C" w:rsidRPr="00FC223B" w:rsidRDefault="00B87B5C" w:rsidP="001E385F">
            <w:pPr>
              <w:jc w:val="center"/>
              <w:rPr>
                <w:b/>
                <w:sz w:val="16"/>
                <w:szCs w:val="16"/>
              </w:rPr>
            </w:pPr>
            <w:r w:rsidRPr="00FC223B">
              <w:rPr>
                <w:b/>
                <w:sz w:val="16"/>
                <w:szCs w:val="16"/>
              </w:rPr>
              <w:t>№</w:t>
            </w:r>
          </w:p>
          <w:p w:rsidR="00B87B5C" w:rsidRPr="00FC223B" w:rsidRDefault="00B87B5C" w:rsidP="001E385F">
            <w:pPr>
              <w:jc w:val="center"/>
              <w:rPr>
                <w:b/>
                <w:sz w:val="16"/>
                <w:szCs w:val="16"/>
              </w:rPr>
            </w:pPr>
            <w:r w:rsidRPr="00FC223B">
              <w:rPr>
                <w:b/>
                <w:sz w:val="16"/>
                <w:szCs w:val="16"/>
              </w:rPr>
              <w:t>з/п</w:t>
            </w:r>
          </w:p>
        </w:tc>
        <w:tc>
          <w:tcPr>
            <w:tcW w:w="2718" w:type="dxa"/>
            <w:vMerge w:val="restart"/>
          </w:tcPr>
          <w:p w:rsidR="00B87B5C" w:rsidRPr="00FC223B" w:rsidRDefault="00B87B5C" w:rsidP="001E385F">
            <w:pPr>
              <w:jc w:val="center"/>
              <w:rPr>
                <w:b/>
                <w:sz w:val="16"/>
                <w:szCs w:val="16"/>
              </w:rPr>
            </w:pPr>
            <w:r w:rsidRPr="00FC223B">
              <w:rPr>
                <w:b/>
                <w:sz w:val="16"/>
                <w:szCs w:val="16"/>
              </w:rPr>
              <w:t>Завдання</w:t>
            </w:r>
          </w:p>
        </w:tc>
        <w:tc>
          <w:tcPr>
            <w:tcW w:w="992" w:type="dxa"/>
            <w:vMerge w:val="restart"/>
          </w:tcPr>
          <w:p w:rsidR="00B87B5C" w:rsidRPr="00FC223B" w:rsidRDefault="00B87B5C" w:rsidP="001E385F">
            <w:pPr>
              <w:jc w:val="center"/>
              <w:rPr>
                <w:b/>
                <w:sz w:val="16"/>
                <w:szCs w:val="16"/>
              </w:rPr>
            </w:pPr>
            <w:r w:rsidRPr="00FC223B">
              <w:rPr>
                <w:b/>
                <w:sz w:val="16"/>
                <w:szCs w:val="16"/>
              </w:rPr>
              <w:t>Захід</w:t>
            </w:r>
          </w:p>
        </w:tc>
        <w:tc>
          <w:tcPr>
            <w:tcW w:w="992" w:type="dxa"/>
            <w:vMerge w:val="restart"/>
          </w:tcPr>
          <w:p w:rsidR="00B87B5C" w:rsidRPr="00FC223B" w:rsidRDefault="00B87B5C" w:rsidP="001E385F">
            <w:pPr>
              <w:jc w:val="center"/>
              <w:rPr>
                <w:b/>
                <w:sz w:val="16"/>
                <w:szCs w:val="16"/>
              </w:rPr>
            </w:pPr>
            <w:r w:rsidRPr="00FC223B">
              <w:rPr>
                <w:b/>
                <w:sz w:val="16"/>
                <w:szCs w:val="16"/>
              </w:rPr>
              <w:t>Кількісна</w:t>
            </w:r>
          </w:p>
          <w:p w:rsidR="00B87B5C" w:rsidRPr="00FC223B" w:rsidRDefault="00B87B5C" w:rsidP="001E385F">
            <w:pPr>
              <w:jc w:val="center"/>
              <w:rPr>
                <w:b/>
                <w:sz w:val="16"/>
                <w:szCs w:val="16"/>
              </w:rPr>
            </w:pPr>
            <w:r w:rsidRPr="00FC223B">
              <w:rPr>
                <w:b/>
                <w:sz w:val="16"/>
                <w:szCs w:val="16"/>
              </w:rPr>
              <w:t>оцінка</w:t>
            </w:r>
          </w:p>
        </w:tc>
        <w:tc>
          <w:tcPr>
            <w:tcW w:w="851" w:type="dxa"/>
            <w:vMerge w:val="restart"/>
          </w:tcPr>
          <w:p w:rsidR="00B87B5C" w:rsidRPr="00FC223B" w:rsidRDefault="00B87B5C" w:rsidP="001E385F">
            <w:pPr>
              <w:jc w:val="center"/>
              <w:rPr>
                <w:b/>
                <w:sz w:val="16"/>
                <w:szCs w:val="16"/>
              </w:rPr>
            </w:pPr>
            <w:r w:rsidRPr="00FC223B">
              <w:rPr>
                <w:b/>
                <w:sz w:val="16"/>
                <w:szCs w:val="16"/>
              </w:rPr>
              <w:t>Строк вико-нання</w:t>
            </w:r>
          </w:p>
        </w:tc>
        <w:tc>
          <w:tcPr>
            <w:tcW w:w="1276" w:type="dxa"/>
            <w:vMerge w:val="restart"/>
          </w:tcPr>
          <w:p w:rsidR="00B87B5C" w:rsidRPr="00FC223B" w:rsidRDefault="00B87B5C" w:rsidP="001E385F">
            <w:pPr>
              <w:jc w:val="center"/>
              <w:rPr>
                <w:b/>
                <w:sz w:val="16"/>
                <w:szCs w:val="16"/>
              </w:rPr>
            </w:pPr>
            <w:r w:rsidRPr="00FC223B">
              <w:rPr>
                <w:b/>
                <w:sz w:val="16"/>
                <w:szCs w:val="16"/>
              </w:rPr>
              <w:t>Виконавець</w:t>
            </w:r>
          </w:p>
        </w:tc>
        <w:tc>
          <w:tcPr>
            <w:tcW w:w="2409" w:type="dxa"/>
            <w:gridSpan w:val="2"/>
          </w:tcPr>
          <w:p w:rsidR="00B87B5C" w:rsidRPr="00FC223B" w:rsidRDefault="00B87B5C" w:rsidP="00DA2384">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DA2384">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9C3486">
        <w:trPr>
          <w:trHeight w:val="300"/>
        </w:trPr>
        <w:tc>
          <w:tcPr>
            <w:tcW w:w="401" w:type="dxa"/>
            <w:vMerge/>
          </w:tcPr>
          <w:p w:rsidR="00B87B5C" w:rsidRPr="00FC223B" w:rsidRDefault="00B87B5C" w:rsidP="001E385F">
            <w:pPr>
              <w:jc w:val="center"/>
              <w:rPr>
                <w:b/>
                <w:sz w:val="16"/>
                <w:szCs w:val="16"/>
              </w:rPr>
            </w:pPr>
          </w:p>
        </w:tc>
        <w:tc>
          <w:tcPr>
            <w:tcW w:w="2718" w:type="dxa"/>
            <w:vMerge/>
          </w:tcPr>
          <w:p w:rsidR="00B87B5C" w:rsidRPr="00FC223B" w:rsidRDefault="00B87B5C" w:rsidP="001E385F">
            <w:pPr>
              <w:jc w:val="center"/>
              <w:rPr>
                <w:b/>
                <w:sz w:val="16"/>
                <w:szCs w:val="16"/>
              </w:rPr>
            </w:pPr>
          </w:p>
        </w:tc>
        <w:tc>
          <w:tcPr>
            <w:tcW w:w="992" w:type="dxa"/>
            <w:vMerge/>
          </w:tcPr>
          <w:p w:rsidR="00B87B5C" w:rsidRPr="00FC223B" w:rsidRDefault="00B87B5C" w:rsidP="001E385F">
            <w:pPr>
              <w:jc w:val="center"/>
              <w:rPr>
                <w:b/>
                <w:sz w:val="16"/>
                <w:szCs w:val="16"/>
              </w:rPr>
            </w:pPr>
          </w:p>
        </w:tc>
        <w:tc>
          <w:tcPr>
            <w:tcW w:w="992" w:type="dxa"/>
            <w:vMerge/>
          </w:tcPr>
          <w:p w:rsidR="00B87B5C" w:rsidRPr="00FC223B" w:rsidRDefault="00B87B5C" w:rsidP="001E385F">
            <w:pPr>
              <w:jc w:val="center"/>
              <w:rPr>
                <w:b/>
                <w:sz w:val="16"/>
                <w:szCs w:val="16"/>
              </w:rPr>
            </w:pPr>
          </w:p>
        </w:tc>
        <w:tc>
          <w:tcPr>
            <w:tcW w:w="851" w:type="dxa"/>
            <w:vMerge/>
          </w:tcPr>
          <w:p w:rsidR="00B87B5C" w:rsidRPr="00FC223B" w:rsidRDefault="00B87B5C" w:rsidP="001E385F">
            <w:pPr>
              <w:jc w:val="center"/>
              <w:rPr>
                <w:b/>
                <w:sz w:val="16"/>
                <w:szCs w:val="16"/>
              </w:rPr>
            </w:pPr>
          </w:p>
        </w:tc>
        <w:tc>
          <w:tcPr>
            <w:tcW w:w="1276" w:type="dxa"/>
            <w:vMerge/>
          </w:tcPr>
          <w:p w:rsidR="00B87B5C" w:rsidRPr="00FC223B" w:rsidRDefault="00B87B5C" w:rsidP="001E385F">
            <w:pPr>
              <w:jc w:val="center"/>
              <w:rPr>
                <w:b/>
                <w:sz w:val="16"/>
                <w:szCs w:val="16"/>
              </w:rPr>
            </w:pPr>
          </w:p>
        </w:tc>
        <w:tc>
          <w:tcPr>
            <w:tcW w:w="1134" w:type="dxa"/>
          </w:tcPr>
          <w:p w:rsidR="00B87B5C" w:rsidRPr="00FC223B" w:rsidRDefault="00B87B5C" w:rsidP="001E385F">
            <w:pPr>
              <w:jc w:val="center"/>
              <w:rPr>
                <w:b/>
                <w:sz w:val="16"/>
                <w:szCs w:val="16"/>
              </w:rPr>
            </w:pPr>
            <w:r w:rsidRPr="00FC223B">
              <w:rPr>
                <w:b/>
                <w:sz w:val="16"/>
                <w:szCs w:val="16"/>
              </w:rPr>
              <w:t xml:space="preserve">Сума, </w:t>
            </w:r>
          </w:p>
          <w:p w:rsidR="00B87B5C" w:rsidRPr="00FC223B" w:rsidRDefault="00B87B5C" w:rsidP="001E385F">
            <w:pPr>
              <w:jc w:val="center"/>
              <w:rPr>
                <w:b/>
                <w:sz w:val="16"/>
                <w:szCs w:val="16"/>
              </w:rPr>
            </w:pPr>
            <w:r w:rsidRPr="00FC223B">
              <w:rPr>
                <w:b/>
                <w:sz w:val="16"/>
                <w:szCs w:val="16"/>
              </w:rPr>
              <w:t>тис. грн</w:t>
            </w:r>
          </w:p>
        </w:tc>
        <w:tc>
          <w:tcPr>
            <w:tcW w:w="1275" w:type="dxa"/>
          </w:tcPr>
          <w:p w:rsidR="00B87B5C" w:rsidRPr="00FC223B" w:rsidRDefault="00B87B5C" w:rsidP="001E385F">
            <w:pPr>
              <w:jc w:val="center"/>
              <w:rPr>
                <w:b/>
                <w:sz w:val="16"/>
                <w:szCs w:val="16"/>
              </w:rPr>
            </w:pPr>
            <w:r w:rsidRPr="00FC223B">
              <w:rPr>
                <w:b/>
                <w:sz w:val="16"/>
                <w:szCs w:val="16"/>
              </w:rPr>
              <w:t>Джерело</w:t>
            </w:r>
          </w:p>
        </w:tc>
      </w:tr>
      <w:tr w:rsidR="00B87B5C" w:rsidRPr="00FC223B" w:rsidTr="009C3486">
        <w:tc>
          <w:tcPr>
            <w:tcW w:w="401" w:type="dxa"/>
          </w:tcPr>
          <w:p w:rsidR="00B87B5C" w:rsidRPr="00FC223B" w:rsidRDefault="00B87B5C" w:rsidP="00D069D7">
            <w:pPr>
              <w:rPr>
                <w:sz w:val="16"/>
                <w:szCs w:val="16"/>
              </w:rPr>
            </w:pPr>
            <w:r w:rsidRPr="00FC223B">
              <w:rPr>
                <w:sz w:val="16"/>
                <w:szCs w:val="16"/>
              </w:rPr>
              <w:t>1.</w:t>
            </w:r>
          </w:p>
        </w:tc>
        <w:tc>
          <w:tcPr>
            <w:tcW w:w="2718" w:type="dxa"/>
          </w:tcPr>
          <w:p w:rsidR="00B87B5C" w:rsidRPr="00FC223B" w:rsidRDefault="00B87B5C" w:rsidP="00B24ED1">
            <w:pPr>
              <w:rPr>
                <w:rFonts w:eastAsia="MS Mincho"/>
                <w:sz w:val="16"/>
                <w:szCs w:val="16"/>
                <w:shd w:val="clear" w:color="auto" w:fill="FFFFFF"/>
              </w:rPr>
            </w:pPr>
            <w:r w:rsidRPr="00FC223B">
              <w:rPr>
                <w:rFonts w:eastAsia="MS Mincho"/>
                <w:sz w:val="16"/>
                <w:szCs w:val="16"/>
                <w:shd w:val="clear" w:color="auto" w:fill="FFFFFF"/>
              </w:rPr>
              <w:t>Забезпечити надійне функціонування системи фінансування за принципом: «гроші йдуть за пацієнтом»</w:t>
            </w:r>
          </w:p>
        </w:tc>
        <w:tc>
          <w:tcPr>
            <w:tcW w:w="992" w:type="dxa"/>
          </w:tcPr>
          <w:p w:rsidR="00B87B5C" w:rsidRPr="00FC223B" w:rsidRDefault="00B87B5C" w:rsidP="00B24ED1">
            <w:pPr>
              <w:jc w:val="center"/>
              <w:rPr>
                <w:sz w:val="16"/>
                <w:szCs w:val="16"/>
              </w:rPr>
            </w:pPr>
          </w:p>
        </w:tc>
        <w:tc>
          <w:tcPr>
            <w:tcW w:w="992" w:type="dxa"/>
          </w:tcPr>
          <w:p w:rsidR="00B87B5C" w:rsidRPr="00FC223B" w:rsidRDefault="00B87B5C" w:rsidP="00B24ED1">
            <w:pPr>
              <w:jc w:val="center"/>
              <w:rPr>
                <w:sz w:val="16"/>
                <w:szCs w:val="16"/>
              </w:rPr>
            </w:pPr>
            <w:r w:rsidRPr="00FC223B">
              <w:rPr>
                <w:sz w:val="16"/>
                <w:szCs w:val="16"/>
              </w:rPr>
              <w:t>-</w:t>
            </w:r>
          </w:p>
        </w:tc>
        <w:tc>
          <w:tcPr>
            <w:tcW w:w="851" w:type="dxa"/>
          </w:tcPr>
          <w:p w:rsidR="00B87B5C" w:rsidRPr="00FC223B" w:rsidRDefault="00B87B5C" w:rsidP="00B24ED1">
            <w:pPr>
              <w:jc w:val="center"/>
              <w:rPr>
                <w:sz w:val="16"/>
                <w:szCs w:val="16"/>
              </w:rPr>
            </w:pPr>
            <w:r w:rsidRPr="00FC223B">
              <w:rPr>
                <w:sz w:val="16"/>
                <w:szCs w:val="16"/>
              </w:rPr>
              <w:t>2023 рік</w:t>
            </w:r>
          </w:p>
        </w:tc>
        <w:tc>
          <w:tcPr>
            <w:tcW w:w="1276" w:type="dxa"/>
          </w:tcPr>
          <w:p w:rsidR="00B87B5C" w:rsidRPr="00FC223B" w:rsidRDefault="00B87B5C" w:rsidP="008F0B4A">
            <w:pPr>
              <w:jc w:val="center"/>
              <w:rPr>
                <w:sz w:val="16"/>
                <w:szCs w:val="16"/>
              </w:rPr>
            </w:pPr>
            <w:r w:rsidRPr="00FC223B">
              <w:rPr>
                <w:sz w:val="16"/>
                <w:szCs w:val="16"/>
              </w:rPr>
              <w:t>ДОЗ та КНМП</w:t>
            </w:r>
          </w:p>
        </w:tc>
        <w:tc>
          <w:tcPr>
            <w:tcW w:w="1134" w:type="dxa"/>
          </w:tcPr>
          <w:p w:rsidR="00B87B5C" w:rsidRPr="00FC223B" w:rsidRDefault="00B87B5C" w:rsidP="00B24ED1">
            <w:pPr>
              <w:jc w:val="center"/>
              <w:rPr>
                <w:sz w:val="16"/>
                <w:szCs w:val="16"/>
              </w:rPr>
            </w:pPr>
            <w:r w:rsidRPr="00FC223B">
              <w:rPr>
                <w:sz w:val="16"/>
                <w:szCs w:val="16"/>
              </w:rPr>
              <w:t>Оргзахід.</w:t>
            </w:r>
          </w:p>
          <w:p w:rsidR="00B87B5C" w:rsidRPr="00FC223B" w:rsidRDefault="00B87B5C" w:rsidP="00B24ED1">
            <w:pPr>
              <w:jc w:val="center"/>
              <w:rPr>
                <w:sz w:val="16"/>
                <w:szCs w:val="16"/>
              </w:rPr>
            </w:pPr>
            <w:r w:rsidRPr="00FC223B">
              <w:rPr>
                <w:sz w:val="16"/>
                <w:szCs w:val="16"/>
              </w:rPr>
              <w:t>Кошти не передбачені</w:t>
            </w:r>
          </w:p>
        </w:tc>
        <w:tc>
          <w:tcPr>
            <w:tcW w:w="1275" w:type="dxa"/>
          </w:tcPr>
          <w:p w:rsidR="00B87B5C" w:rsidRPr="00FC223B" w:rsidRDefault="00B87B5C" w:rsidP="00B24ED1">
            <w:pPr>
              <w:jc w:val="center"/>
              <w:rPr>
                <w:sz w:val="16"/>
                <w:szCs w:val="16"/>
              </w:rPr>
            </w:pPr>
            <w:r w:rsidRPr="00FC223B">
              <w:rPr>
                <w:sz w:val="16"/>
                <w:szCs w:val="16"/>
              </w:rPr>
              <w:t>-</w:t>
            </w:r>
          </w:p>
        </w:tc>
      </w:tr>
      <w:tr w:rsidR="00B87B5C" w:rsidRPr="00FC223B" w:rsidTr="009C3486">
        <w:tc>
          <w:tcPr>
            <w:tcW w:w="401" w:type="dxa"/>
          </w:tcPr>
          <w:p w:rsidR="00B87B5C" w:rsidRPr="00FC223B" w:rsidRDefault="00B87B5C" w:rsidP="00D069D7">
            <w:pPr>
              <w:rPr>
                <w:sz w:val="16"/>
                <w:szCs w:val="16"/>
              </w:rPr>
            </w:pPr>
            <w:r w:rsidRPr="00FC223B">
              <w:rPr>
                <w:sz w:val="16"/>
                <w:szCs w:val="16"/>
              </w:rPr>
              <w:t>2.</w:t>
            </w:r>
          </w:p>
        </w:tc>
        <w:tc>
          <w:tcPr>
            <w:tcW w:w="2718" w:type="dxa"/>
          </w:tcPr>
          <w:p w:rsidR="00B87B5C" w:rsidRPr="00FC223B" w:rsidRDefault="00B87B5C" w:rsidP="00B24ED1">
            <w:pPr>
              <w:rPr>
                <w:sz w:val="16"/>
                <w:szCs w:val="16"/>
              </w:rPr>
            </w:pPr>
            <w:r w:rsidRPr="00FC223B">
              <w:rPr>
                <w:sz w:val="16"/>
                <w:szCs w:val="16"/>
              </w:rPr>
              <w:t>Забезпечити ефективне використання бюджетних коштів, що будуть спрямовуватися на забезпечення фінансування первинної та вторинної медичної допомоги</w:t>
            </w:r>
          </w:p>
        </w:tc>
        <w:tc>
          <w:tcPr>
            <w:tcW w:w="992" w:type="dxa"/>
          </w:tcPr>
          <w:p w:rsidR="00B87B5C" w:rsidRPr="00FC223B" w:rsidRDefault="00B87B5C" w:rsidP="00B24ED1">
            <w:pPr>
              <w:jc w:val="center"/>
              <w:rPr>
                <w:sz w:val="16"/>
                <w:szCs w:val="16"/>
              </w:rPr>
            </w:pPr>
          </w:p>
        </w:tc>
        <w:tc>
          <w:tcPr>
            <w:tcW w:w="992" w:type="dxa"/>
          </w:tcPr>
          <w:p w:rsidR="00B87B5C" w:rsidRPr="00FC223B" w:rsidRDefault="00B87B5C" w:rsidP="00B24ED1">
            <w:pPr>
              <w:jc w:val="center"/>
              <w:rPr>
                <w:sz w:val="16"/>
                <w:szCs w:val="16"/>
              </w:rPr>
            </w:pPr>
            <w:r w:rsidRPr="00FC223B">
              <w:rPr>
                <w:sz w:val="16"/>
                <w:szCs w:val="16"/>
              </w:rPr>
              <w:t>-</w:t>
            </w:r>
          </w:p>
        </w:tc>
        <w:tc>
          <w:tcPr>
            <w:tcW w:w="851" w:type="dxa"/>
          </w:tcPr>
          <w:p w:rsidR="00B87B5C" w:rsidRPr="00FC223B" w:rsidRDefault="00B87B5C" w:rsidP="00B24ED1">
            <w:pPr>
              <w:jc w:val="center"/>
              <w:rPr>
                <w:sz w:val="16"/>
                <w:szCs w:val="16"/>
              </w:rPr>
            </w:pPr>
            <w:r w:rsidRPr="00FC223B">
              <w:rPr>
                <w:sz w:val="16"/>
                <w:szCs w:val="16"/>
              </w:rPr>
              <w:t>2023 рік</w:t>
            </w:r>
          </w:p>
        </w:tc>
        <w:tc>
          <w:tcPr>
            <w:tcW w:w="1276" w:type="dxa"/>
          </w:tcPr>
          <w:p w:rsidR="00B87B5C" w:rsidRPr="00FC223B" w:rsidRDefault="00B87B5C" w:rsidP="00B24ED1">
            <w:pPr>
              <w:jc w:val="center"/>
              <w:rPr>
                <w:sz w:val="16"/>
                <w:szCs w:val="16"/>
              </w:rPr>
            </w:pPr>
            <w:r w:rsidRPr="00FC223B">
              <w:rPr>
                <w:sz w:val="16"/>
                <w:szCs w:val="16"/>
              </w:rPr>
              <w:t>ДОЗ та КНМП</w:t>
            </w:r>
          </w:p>
        </w:tc>
        <w:tc>
          <w:tcPr>
            <w:tcW w:w="1134" w:type="dxa"/>
          </w:tcPr>
          <w:p w:rsidR="00B87B5C" w:rsidRPr="00FC223B" w:rsidRDefault="00B87B5C" w:rsidP="00B24ED1">
            <w:pPr>
              <w:jc w:val="center"/>
              <w:rPr>
                <w:sz w:val="16"/>
                <w:szCs w:val="16"/>
              </w:rPr>
            </w:pPr>
            <w:r w:rsidRPr="00FC223B">
              <w:rPr>
                <w:sz w:val="16"/>
                <w:szCs w:val="16"/>
              </w:rPr>
              <w:t>Оргзахід.</w:t>
            </w:r>
          </w:p>
          <w:p w:rsidR="00B87B5C" w:rsidRPr="00FC223B" w:rsidRDefault="00B87B5C" w:rsidP="00B24ED1">
            <w:pPr>
              <w:jc w:val="center"/>
              <w:rPr>
                <w:sz w:val="16"/>
                <w:szCs w:val="16"/>
              </w:rPr>
            </w:pPr>
            <w:r w:rsidRPr="00FC223B">
              <w:rPr>
                <w:sz w:val="16"/>
                <w:szCs w:val="16"/>
              </w:rPr>
              <w:t>Кошти не передбачені</w:t>
            </w:r>
          </w:p>
        </w:tc>
        <w:tc>
          <w:tcPr>
            <w:tcW w:w="1275" w:type="dxa"/>
          </w:tcPr>
          <w:p w:rsidR="00B87B5C" w:rsidRPr="00FC223B" w:rsidRDefault="00B87B5C" w:rsidP="00B24ED1">
            <w:pPr>
              <w:jc w:val="center"/>
              <w:rPr>
                <w:sz w:val="16"/>
                <w:szCs w:val="16"/>
              </w:rPr>
            </w:pPr>
            <w:r w:rsidRPr="00FC223B">
              <w:rPr>
                <w:sz w:val="16"/>
                <w:szCs w:val="16"/>
              </w:rPr>
              <w:t>-</w:t>
            </w:r>
          </w:p>
        </w:tc>
      </w:tr>
      <w:tr w:rsidR="00B87B5C" w:rsidRPr="00FC223B" w:rsidTr="009C3486">
        <w:trPr>
          <w:trHeight w:val="1516"/>
        </w:trPr>
        <w:tc>
          <w:tcPr>
            <w:tcW w:w="401" w:type="dxa"/>
          </w:tcPr>
          <w:p w:rsidR="00B87B5C" w:rsidRPr="00FC223B" w:rsidRDefault="00B87B5C" w:rsidP="00D069D7">
            <w:pPr>
              <w:rPr>
                <w:sz w:val="16"/>
                <w:szCs w:val="16"/>
              </w:rPr>
            </w:pPr>
            <w:r w:rsidRPr="00FC223B">
              <w:rPr>
                <w:sz w:val="16"/>
                <w:szCs w:val="16"/>
              </w:rPr>
              <w:t>3.</w:t>
            </w:r>
          </w:p>
        </w:tc>
        <w:tc>
          <w:tcPr>
            <w:tcW w:w="2718" w:type="dxa"/>
          </w:tcPr>
          <w:p w:rsidR="00B87B5C" w:rsidRPr="00FC223B" w:rsidRDefault="00B87B5C" w:rsidP="00B24ED1">
            <w:pPr>
              <w:rPr>
                <w:sz w:val="16"/>
                <w:szCs w:val="16"/>
              </w:rPr>
            </w:pPr>
            <w:r w:rsidRPr="00FC223B">
              <w:rPr>
                <w:rFonts w:eastAsia="MS Mincho"/>
                <w:sz w:val="16"/>
                <w:szCs w:val="16"/>
              </w:rPr>
              <w:t>Здійснювати заходи щодо максимального охоплення профілактичними щепленнями населення міста та удосконалення порядку їх проведення, насамперед щодо попередження захворюваності на Covid-19</w:t>
            </w:r>
          </w:p>
        </w:tc>
        <w:tc>
          <w:tcPr>
            <w:tcW w:w="992" w:type="dxa"/>
          </w:tcPr>
          <w:p w:rsidR="00B87B5C" w:rsidRPr="00FC223B" w:rsidRDefault="00B87B5C" w:rsidP="00B24ED1">
            <w:pPr>
              <w:jc w:val="center"/>
              <w:rPr>
                <w:sz w:val="16"/>
                <w:szCs w:val="16"/>
              </w:rPr>
            </w:pPr>
          </w:p>
        </w:tc>
        <w:tc>
          <w:tcPr>
            <w:tcW w:w="992" w:type="dxa"/>
          </w:tcPr>
          <w:p w:rsidR="00B87B5C" w:rsidRPr="00FC223B" w:rsidRDefault="00B87B5C" w:rsidP="00B24ED1">
            <w:pPr>
              <w:jc w:val="center"/>
              <w:rPr>
                <w:sz w:val="16"/>
                <w:szCs w:val="16"/>
              </w:rPr>
            </w:pPr>
            <w:r w:rsidRPr="00FC223B">
              <w:rPr>
                <w:sz w:val="16"/>
                <w:szCs w:val="16"/>
              </w:rPr>
              <w:t>-</w:t>
            </w:r>
          </w:p>
        </w:tc>
        <w:tc>
          <w:tcPr>
            <w:tcW w:w="851" w:type="dxa"/>
          </w:tcPr>
          <w:p w:rsidR="00B87B5C" w:rsidRPr="00FC223B" w:rsidRDefault="00B87B5C" w:rsidP="00B24ED1">
            <w:pPr>
              <w:jc w:val="center"/>
              <w:rPr>
                <w:sz w:val="16"/>
                <w:szCs w:val="16"/>
              </w:rPr>
            </w:pPr>
            <w:r w:rsidRPr="00FC223B">
              <w:rPr>
                <w:sz w:val="16"/>
                <w:szCs w:val="16"/>
              </w:rPr>
              <w:t>2023 рік</w:t>
            </w:r>
          </w:p>
        </w:tc>
        <w:tc>
          <w:tcPr>
            <w:tcW w:w="1276" w:type="dxa"/>
          </w:tcPr>
          <w:p w:rsidR="00B87B5C" w:rsidRPr="00FC223B" w:rsidRDefault="00B87B5C" w:rsidP="00B24ED1">
            <w:pPr>
              <w:jc w:val="center"/>
              <w:rPr>
                <w:sz w:val="16"/>
                <w:szCs w:val="16"/>
              </w:rPr>
            </w:pPr>
            <w:r w:rsidRPr="00FC223B">
              <w:rPr>
                <w:sz w:val="16"/>
                <w:szCs w:val="16"/>
              </w:rPr>
              <w:t>ДОЗ та КНМП</w:t>
            </w:r>
          </w:p>
        </w:tc>
        <w:tc>
          <w:tcPr>
            <w:tcW w:w="1134" w:type="dxa"/>
          </w:tcPr>
          <w:p w:rsidR="00B87B5C" w:rsidRPr="00FC223B" w:rsidRDefault="00B87B5C" w:rsidP="00B24ED1">
            <w:pPr>
              <w:jc w:val="center"/>
              <w:rPr>
                <w:sz w:val="16"/>
                <w:szCs w:val="16"/>
              </w:rPr>
            </w:pPr>
            <w:r w:rsidRPr="00FC223B">
              <w:rPr>
                <w:sz w:val="16"/>
                <w:szCs w:val="16"/>
              </w:rPr>
              <w:t>Оргзахід. Кошти не передбачені</w:t>
            </w:r>
          </w:p>
        </w:tc>
        <w:tc>
          <w:tcPr>
            <w:tcW w:w="1275" w:type="dxa"/>
          </w:tcPr>
          <w:p w:rsidR="00B87B5C" w:rsidRPr="00FC223B" w:rsidRDefault="00B87B5C" w:rsidP="00B24ED1">
            <w:pPr>
              <w:jc w:val="center"/>
              <w:rPr>
                <w:sz w:val="16"/>
                <w:szCs w:val="16"/>
              </w:rPr>
            </w:pPr>
            <w:r w:rsidRPr="00FC223B">
              <w:rPr>
                <w:sz w:val="16"/>
                <w:szCs w:val="16"/>
              </w:rPr>
              <w:t>-</w:t>
            </w:r>
          </w:p>
        </w:tc>
      </w:tr>
      <w:tr w:rsidR="00B87B5C" w:rsidRPr="00FC223B" w:rsidTr="009C3486">
        <w:trPr>
          <w:trHeight w:val="971"/>
        </w:trPr>
        <w:tc>
          <w:tcPr>
            <w:tcW w:w="401" w:type="dxa"/>
          </w:tcPr>
          <w:p w:rsidR="00B87B5C" w:rsidRPr="00FC223B" w:rsidRDefault="00B87B5C" w:rsidP="00D069D7">
            <w:pPr>
              <w:rPr>
                <w:sz w:val="16"/>
                <w:szCs w:val="16"/>
              </w:rPr>
            </w:pPr>
            <w:r w:rsidRPr="00FC223B">
              <w:rPr>
                <w:sz w:val="16"/>
                <w:szCs w:val="16"/>
              </w:rPr>
              <w:t>4.</w:t>
            </w:r>
          </w:p>
        </w:tc>
        <w:tc>
          <w:tcPr>
            <w:tcW w:w="2718" w:type="dxa"/>
          </w:tcPr>
          <w:p w:rsidR="00B87B5C" w:rsidRPr="00FC223B" w:rsidRDefault="00B87B5C" w:rsidP="00B24ED1">
            <w:pPr>
              <w:rPr>
                <w:sz w:val="16"/>
                <w:szCs w:val="16"/>
              </w:rPr>
            </w:pPr>
            <w:r w:rsidRPr="00FC223B">
              <w:rPr>
                <w:sz w:val="16"/>
                <w:szCs w:val="16"/>
              </w:rPr>
              <w:t xml:space="preserve">Забезпечити рівну доступність усіх мешканців Кременчука до високотехнологічного лікування, допомоги при пологах, лікування хронічних захворювань </w:t>
            </w:r>
          </w:p>
        </w:tc>
        <w:tc>
          <w:tcPr>
            <w:tcW w:w="992" w:type="dxa"/>
          </w:tcPr>
          <w:p w:rsidR="00B87B5C" w:rsidRPr="00FC223B" w:rsidRDefault="00B87B5C" w:rsidP="00B24ED1">
            <w:pPr>
              <w:jc w:val="center"/>
              <w:rPr>
                <w:sz w:val="16"/>
                <w:szCs w:val="16"/>
              </w:rPr>
            </w:pPr>
          </w:p>
        </w:tc>
        <w:tc>
          <w:tcPr>
            <w:tcW w:w="992" w:type="dxa"/>
          </w:tcPr>
          <w:p w:rsidR="00B87B5C" w:rsidRPr="00FC223B" w:rsidRDefault="00B87B5C" w:rsidP="00B24ED1">
            <w:pPr>
              <w:jc w:val="center"/>
              <w:rPr>
                <w:sz w:val="16"/>
                <w:szCs w:val="16"/>
              </w:rPr>
            </w:pPr>
            <w:r w:rsidRPr="00FC223B">
              <w:rPr>
                <w:sz w:val="16"/>
                <w:szCs w:val="16"/>
              </w:rPr>
              <w:t>-</w:t>
            </w:r>
          </w:p>
        </w:tc>
        <w:tc>
          <w:tcPr>
            <w:tcW w:w="851" w:type="dxa"/>
          </w:tcPr>
          <w:p w:rsidR="00B87B5C" w:rsidRPr="00FC223B" w:rsidRDefault="00B87B5C" w:rsidP="00B24ED1">
            <w:pPr>
              <w:jc w:val="center"/>
              <w:rPr>
                <w:sz w:val="16"/>
                <w:szCs w:val="16"/>
              </w:rPr>
            </w:pPr>
            <w:r w:rsidRPr="00FC223B">
              <w:rPr>
                <w:sz w:val="16"/>
                <w:szCs w:val="16"/>
              </w:rPr>
              <w:t>2023 рік</w:t>
            </w:r>
          </w:p>
        </w:tc>
        <w:tc>
          <w:tcPr>
            <w:tcW w:w="1276" w:type="dxa"/>
          </w:tcPr>
          <w:p w:rsidR="00B87B5C" w:rsidRPr="00FC223B" w:rsidRDefault="00B87B5C" w:rsidP="00B24ED1">
            <w:pPr>
              <w:jc w:val="center"/>
              <w:rPr>
                <w:sz w:val="16"/>
                <w:szCs w:val="16"/>
              </w:rPr>
            </w:pPr>
            <w:r w:rsidRPr="00FC223B">
              <w:rPr>
                <w:sz w:val="16"/>
                <w:szCs w:val="16"/>
              </w:rPr>
              <w:t>ДОЗ та КНМП</w:t>
            </w:r>
          </w:p>
        </w:tc>
        <w:tc>
          <w:tcPr>
            <w:tcW w:w="1134" w:type="dxa"/>
          </w:tcPr>
          <w:p w:rsidR="00B87B5C" w:rsidRPr="00FC223B" w:rsidRDefault="00B87B5C" w:rsidP="00B24ED1">
            <w:pPr>
              <w:jc w:val="center"/>
              <w:rPr>
                <w:sz w:val="16"/>
                <w:szCs w:val="16"/>
              </w:rPr>
            </w:pPr>
            <w:r w:rsidRPr="00FC223B">
              <w:rPr>
                <w:sz w:val="16"/>
                <w:szCs w:val="16"/>
              </w:rPr>
              <w:t>Оргзахід. Кошти не передбачені</w:t>
            </w:r>
          </w:p>
        </w:tc>
        <w:tc>
          <w:tcPr>
            <w:tcW w:w="1275" w:type="dxa"/>
          </w:tcPr>
          <w:p w:rsidR="00B87B5C" w:rsidRPr="00FC223B" w:rsidRDefault="00B87B5C" w:rsidP="00B24ED1">
            <w:pPr>
              <w:jc w:val="center"/>
              <w:rPr>
                <w:sz w:val="16"/>
                <w:szCs w:val="16"/>
              </w:rPr>
            </w:pPr>
            <w:r w:rsidRPr="00FC223B">
              <w:rPr>
                <w:sz w:val="16"/>
                <w:szCs w:val="16"/>
              </w:rPr>
              <w:t>-</w:t>
            </w:r>
          </w:p>
        </w:tc>
      </w:tr>
      <w:tr w:rsidR="00B87B5C" w:rsidRPr="00FC223B" w:rsidTr="009C3486">
        <w:trPr>
          <w:trHeight w:val="1408"/>
        </w:trPr>
        <w:tc>
          <w:tcPr>
            <w:tcW w:w="401" w:type="dxa"/>
          </w:tcPr>
          <w:p w:rsidR="00B87B5C" w:rsidRPr="00FC223B" w:rsidRDefault="00B87B5C" w:rsidP="00D069D7">
            <w:pPr>
              <w:rPr>
                <w:sz w:val="16"/>
                <w:szCs w:val="16"/>
              </w:rPr>
            </w:pPr>
            <w:r w:rsidRPr="00FC223B">
              <w:rPr>
                <w:sz w:val="16"/>
                <w:szCs w:val="16"/>
              </w:rPr>
              <w:t>5.</w:t>
            </w:r>
          </w:p>
        </w:tc>
        <w:tc>
          <w:tcPr>
            <w:tcW w:w="2718" w:type="dxa"/>
          </w:tcPr>
          <w:p w:rsidR="00B87B5C" w:rsidRPr="00FC223B" w:rsidRDefault="00B87B5C" w:rsidP="00B24ED1">
            <w:pPr>
              <w:rPr>
                <w:sz w:val="16"/>
                <w:szCs w:val="16"/>
              </w:rPr>
            </w:pPr>
            <w:r w:rsidRPr="00FC223B">
              <w:rPr>
                <w:sz w:val="16"/>
                <w:szCs w:val="16"/>
              </w:rPr>
              <w:t>Проводити роботу щодо збереження кадрового потенціалу медичних закладів та кадрового забезпечення медичної галузі, особливо лікарів, шляхом забезпечення їх житлом (згідно із міською програмою)</w:t>
            </w:r>
          </w:p>
        </w:tc>
        <w:tc>
          <w:tcPr>
            <w:tcW w:w="992" w:type="dxa"/>
          </w:tcPr>
          <w:p w:rsidR="00B87B5C" w:rsidRPr="00FC223B" w:rsidRDefault="00B87B5C" w:rsidP="00B24ED1">
            <w:pPr>
              <w:jc w:val="center"/>
              <w:rPr>
                <w:sz w:val="16"/>
                <w:szCs w:val="16"/>
              </w:rPr>
            </w:pPr>
          </w:p>
        </w:tc>
        <w:tc>
          <w:tcPr>
            <w:tcW w:w="992" w:type="dxa"/>
          </w:tcPr>
          <w:p w:rsidR="00B87B5C" w:rsidRPr="00FC223B" w:rsidRDefault="00B87B5C" w:rsidP="00B24ED1">
            <w:pPr>
              <w:jc w:val="center"/>
              <w:rPr>
                <w:sz w:val="16"/>
                <w:szCs w:val="16"/>
              </w:rPr>
            </w:pPr>
            <w:r w:rsidRPr="00FC223B">
              <w:rPr>
                <w:sz w:val="16"/>
                <w:szCs w:val="16"/>
              </w:rPr>
              <w:t>-</w:t>
            </w:r>
          </w:p>
        </w:tc>
        <w:tc>
          <w:tcPr>
            <w:tcW w:w="851" w:type="dxa"/>
          </w:tcPr>
          <w:p w:rsidR="00B87B5C" w:rsidRPr="00FC223B" w:rsidRDefault="00B87B5C" w:rsidP="00B24ED1">
            <w:pPr>
              <w:jc w:val="center"/>
              <w:rPr>
                <w:sz w:val="16"/>
                <w:szCs w:val="16"/>
              </w:rPr>
            </w:pPr>
            <w:r w:rsidRPr="00FC223B">
              <w:rPr>
                <w:sz w:val="16"/>
                <w:szCs w:val="16"/>
              </w:rPr>
              <w:t>2023 рік</w:t>
            </w:r>
          </w:p>
        </w:tc>
        <w:tc>
          <w:tcPr>
            <w:tcW w:w="1276" w:type="dxa"/>
          </w:tcPr>
          <w:p w:rsidR="00B87B5C" w:rsidRPr="00FC223B" w:rsidRDefault="00B87B5C" w:rsidP="00B24ED1">
            <w:pPr>
              <w:jc w:val="center"/>
              <w:rPr>
                <w:sz w:val="16"/>
                <w:szCs w:val="16"/>
              </w:rPr>
            </w:pPr>
            <w:r w:rsidRPr="00FC223B">
              <w:rPr>
                <w:sz w:val="16"/>
                <w:szCs w:val="16"/>
              </w:rPr>
              <w:t>ДОЗ та КНМП</w:t>
            </w:r>
          </w:p>
        </w:tc>
        <w:tc>
          <w:tcPr>
            <w:tcW w:w="1134" w:type="dxa"/>
          </w:tcPr>
          <w:p w:rsidR="00B87B5C" w:rsidRPr="00FC223B" w:rsidRDefault="00B87B5C" w:rsidP="00B24ED1">
            <w:pPr>
              <w:jc w:val="center"/>
              <w:rPr>
                <w:sz w:val="16"/>
                <w:szCs w:val="16"/>
              </w:rPr>
            </w:pPr>
            <w:r w:rsidRPr="00FC223B">
              <w:rPr>
                <w:sz w:val="16"/>
                <w:szCs w:val="16"/>
              </w:rPr>
              <w:t>Оргзахід. Кошти не передбачені</w:t>
            </w:r>
          </w:p>
        </w:tc>
        <w:tc>
          <w:tcPr>
            <w:tcW w:w="1275" w:type="dxa"/>
          </w:tcPr>
          <w:p w:rsidR="00B87B5C" w:rsidRPr="00FC223B" w:rsidRDefault="00B87B5C" w:rsidP="00B24ED1">
            <w:pPr>
              <w:jc w:val="center"/>
              <w:rPr>
                <w:sz w:val="16"/>
                <w:szCs w:val="16"/>
              </w:rPr>
            </w:pPr>
            <w:r w:rsidRPr="00FC223B">
              <w:rPr>
                <w:sz w:val="16"/>
                <w:szCs w:val="16"/>
              </w:rPr>
              <w:t>-</w:t>
            </w:r>
          </w:p>
        </w:tc>
      </w:tr>
      <w:tr w:rsidR="00B87B5C" w:rsidRPr="00FC223B" w:rsidTr="009C3486">
        <w:tc>
          <w:tcPr>
            <w:tcW w:w="401" w:type="dxa"/>
          </w:tcPr>
          <w:p w:rsidR="00B87B5C" w:rsidRPr="00FC223B" w:rsidRDefault="00B87B5C" w:rsidP="00D069D7">
            <w:pPr>
              <w:rPr>
                <w:sz w:val="16"/>
                <w:szCs w:val="16"/>
              </w:rPr>
            </w:pPr>
            <w:r w:rsidRPr="00FC223B">
              <w:rPr>
                <w:sz w:val="16"/>
                <w:szCs w:val="16"/>
              </w:rPr>
              <w:t>6.</w:t>
            </w:r>
          </w:p>
        </w:tc>
        <w:tc>
          <w:tcPr>
            <w:tcW w:w="2718" w:type="dxa"/>
          </w:tcPr>
          <w:p w:rsidR="00B87B5C" w:rsidRPr="00FC223B" w:rsidRDefault="00B87B5C" w:rsidP="00B24ED1">
            <w:pPr>
              <w:rPr>
                <w:sz w:val="16"/>
                <w:szCs w:val="16"/>
              </w:rPr>
            </w:pPr>
            <w:r w:rsidRPr="00FC223B">
              <w:rPr>
                <w:sz w:val="16"/>
                <w:szCs w:val="16"/>
              </w:rPr>
              <w:t>Забезпечити стабілізацію та зниження захворюваності населення на соціально значущі хвороби</w:t>
            </w:r>
          </w:p>
        </w:tc>
        <w:tc>
          <w:tcPr>
            <w:tcW w:w="992" w:type="dxa"/>
          </w:tcPr>
          <w:p w:rsidR="00B87B5C" w:rsidRPr="00FC223B" w:rsidRDefault="00B87B5C" w:rsidP="00B24ED1">
            <w:pPr>
              <w:jc w:val="center"/>
              <w:rPr>
                <w:sz w:val="16"/>
                <w:szCs w:val="16"/>
              </w:rPr>
            </w:pPr>
          </w:p>
        </w:tc>
        <w:tc>
          <w:tcPr>
            <w:tcW w:w="992" w:type="dxa"/>
          </w:tcPr>
          <w:p w:rsidR="00B87B5C" w:rsidRPr="00FC223B" w:rsidRDefault="00B87B5C" w:rsidP="00B24ED1">
            <w:pPr>
              <w:jc w:val="center"/>
              <w:rPr>
                <w:sz w:val="16"/>
                <w:szCs w:val="16"/>
              </w:rPr>
            </w:pPr>
            <w:r w:rsidRPr="00FC223B">
              <w:rPr>
                <w:sz w:val="16"/>
                <w:szCs w:val="16"/>
              </w:rPr>
              <w:t>0,5 %</w:t>
            </w:r>
          </w:p>
        </w:tc>
        <w:tc>
          <w:tcPr>
            <w:tcW w:w="851" w:type="dxa"/>
          </w:tcPr>
          <w:p w:rsidR="00B87B5C" w:rsidRPr="00FC223B" w:rsidRDefault="00B87B5C" w:rsidP="00B24ED1">
            <w:pPr>
              <w:jc w:val="center"/>
              <w:rPr>
                <w:sz w:val="16"/>
                <w:szCs w:val="16"/>
              </w:rPr>
            </w:pPr>
            <w:r w:rsidRPr="00FC223B">
              <w:rPr>
                <w:sz w:val="16"/>
                <w:szCs w:val="16"/>
              </w:rPr>
              <w:t>2023 рік</w:t>
            </w:r>
          </w:p>
        </w:tc>
        <w:tc>
          <w:tcPr>
            <w:tcW w:w="1276" w:type="dxa"/>
          </w:tcPr>
          <w:p w:rsidR="00B87B5C" w:rsidRPr="00FC223B" w:rsidRDefault="00B87B5C" w:rsidP="00B24ED1">
            <w:pPr>
              <w:jc w:val="center"/>
              <w:rPr>
                <w:sz w:val="16"/>
                <w:szCs w:val="16"/>
              </w:rPr>
            </w:pPr>
            <w:r w:rsidRPr="00FC223B">
              <w:rPr>
                <w:sz w:val="16"/>
                <w:szCs w:val="16"/>
              </w:rPr>
              <w:t>ДОЗ та КНМП</w:t>
            </w:r>
          </w:p>
        </w:tc>
        <w:tc>
          <w:tcPr>
            <w:tcW w:w="1134" w:type="dxa"/>
          </w:tcPr>
          <w:p w:rsidR="00B87B5C" w:rsidRPr="00FC223B" w:rsidRDefault="00B87B5C" w:rsidP="00B24ED1">
            <w:pPr>
              <w:jc w:val="center"/>
              <w:rPr>
                <w:sz w:val="16"/>
                <w:szCs w:val="16"/>
              </w:rPr>
            </w:pPr>
            <w:r w:rsidRPr="00FC223B">
              <w:rPr>
                <w:sz w:val="16"/>
                <w:szCs w:val="16"/>
              </w:rPr>
              <w:t>Оргзахід. Кошти не передбачені</w:t>
            </w:r>
          </w:p>
        </w:tc>
        <w:tc>
          <w:tcPr>
            <w:tcW w:w="1275" w:type="dxa"/>
          </w:tcPr>
          <w:p w:rsidR="00B87B5C" w:rsidRPr="00FC223B" w:rsidRDefault="00B87B5C" w:rsidP="00B24ED1">
            <w:pPr>
              <w:jc w:val="center"/>
              <w:rPr>
                <w:sz w:val="16"/>
                <w:szCs w:val="16"/>
              </w:rPr>
            </w:pPr>
            <w:r w:rsidRPr="00FC223B">
              <w:rPr>
                <w:sz w:val="16"/>
                <w:szCs w:val="16"/>
              </w:rPr>
              <w:t>-</w:t>
            </w:r>
          </w:p>
        </w:tc>
      </w:tr>
      <w:tr w:rsidR="00B87B5C" w:rsidRPr="00FC223B" w:rsidTr="009C3486">
        <w:trPr>
          <w:trHeight w:val="882"/>
        </w:trPr>
        <w:tc>
          <w:tcPr>
            <w:tcW w:w="401" w:type="dxa"/>
          </w:tcPr>
          <w:p w:rsidR="00B87B5C" w:rsidRPr="00FC223B" w:rsidRDefault="00B87B5C" w:rsidP="00D069D7">
            <w:pPr>
              <w:rPr>
                <w:sz w:val="16"/>
                <w:szCs w:val="16"/>
              </w:rPr>
            </w:pPr>
            <w:r w:rsidRPr="00FC223B">
              <w:rPr>
                <w:sz w:val="16"/>
                <w:szCs w:val="16"/>
              </w:rPr>
              <w:t>7.</w:t>
            </w:r>
          </w:p>
        </w:tc>
        <w:tc>
          <w:tcPr>
            <w:tcW w:w="2718" w:type="dxa"/>
          </w:tcPr>
          <w:p w:rsidR="00B87B5C" w:rsidRPr="00FC223B" w:rsidRDefault="00B87B5C" w:rsidP="00B24ED1">
            <w:pPr>
              <w:rPr>
                <w:sz w:val="16"/>
                <w:szCs w:val="16"/>
              </w:rPr>
            </w:pPr>
            <w:r w:rsidRPr="00FC223B">
              <w:rPr>
                <w:iCs/>
                <w:sz w:val="16"/>
                <w:szCs w:val="16"/>
              </w:rPr>
              <w:t>Забезпечити г</w:t>
            </w:r>
            <w:r w:rsidRPr="00FC223B">
              <w:rPr>
                <w:sz w:val="16"/>
                <w:szCs w:val="16"/>
              </w:rPr>
              <w:t>арантований своєчасний доступ населення до послуг первинної та вторинної  медичної допомоги належної якості</w:t>
            </w:r>
          </w:p>
        </w:tc>
        <w:tc>
          <w:tcPr>
            <w:tcW w:w="992" w:type="dxa"/>
          </w:tcPr>
          <w:p w:rsidR="00B87B5C" w:rsidRPr="00FC223B" w:rsidRDefault="00B87B5C" w:rsidP="00B24ED1">
            <w:pPr>
              <w:jc w:val="center"/>
              <w:rPr>
                <w:sz w:val="16"/>
                <w:szCs w:val="16"/>
              </w:rPr>
            </w:pPr>
          </w:p>
        </w:tc>
        <w:tc>
          <w:tcPr>
            <w:tcW w:w="992" w:type="dxa"/>
          </w:tcPr>
          <w:p w:rsidR="00B87B5C" w:rsidRPr="00FC223B" w:rsidRDefault="00B87B5C" w:rsidP="00B24ED1">
            <w:pPr>
              <w:jc w:val="center"/>
              <w:rPr>
                <w:sz w:val="16"/>
                <w:szCs w:val="16"/>
              </w:rPr>
            </w:pPr>
            <w:r w:rsidRPr="00FC223B">
              <w:rPr>
                <w:sz w:val="16"/>
                <w:szCs w:val="16"/>
              </w:rPr>
              <w:t>-</w:t>
            </w:r>
          </w:p>
        </w:tc>
        <w:tc>
          <w:tcPr>
            <w:tcW w:w="851" w:type="dxa"/>
          </w:tcPr>
          <w:p w:rsidR="00B87B5C" w:rsidRPr="00FC223B" w:rsidRDefault="00B87B5C" w:rsidP="00B24ED1">
            <w:pPr>
              <w:jc w:val="center"/>
              <w:rPr>
                <w:sz w:val="16"/>
                <w:szCs w:val="16"/>
              </w:rPr>
            </w:pPr>
            <w:r w:rsidRPr="00FC223B">
              <w:rPr>
                <w:sz w:val="16"/>
                <w:szCs w:val="16"/>
              </w:rPr>
              <w:t>2023 рік</w:t>
            </w:r>
          </w:p>
        </w:tc>
        <w:tc>
          <w:tcPr>
            <w:tcW w:w="1276" w:type="dxa"/>
          </w:tcPr>
          <w:p w:rsidR="00B87B5C" w:rsidRPr="00FC223B" w:rsidRDefault="00B87B5C" w:rsidP="00B24ED1">
            <w:pPr>
              <w:jc w:val="center"/>
              <w:rPr>
                <w:sz w:val="16"/>
                <w:szCs w:val="16"/>
              </w:rPr>
            </w:pPr>
            <w:r w:rsidRPr="00FC223B">
              <w:rPr>
                <w:sz w:val="16"/>
                <w:szCs w:val="16"/>
              </w:rPr>
              <w:t>ДОЗ та КНМП</w:t>
            </w:r>
          </w:p>
        </w:tc>
        <w:tc>
          <w:tcPr>
            <w:tcW w:w="1134" w:type="dxa"/>
          </w:tcPr>
          <w:p w:rsidR="00B87B5C" w:rsidRPr="00FC223B" w:rsidRDefault="00B87B5C" w:rsidP="00B24ED1">
            <w:pPr>
              <w:jc w:val="center"/>
              <w:rPr>
                <w:sz w:val="16"/>
                <w:szCs w:val="16"/>
              </w:rPr>
            </w:pPr>
            <w:r w:rsidRPr="00FC223B">
              <w:rPr>
                <w:sz w:val="16"/>
                <w:szCs w:val="16"/>
              </w:rPr>
              <w:t>Оргзахід. Кошти не передбачені</w:t>
            </w:r>
          </w:p>
        </w:tc>
        <w:tc>
          <w:tcPr>
            <w:tcW w:w="1275" w:type="dxa"/>
          </w:tcPr>
          <w:p w:rsidR="00B87B5C" w:rsidRPr="00FC223B" w:rsidRDefault="00B87B5C" w:rsidP="00B24ED1">
            <w:pPr>
              <w:jc w:val="center"/>
              <w:rPr>
                <w:sz w:val="16"/>
                <w:szCs w:val="16"/>
              </w:rPr>
            </w:pPr>
            <w:r w:rsidRPr="00FC223B">
              <w:rPr>
                <w:sz w:val="16"/>
                <w:szCs w:val="16"/>
              </w:rPr>
              <w:t>-</w:t>
            </w:r>
          </w:p>
        </w:tc>
      </w:tr>
    </w:tbl>
    <w:p w:rsidR="00B87B5C" w:rsidRPr="00FC223B" w:rsidRDefault="00B87B5C" w:rsidP="00E71F33">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9C3486">
        <w:trPr>
          <w:trHeight w:hRule="exact" w:val="394"/>
        </w:trPr>
        <w:tc>
          <w:tcPr>
            <w:tcW w:w="1951" w:type="dxa"/>
            <w:vAlign w:val="center"/>
          </w:tcPr>
          <w:p w:rsidR="00B87B5C" w:rsidRPr="00FC223B" w:rsidRDefault="00B87B5C" w:rsidP="00655481">
            <w:pPr>
              <w:rPr>
                <w:sz w:val="16"/>
                <w:szCs w:val="16"/>
              </w:rPr>
            </w:pPr>
            <w:r w:rsidRPr="00FC223B">
              <w:rPr>
                <w:sz w:val="16"/>
                <w:szCs w:val="16"/>
              </w:rPr>
              <w:t>ДОЗ</w:t>
            </w:r>
          </w:p>
        </w:tc>
        <w:tc>
          <w:tcPr>
            <w:tcW w:w="425" w:type="dxa"/>
            <w:vAlign w:val="center"/>
          </w:tcPr>
          <w:p w:rsidR="00B87B5C" w:rsidRPr="00FC223B" w:rsidRDefault="00B87B5C" w:rsidP="00655481">
            <w:pPr>
              <w:jc w:val="cente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Департамент охорони здоров’я Кременчуцької міської ради Кременчуцького району Полтавської області;</w:t>
            </w:r>
          </w:p>
        </w:tc>
      </w:tr>
      <w:tr w:rsidR="00B87B5C" w:rsidRPr="00FC223B" w:rsidTr="009C3486">
        <w:trPr>
          <w:trHeight w:hRule="exact" w:val="430"/>
        </w:trPr>
        <w:tc>
          <w:tcPr>
            <w:tcW w:w="1951" w:type="dxa"/>
            <w:vAlign w:val="center"/>
          </w:tcPr>
          <w:p w:rsidR="00B87B5C" w:rsidRPr="00FC223B" w:rsidRDefault="00B87B5C" w:rsidP="0053547C">
            <w:pPr>
              <w:rPr>
                <w:sz w:val="16"/>
                <w:szCs w:val="16"/>
              </w:rPr>
            </w:pPr>
            <w:r w:rsidRPr="00FC223B">
              <w:rPr>
                <w:sz w:val="16"/>
                <w:szCs w:val="16"/>
              </w:rPr>
              <w:t>КНМП</w:t>
            </w:r>
          </w:p>
        </w:tc>
        <w:tc>
          <w:tcPr>
            <w:tcW w:w="425" w:type="dxa"/>
            <w:vAlign w:val="center"/>
          </w:tcPr>
          <w:p w:rsidR="00B87B5C" w:rsidRPr="00FC223B" w:rsidRDefault="00B87B5C" w:rsidP="0053547C">
            <w:pPr>
              <w:jc w:val="center"/>
              <w:rPr>
                <w:sz w:val="16"/>
                <w:szCs w:val="16"/>
              </w:rPr>
            </w:pPr>
            <w:r w:rsidRPr="00FC223B">
              <w:rPr>
                <w:sz w:val="16"/>
                <w:szCs w:val="16"/>
              </w:rPr>
              <w:t>–</w:t>
            </w:r>
          </w:p>
        </w:tc>
        <w:tc>
          <w:tcPr>
            <w:tcW w:w="7655" w:type="dxa"/>
            <w:vAlign w:val="center"/>
          </w:tcPr>
          <w:p w:rsidR="00B87B5C" w:rsidRPr="00FC223B" w:rsidRDefault="00B87B5C" w:rsidP="008F0B4A">
            <w:pPr>
              <w:ind w:right="176"/>
              <w:jc w:val="both"/>
              <w:rPr>
                <w:sz w:val="16"/>
                <w:szCs w:val="16"/>
              </w:rPr>
            </w:pPr>
            <w:r w:rsidRPr="00FC223B">
              <w:rPr>
                <w:sz w:val="16"/>
                <w:szCs w:val="16"/>
              </w:rPr>
              <w:t>Комунальні некомерційні медичні підприємства Кременчуцької міської ради Кременчуцького району Полтавської області.</w:t>
            </w:r>
          </w:p>
        </w:tc>
      </w:tr>
    </w:tbl>
    <w:p w:rsidR="00B87B5C" w:rsidRPr="00FC223B" w:rsidRDefault="00B87B5C" w:rsidP="00B24ED1">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5392"/>
        <w:gridCol w:w="1273"/>
        <w:gridCol w:w="1275"/>
        <w:gridCol w:w="1273"/>
      </w:tblGrid>
      <w:tr w:rsidR="00B87B5C" w:rsidRPr="00FC223B" w:rsidTr="00ED504F">
        <w:tc>
          <w:tcPr>
            <w:tcW w:w="426" w:type="dxa"/>
          </w:tcPr>
          <w:p w:rsidR="00B87B5C" w:rsidRPr="00FC223B" w:rsidRDefault="00B87B5C" w:rsidP="00ED504F">
            <w:pPr>
              <w:jc w:val="center"/>
              <w:rPr>
                <w:b/>
                <w:sz w:val="16"/>
                <w:szCs w:val="16"/>
              </w:rPr>
            </w:pPr>
            <w:r w:rsidRPr="00FC223B">
              <w:rPr>
                <w:b/>
                <w:sz w:val="16"/>
                <w:szCs w:val="16"/>
              </w:rPr>
              <w:t>№</w:t>
            </w:r>
          </w:p>
          <w:p w:rsidR="00B87B5C" w:rsidRPr="00FC223B" w:rsidRDefault="00B87B5C" w:rsidP="00ED504F">
            <w:pPr>
              <w:jc w:val="center"/>
              <w:rPr>
                <w:b/>
                <w:sz w:val="16"/>
                <w:szCs w:val="16"/>
              </w:rPr>
            </w:pPr>
            <w:r w:rsidRPr="00FC223B">
              <w:rPr>
                <w:b/>
                <w:sz w:val="16"/>
                <w:szCs w:val="16"/>
              </w:rPr>
              <w:t>з/п</w:t>
            </w:r>
          </w:p>
        </w:tc>
        <w:tc>
          <w:tcPr>
            <w:tcW w:w="5392" w:type="dxa"/>
          </w:tcPr>
          <w:p w:rsidR="00B87B5C" w:rsidRPr="00FC223B" w:rsidRDefault="00B87B5C" w:rsidP="00D069D7">
            <w:pPr>
              <w:jc w:val="center"/>
              <w:rPr>
                <w:b/>
                <w:sz w:val="16"/>
                <w:szCs w:val="16"/>
              </w:rPr>
            </w:pPr>
            <w:r w:rsidRPr="00FC223B">
              <w:rPr>
                <w:b/>
                <w:sz w:val="16"/>
                <w:szCs w:val="16"/>
              </w:rPr>
              <w:t>Показники</w:t>
            </w:r>
          </w:p>
        </w:tc>
        <w:tc>
          <w:tcPr>
            <w:tcW w:w="1273" w:type="dxa"/>
          </w:tcPr>
          <w:p w:rsidR="00B87B5C" w:rsidRPr="00FC223B" w:rsidRDefault="00B87B5C" w:rsidP="00D069D7">
            <w:pPr>
              <w:jc w:val="center"/>
              <w:rPr>
                <w:b/>
                <w:sz w:val="16"/>
                <w:szCs w:val="16"/>
              </w:rPr>
            </w:pPr>
            <w:r w:rsidRPr="00FC223B">
              <w:rPr>
                <w:b/>
                <w:sz w:val="16"/>
                <w:szCs w:val="16"/>
              </w:rPr>
              <w:t>2021 рік</w:t>
            </w:r>
          </w:p>
          <w:p w:rsidR="00B87B5C" w:rsidRPr="00FC223B" w:rsidRDefault="00B87B5C" w:rsidP="00D069D7">
            <w:pPr>
              <w:jc w:val="center"/>
              <w:rPr>
                <w:b/>
                <w:sz w:val="16"/>
                <w:szCs w:val="16"/>
              </w:rPr>
            </w:pPr>
            <w:r w:rsidRPr="00FC223B">
              <w:rPr>
                <w:b/>
                <w:sz w:val="16"/>
                <w:szCs w:val="16"/>
              </w:rPr>
              <w:t>факт</w:t>
            </w:r>
          </w:p>
        </w:tc>
        <w:tc>
          <w:tcPr>
            <w:tcW w:w="1275" w:type="dxa"/>
          </w:tcPr>
          <w:p w:rsidR="00B87B5C" w:rsidRPr="00FC223B" w:rsidRDefault="00B87B5C" w:rsidP="00D069D7">
            <w:pPr>
              <w:jc w:val="center"/>
              <w:rPr>
                <w:b/>
                <w:sz w:val="16"/>
                <w:szCs w:val="16"/>
              </w:rPr>
            </w:pPr>
            <w:r w:rsidRPr="00FC223B">
              <w:rPr>
                <w:b/>
                <w:sz w:val="16"/>
                <w:szCs w:val="16"/>
              </w:rPr>
              <w:t>2022 рік</w:t>
            </w:r>
          </w:p>
          <w:p w:rsidR="00B87B5C" w:rsidRPr="00FC223B" w:rsidRDefault="00B87B5C" w:rsidP="00D069D7">
            <w:pPr>
              <w:jc w:val="center"/>
              <w:rPr>
                <w:b/>
                <w:sz w:val="16"/>
                <w:szCs w:val="16"/>
              </w:rPr>
            </w:pPr>
            <w:r w:rsidRPr="00FC223B">
              <w:rPr>
                <w:b/>
                <w:sz w:val="16"/>
                <w:szCs w:val="16"/>
              </w:rPr>
              <w:t>очікуване</w:t>
            </w:r>
          </w:p>
        </w:tc>
        <w:tc>
          <w:tcPr>
            <w:tcW w:w="1273" w:type="dxa"/>
          </w:tcPr>
          <w:p w:rsidR="00B87B5C" w:rsidRPr="00FC223B" w:rsidRDefault="00B87B5C" w:rsidP="00D069D7">
            <w:pPr>
              <w:jc w:val="center"/>
              <w:rPr>
                <w:b/>
                <w:sz w:val="16"/>
                <w:szCs w:val="16"/>
              </w:rPr>
            </w:pPr>
            <w:r w:rsidRPr="00FC223B">
              <w:rPr>
                <w:b/>
                <w:sz w:val="16"/>
                <w:szCs w:val="16"/>
              </w:rPr>
              <w:t>2023 рік</w:t>
            </w:r>
          </w:p>
          <w:p w:rsidR="00B87B5C" w:rsidRPr="00FC223B" w:rsidRDefault="00B87B5C" w:rsidP="00D069D7">
            <w:pPr>
              <w:jc w:val="center"/>
              <w:rPr>
                <w:b/>
                <w:sz w:val="16"/>
                <w:szCs w:val="16"/>
              </w:rPr>
            </w:pPr>
            <w:r w:rsidRPr="00FC223B">
              <w:rPr>
                <w:b/>
                <w:sz w:val="16"/>
                <w:szCs w:val="16"/>
              </w:rPr>
              <w:t>прогноз</w:t>
            </w:r>
          </w:p>
        </w:tc>
      </w:tr>
      <w:tr w:rsidR="00B87B5C" w:rsidRPr="00FC223B" w:rsidTr="008F0B4A">
        <w:trPr>
          <w:trHeight w:hRule="exact" w:val="267"/>
        </w:trPr>
        <w:tc>
          <w:tcPr>
            <w:tcW w:w="426" w:type="dxa"/>
          </w:tcPr>
          <w:p w:rsidR="00B87B5C" w:rsidRPr="00FC223B" w:rsidRDefault="00B87B5C" w:rsidP="00ED504F">
            <w:pPr>
              <w:ind w:left="-115" w:right="-108"/>
              <w:jc w:val="center"/>
              <w:rPr>
                <w:sz w:val="16"/>
                <w:szCs w:val="16"/>
              </w:rPr>
            </w:pPr>
            <w:r w:rsidRPr="00FC223B">
              <w:rPr>
                <w:sz w:val="16"/>
                <w:szCs w:val="16"/>
              </w:rPr>
              <w:t>1.</w:t>
            </w:r>
          </w:p>
        </w:tc>
        <w:tc>
          <w:tcPr>
            <w:tcW w:w="5392" w:type="dxa"/>
          </w:tcPr>
          <w:p w:rsidR="00B87B5C" w:rsidRPr="00FC223B" w:rsidRDefault="00B87B5C" w:rsidP="00B24ED1">
            <w:pPr>
              <w:rPr>
                <w:sz w:val="16"/>
                <w:szCs w:val="16"/>
              </w:rPr>
            </w:pPr>
            <w:r w:rsidRPr="00FC223B">
              <w:rPr>
                <w:sz w:val="16"/>
                <w:szCs w:val="16"/>
              </w:rPr>
              <w:t>Захворюваність населення на 1 тисячу населення (первинна), всього</w:t>
            </w:r>
          </w:p>
        </w:tc>
        <w:tc>
          <w:tcPr>
            <w:tcW w:w="1273" w:type="dxa"/>
          </w:tcPr>
          <w:p w:rsidR="00B87B5C" w:rsidRPr="00FC223B" w:rsidRDefault="00B87B5C" w:rsidP="00B24ED1">
            <w:pPr>
              <w:jc w:val="center"/>
              <w:rPr>
                <w:sz w:val="16"/>
                <w:szCs w:val="16"/>
              </w:rPr>
            </w:pPr>
            <w:r w:rsidRPr="00FC223B">
              <w:rPr>
                <w:sz w:val="16"/>
                <w:szCs w:val="16"/>
              </w:rPr>
              <w:t>440,8</w:t>
            </w:r>
          </w:p>
        </w:tc>
        <w:tc>
          <w:tcPr>
            <w:tcW w:w="1275" w:type="dxa"/>
          </w:tcPr>
          <w:p w:rsidR="00B87B5C" w:rsidRPr="00FC223B" w:rsidRDefault="00B87B5C" w:rsidP="00B24ED1">
            <w:pPr>
              <w:jc w:val="center"/>
              <w:rPr>
                <w:sz w:val="16"/>
                <w:szCs w:val="16"/>
              </w:rPr>
            </w:pPr>
            <w:r w:rsidRPr="00FC223B">
              <w:rPr>
                <w:sz w:val="16"/>
                <w:szCs w:val="16"/>
              </w:rPr>
              <w:t>420,0</w:t>
            </w:r>
          </w:p>
        </w:tc>
        <w:tc>
          <w:tcPr>
            <w:tcW w:w="1273" w:type="dxa"/>
          </w:tcPr>
          <w:p w:rsidR="00B87B5C" w:rsidRPr="00FC223B" w:rsidRDefault="00B87B5C" w:rsidP="00B24ED1">
            <w:pPr>
              <w:jc w:val="center"/>
              <w:rPr>
                <w:sz w:val="16"/>
                <w:szCs w:val="16"/>
              </w:rPr>
            </w:pPr>
            <w:r w:rsidRPr="00FC223B">
              <w:rPr>
                <w:sz w:val="16"/>
                <w:szCs w:val="16"/>
              </w:rPr>
              <w:t>400,0</w:t>
            </w:r>
          </w:p>
        </w:tc>
      </w:tr>
      <w:tr w:rsidR="00B87B5C" w:rsidRPr="00FC223B" w:rsidTr="009C3486">
        <w:trPr>
          <w:trHeight w:hRule="exact" w:val="334"/>
        </w:trPr>
        <w:tc>
          <w:tcPr>
            <w:tcW w:w="426" w:type="dxa"/>
          </w:tcPr>
          <w:p w:rsidR="00B87B5C" w:rsidRPr="00FC223B" w:rsidRDefault="00B87B5C" w:rsidP="00ED504F">
            <w:pPr>
              <w:ind w:left="-115" w:right="-108"/>
              <w:jc w:val="center"/>
              <w:rPr>
                <w:sz w:val="16"/>
                <w:szCs w:val="16"/>
              </w:rPr>
            </w:pPr>
          </w:p>
        </w:tc>
        <w:tc>
          <w:tcPr>
            <w:tcW w:w="5392" w:type="dxa"/>
          </w:tcPr>
          <w:p w:rsidR="00B87B5C" w:rsidRPr="00FC223B" w:rsidRDefault="00B87B5C" w:rsidP="00B24ED1">
            <w:pPr>
              <w:rPr>
                <w:sz w:val="16"/>
                <w:szCs w:val="16"/>
              </w:rPr>
            </w:pPr>
            <w:r w:rsidRPr="00FC223B">
              <w:rPr>
                <w:sz w:val="16"/>
                <w:szCs w:val="16"/>
              </w:rPr>
              <w:t>у тому числі:</w:t>
            </w:r>
          </w:p>
        </w:tc>
        <w:tc>
          <w:tcPr>
            <w:tcW w:w="1273" w:type="dxa"/>
          </w:tcPr>
          <w:p w:rsidR="00B87B5C" w:rsidRPr="00FC223B" w:rsidRDefault="00B87B5C" w:rsidP="00B24ED1">
            <w:pPr>
              <w:jc w:val="center"/>
              <w:rPr>
                <w:sz w:val="16"/>
                <w:szCs w:val="16"/>
              </w:rPr>
            </w:pPr>
          </w:p>
        </w:tc>
        <w:tc>
          <w:tcPr>
            <w:tcW w:w="1275" w:type="dxa"/>
          </w:tcPr>
          <w:p w:rsidR="00B87B5C" w:rsidRPr="00FC223B" w:rsidRDefault="00B87B5C" w:rsidP="00B24ED1">
            <w:pPr>
              <w:jc w:val="center"/>
              <w:rPr>
                <w:sz w:val="16"/>
                <w:szCs w:val="16"/>
              </w:rPr>
            </w:pPr>
          </w:p>
        </w:tc>
        <w:tc>
          <w:tcPr>
            <w:tcW w:w="1273" w:type="dxa"/>
          </w:tcPr>
          <w:p w:rsidR="00B87B5C" w:rsidRPr="00FC223B" w:rsidRDefault="00B87B5C" w:rsidP="00B24ED1">
            <w:pPr>
              <w:jc w:val="center"/>
              <w:rPr>
                <w:sz w:val="16"/>
                <w:szCs w:val="16"/>
              </w:rPr>
            </w:pPr>
          </w:p>
        </w:tc>
      </w:tr>
      <w:tr w:rsidR="00B87B5C" w:rsidRPr="00FC223B" w:rsidTr="00ED504F">
        <w:trPr>
          <w:trHeight w:hRule="exact" w:val="284"/>
        </w:trPr>
        <w:tc>
          <w:tcPr>
            <w:tcW w:w="426" w:type="dxa"/>
          </w:tcPr>
          <w:p w:rsidR="00B87B5C" w:rsidRPr="00FC223B" w:rsidRDefault="00B87B5C" w:rsidP="00D069D7">
            <w:pPr>
              <w:ind w:left="-115" w:right="-108"/>
              <w:jc w:val="center"/>
              <w:rPr>
                <w:sz w:val="16"/>
                <w:szCs w:val="16"/>
              </w:rPr>
            </w:pPr>
            <w:r w:rsidRPr="00FC223B">
              <w:rPr>
                <w:sz w:val="16"/>
                <w:szCs w:val="16"/>
              </w:rPr>
              <w:t>2.</w:t>
            </w:r>
          </w:p>
        </w:tc>
        <w:tc>
          <w:tcPr>
            <w:tcW w:w="5392" w:type="dxa"/>
          </w:tcPr>
          <w:p w:rsidR="00B87B5C" w:rsidRPr="00FC223B" w:rsidRDefault="00B87B5C" w:rsidP="00B24ED1">
            <w:pPr>
              <w:rPr>
                <w:sz w:val="16"/>
                <w:szCs w:val="16"/>
              </w:rPr>
            </w:pPr>
            <w:r w:rsidRPr="00FC223B">
              <w:rPr>
                <w:sz w:val="16"/>
                <w:szCs w:val="16"/>
              </w:rPr>
              <w:t>Хвороби системи кровообігу</w:t>
            </w:r>
          </w:p>
        </w:tc>
        <w:tc>
          <w:tcPr>
            <w:tcW w:w="1273" w:type="dxa"/>
          </w:tcPr>
          <w:p w:rsidR="00B87B5C" w:rsidRPr="00FC223B" w:rsidRDefault="00B87B5C" w:rsidP="00B24ED1">
            <w:pPr>
              <w:jc w:val="center"/>
              <w:rPr>
                <w:sz w:val="16"/>
                <w:szCs w:val="16"/>
              </w:rPr>
            </w:pPr>
            <w:r w:rsidRPr="00FC223B">
              <w:rPr>
                <w:sz w:val="16"/>
                <w:szCs w:val="16"/>
              </w:rPr>
              <w:t>28,0</w:t>
            </w:r>
          </w:p>
        </w:tc>
        <w:tc>
          <w:tcPr>
            <w:tcW w:w="1275" w:type="dxa"/>
          </w:tcPr>
          <w:p w:rsidR="00B87B5C" w:rsidRPr="00FC223B" w:rsidRDefault="00B87B5C" w:rsidP="00B24ED1">
            <w:pPr>
              <w:jc w:val="center"/>
              <w:rPr>
                <w:sz w:val="16"/>
                <w:szCs w:val="16"/>
              </w:rPr>
            </w:pPr>
            <w:r w:rsidRPr="00FC223B">
              <w:rPr>
                <w:sz w:val="16"/>
                <w:szCs w:val="16"/>
              </w:rPr>
              <w:t>30,0</w:t>
            </w:r>
          </w:p>
        </w:tc>
        <w:tc>
          <w:tcPr>
            <w:tcW w:w="1273" w:type="dxa"/>
          </w:tcPr>
          <w:p w:rsidR="00B87B5C" w:rsidRPr="00FC223B" w:rsidRDefault="00B87B5C" w:rsidP="00B24ED1">
            <w:pPr>
              <w:jc w:val="center"/>
              <w:rPr>
                <w:sz w:val="16"/>
                <w:szCs w:val="16"/>
              </w:rPr>
            </w:pPr>
            <w:r w:rsidRPr="00FC223B">
              <w:rPr>
                <w:sz w:val="16"/>
                <w:szCs w:val="16"/>
              </w:rPr>
              <w:t>30,0</w:t>
            </w:r>
          </w:p>
        </w:tc>
      </w:tr>
      <w:tr w:rsidR="00B87B5C" w:rsidRPr="00FC223B" w:rsidTr="009C3486">
        <w:trPr>
          <w:trHeight w:hRule="exact" w:val="313"/>
        </w:trPr>
        <w:tc>
          <w:tcPr>
            <w:tcW w:w="426" w:type="dxa"/>
          </w:tcPr>
          <w:p w:rsidR="00B87B5C" w:rsidRPr="00FC223B" w:rsidRDefault="00B87B5C" w:rsidP="00D069D7">
            <w:pPr>
              <w:ind w:left="-115" w:right="-108"/>
              <w:jc w:val="center"/>
              <w:rPr>
                <w:sz w:val="16"/>
                <w:szCs w:val="16"/>
              </w:rPr>
            </w:pPr>
            <w:r w:rsidRPr="00FC223B">
              <w:rPr>
                <w:sz w:val="16"/>
                <w:szCs w:val="16"/>
              </w:rPr>
              <w:t>3.</w:t>
            </w:r>
          </w:p>
        </w:tc>
        <w:tc>
          <w:tcPr>
            <w:tcW w:w="5392" w:type="dxa"/>
          </w:tcPr>
          <w:p w:rsidR="00B87B5C" w:rsidRPr="00FC223B" w:rsidRDefault="00B87B5C" w:rsidP="00B24ED1">
            <w:pPr>
              <w:rPr>
                <w:sz w:val="16"/>
                <w:szCs w:val="16"/>
              </w:rPr>
            </w:pPr>
            <w:r w:rsidRPr="00FC223B">
              <w:rPr>
                <w:sz w:val="16"/>
                <w:szCs w:val="16"/>
              </w:rPr>
              <w:t>Травми, отруєння та деякі інші наслідки дії зовнішніх причин</w:t>
            </w:r>
          </w:p>
        </w:tc>
        <w:tc>
          <w:tcPr>
            <w:tcW w:w="1273" w:type="dxa"/>
          </w:tcPr>
          <w:p w:rsidR="00B87B5C" w:rsidRPr="00FC223B" w:rsidRDefault="00B87B5C" w:rsidP="00B24ED1">
            <w:pPr>
              <w:jc w:val="center"/>
              <w:rPr>
                <w:sz w:val="16"/>
                <w:szCs w:val="16"/>
              </w:rPr>
            </w:pPr>
            <w:r w:rsidRPr="00FC223B">
              <w:rPr>
                <w:sz w:val="16"/>
                <w:szCs w:val="16"/>
              </w:rPr>
              <w:t>21,4</w:t>
            </w:r>
          </w:p>
        </w:tc>
        <w:tc>
          <w:tcPr>
            <w:tcW w:w="1275" w:type="dxa"/>
          </w:tcPr>
          <w:p w:rsidR="00B87B5C" w:rsidRPr="00FC223B" w:rsidRDefault="00B87B5C" w:rsidP="00B24ED1">
            <w:pPr>
              <w:jc w:val="center"/>
              <w:rPr>
                <w:sz w:val="16"/>
                <w:szCs w:val="16"/>
              </w:rPr>
            </w:pPr>
            <w:r w:rsidRPr="00FC223B">
              <w:rPr>
                <w:sz w:val="16"/>
                <w:szCs w:val="16"/>
              </w:rPr>
              <w:t>21,0</w:t>
            </w:r>
          </w:p>
        </w:tc>
        <w:tc>
          <w:tcPr>
            <w:tcW w:w="1273" w:type="dxa"/>
          </w:tcPr>
          <w:p w:rsidR="00B87B5C" w:rsidRPr="00FC223B" w:rsidRDefault="00B87B5C" w:rsidP="00B24ED1">
            <w:pPr>
              <w:jc w:val="center"/>
              <w:rPr>
                <w:sz w:val="16"/>
                <w:szCs w:val="16"/>
              </w:rPr>
            </w:pPr>
            <w:r w:rsidRPr="00FC223B">
              <w:rPr>
                <w:sz w:val="16"/>
                <w:szCs w:val="16"/>
              </w:rPr>
              <w:t>23,0</w:t>
            </w:r>
          </w:p>
        </w:tc>
      </w:tr>
      <w:tr w:rsidR="00B87B5C" w:rsidRPr="00FC223B" w:rsidTr="00ED504F">
        <w:trPr>
          <w:trHeight w:hRule="exact" w:val="284"/>
        </w:trPr>
        <w:tc>
          <w:tcPr>
            <w:tcW w:w="426" w:type="dxa"/>
          </w:tcPr>
          <w:p w:rsidR="00B87B5C" w:rsidRPr="00FC223B" w:rsidRDefault="00B87B5C" w:rsidP="00D069D7">
            <w:pPr>
              <w:ind w:left="-115" w:right="-108"/>
              <w:jc w:val="center"/>
              <w:rPr>
                <w:sz w:val="16"/>
                <w:szCs w:val="16"/>
              </w:rPr>
            </w:pPr>
            <w:r w:rsidRPr="00FC223B">
              <w:rPr>
                <w:sz w:val="16"/>
                <w:szCs w:val="16"/>
              </w:rPr>
              <w:t>4.</w:t>
            </w:r>
          </w:p>
        </w:tc>
        <w:tc>
          <w:tcPr>
            <w:tcW w:w="5392" w:type="dxa"/>
          </w:tcPr>
          <w:p w:rsidR="00B87B5C" w:rsidRPr="00FC223B" w:rsidRDefault="00B87B5C" w:rsidP="00B24ED1">
            <w:pPr>
              <w:rPr>
                <w:sz w:val="16"/>
                <w:szCs w:val="16"/>
              </w:rPr>
            </w:pPr>
            <w:r w:rsidRPr="00FC223B">
              <w:rPr>
                <w:sz w:val="16"/>
                <w:szCs w:val="16"/>
              </w:rPr>
              <w:t>Злоякісні новоутворення</w:t>
            </w:r>
          </w:p>
        </w:tc>
        <w:tc>
          <w:tcPr>
            <w:tcW w:w="1273" w:type="dxa"/>
          </w:tcPr>
          <w:p w:rsidR="00B87B5C" w:rsidRPr="00FC223B" w:rsidRDefault="00B87B5C" w:rsidP="00B24ED1">
            <w:pPr>
              <w:jc w:val="center"/>
              <w:rPr>
                <w:sz w:val="16"/>
                <w:szCs w:val="16"/>
              </w:rPr>
            </w:pPr>
            <w:r w:rsidRPr="00FC223B">
              <w:rPr>
                <w:sz w:val="16"/>
                <w:szCs w:val="16"/>
              </w:rPr>
              <w:t>3,0</w:t>
            </w:r>
          </w:p>
        </w:tc>
        <w:tc>
          <w:tcPr>
            <w:tcW w:w="1275" w:type="dxa"/>
          </w:tcPr>
          <w:p w:rsidR="00B87B5C" w:rsidRPr="00FC223B" w:rsidRDefault="00B87B5C" w:rsidP="00B24ED1">
            <w:pPr>
              <w:jc w:val="center"/>
              <w:rPr>
                <w:sz w:val="16"/>
                <w:szCs w:val="16"/>
              </w:rPr>
            </w:pPr>
            <w:r w:rsidRPr="00FC223B">
              <w:rPr>
                <w:sz w:val="16"/>
                <w:szCs w:val="16"/>
              </w:rPr>
              <w:t>3,0</w:t>
            </w:r>
          </w:p>
        </w:tc>
        <w:tc>
          <w:tcPr>
            <w:tcW w:w="1273" w:type="dxa"/>
          </w:tcPr>
          <w:p w:rsidR="00B87B5C" w:rsidRPr="00FC223B" w:rsidRDefault="00B87B5C" w:rsidP="00B24ED1">
            <w:pPr>
              <w:jc w:val="center"/>
              <w:rPr>
                <w:sz w:val="16"/>
                <w:szCs w:val="16"/>
              </w:rPr>
            </w:pPr>
            <w:r w:rsidRPr="00FC223B">
              <w:rPr>
                <w:sz w:val="16"/>
                <w:szCs w:val="16"/>
              </w:rPr>
              <w:t>3,0</w:t>
            </w:r>
          </w:p>
        </w:tc>
      </w:tr>
      <w:tr w:rsidR="00B87B5C" w:rsidRPr="00FC223B" w:rsidTr="009C3486">
        <w:trPr>
          <w:trHeight w:hRule="exact" w:val="379"/>
        </w:trPr>
        <w:tc>
          <w:tcPr>
            <w:tcW w:w="426" w:type="dxa"/>
          </w:tcPr>
          <w:p w:rsidR="00B87B5C" w:rsidRPr="00FC223B" w:rsidRDefault="00B87B5C" w:rsidP="00D069D7">
            <w:pPr>
              <w:ind w:left="-115" w:right="-108"/>
              <w:jc w:val="center"/>
              <w:rPr>
                <w:sz w:val="16"/>
                <w:szCs w:val="16"/>
              </w:rPr>
            </w:pPr>
            <w:r w:rsidRPr="00FC223B">
              <w:rPr>
                <w:sz w:val="16"/>
                <w:szCs w:val="16"/>
              </w:rPr>
              <w:t>5.</w:t>
            </w:r>
          </w:p>
        </w:tc>
        <w:tc>
          <w:tcPr>
            <w:tcW w:w="5392" w:type="dxa"/>
          </w:tcPr>
          <w:p w:rsidR="00B87B5C" w:rsidRPr="00FC223B" w:rsidRDefault="00B87B5C" w:rsidP="00B24ED1">
            <w:pPr>
              <w:rPr>
                <w:sz w:val="16"/>
                <w:szCs w:val="16"/>
              </w:rPr>
            </w:pPr>
            <w:r w:rsidRPr="00FC223B">
              <w:rPr>
                <w:sz w:val="16"/>
                <w:szCs w:val="16"/>
              </w:rPr>
              <w:t>Активний туберкульоз</w:t>
            </w:r>
          </w:p>
        </w:tc>
        <w:tc>
          <w:tcPr>
            <w:tcW w:w="1273" w:type="dxa"/>
          </w:tcPr>
          <w:p w:rsidR="00B87B5C" w:rsidRPr="00FC223B" w:rsidRDefault="00B87B5C" w:rsidP="00B24ED1">
            <w:pPr>
              <w:jc w:val="center"/>
              <w:rPr>
                <w:sz w:val="16"/>
                <w:szCs w:val="16"/>
              </w:rPr>
            </w:pPr>
            <w:r w:rsidRPr="00FC223B">
              <w:rPr>
                <w:sz w:val="16"/>
                <w:szCs w:val="16"/>
              </w:rPr>
              <w:t>0,25</w:t>
            </w:r>
          </w:p>
        </w:tc>
        <w:tc>
          <w:tcPr>
            <w:tcW w:w="1275" w:type="dxa"/>
          </w:tcPr>
          <w:p w:rsidR="00B87B5C" w:rsidRPr="00FC223B" w:rsidRDefault="00B87B5C" w:rsidP="00B24ED1">
            <w:pPr>
              <w:jc w:val="center"/>
              <w:rPr>
                <w:sz w:val="16"/>
                <w:szCs w:val="16"/>
              </w:rPr>
            </w:pPr>
            <w:r w:rsidRPr="00FC223B">
              <w:rPr>
                <w:sz w:val="16"/>
                <w:szCs w:val="16"/>
              </w:rPr>
              <w:t>0,25</w:t>
            </w:r>
          </w:p>
        </w:tc>
        <w:tc>
          <w:tcPr>
            <w:tcW w:w="1273" w:type="dxa"/>
          </w:tcPr>
          <w:p w:rsidR="00B87B5C" w:rsidRPr="00FC223B" w:rsidRDefault="00B87B5C" w:rsidP="00B24ED1">
            <w:pPr>
              <w:jc w:val="center"/>
              <w:rPr>
                <w:sz w:val="16"/>
                <w:szCs w:val="16"/>
              </w:rPr>
            </w:pPr>
            <w:r w:rsidRPr="00FC223B">
              <w:rPr>
                <w:sz w:val="16"/>
                <w:szCs w:val="16"/>
              </w:rPr>
              <w:t>0,25</w:t>
            </w:r>
          </w:p>
        </w:tc>
      </w:tr>
      <w:tr w:rsidR="00B87B5C" w:rsidRPr="00FC223B" w:rsidTr="00ED504F">
        <w:trPr>
          <w:trHeight w:hRule="exact" w:val="284"/>
        </w:trPr>
        <w:tc>
          <w:tcPr>
            <w:tcW w:w="426" w:type="dxa"/>
          </w:tcPr>
          <w:p w:rsidR="00B87B5C" w:rsidRPr="00FC223B" w:rsidRDefault="00B87B5C" w:rsidP="00D069D7">
            <w:pPr>
              <w:ind w:left="-115" w:right="-108"/>
              <w:jc w:val="center"/>
              <w:rPr>
                <w:sz w:val="16"/>
                <w:szCs w:val="16"/>
              </w:rPr>
            </w:pPr>
            <w:r w:rsidRPr="00FC223B">
              <w:rPr>
                <w:sz w:val="16"/>
                <w:szCs w:val="16"/>
              </w:rPr>
              <w:t>6.</w:t>
            </w:r>
          </w:p>
        </w:tc>
        <w:tc>
          <w:tcPr>
            <w:tcW w:w="5392" w:type="dxa"/>
          </w:tcPr>
          <w:p w:rsidR="00B87B5C" w:rsidRPr="00FC223B" w:rsidRDefault="00B87B5C" w:rsidP="00B24ED1">
            <w:pPr>
              <w:rPr>
                <w:sz w:val="16"/>
                <w:szCs w:val="16"/>
              </w:rPr>
            </w:pPr>
            <w:r w:rsidRPr="00FC223B">
              <w:rPr>
                <w:sz w:val="16"/>
                <w:szCs w:val="16"/>
              </w:rPr>
              <w:t>Хвороби органів дихання</w:t>
            </w:r>
          </w:p>
        </w:tc>
        <w:tc>
          <w:tcPr>
            <w:tcW w:w="1273" w:type="dxa"/>
          </w:tcPr>
          <w:p w:rsidR="00B87B5C" w:rsidRPr="00FC223B" w:rsidRDefault="00B87B5C" w:rsidP="00B24ED1">
            <w:pPr>
              <w:jc w:val="center"/>
              <w:rPr>
                <w:sz w:val="16"/>
                <w:szCs w:val="16"/>
              </w:rPr>
            </w:pPr>
            <w:r w:rsidRPr="00FC223B">
              <w:rPr>
                <w:sz w:val="16"/>
                <w:szCs w:val="16"/>
              </w:rPr>
              <w:t>227,3</w:t>
            </w:r>
          </w:p>
        </w:tc>
        <w:tc>
          <w:tcPr>
            <w:tcW w:w="1275" w:type="dxa"/>
          </w:tcPr>
          <w:p w:rsidR="00B87B5C" w:rsidRPr="00FC223B" w:rsidRDefault="00B87B5C" w:rsidP="00B24ED1">
            <w:pPr>
              <w:jc w:val="center"/>
              <w:rPr>
                <w:sz w:val="16"/>
                <w:szCs w:val="16"/>
              </w:rPr>
            </w:pPr>
            <w:r w:rsidRPr="00FC223B">
              <w:rPr>
                <w:sz w:val="16"/>
                <w:szCs w:val="16"/>
              </w:rPr>
              <w:t>220,0</w:t>
            </w:r>
          </w:p>
        </w:tc>
        <w:tc>
          <w:tcPr>
            <w:tcW w:w="1273" w:type="dxa"/>
          </w:tcPr>
          <w:p w:rsidR="00B87B5C" w:rsidRPr="00FC223B" w:rsidRDefault="00B87B5C" w:rsidP="00B24ED1">
            <w:pPr>
              <w:jc w:val="center"/>
              <w:rPr>
                <w:sz w:val="16"/>
                <w:szCs w:val="16"/>
              </w:rPr>
            </w:pPr>
            <w:r w:rsidRPr="00FC223B">
              <w:rPr>
                <w:sz w:val="16"/>
                <w:szCs w:val="16"/>
              </w:rPr>
              <w:t>200,0</w:t>
            </w:r>
          </w:p>
        </w:tc>
      </w:tr>
      <w:tr w:rsidR="00B87B5C" w:rsidRPr="00FC223B" w:rsidTr="00ED504F">
        <w:trPr>
          <w:trHeight w:hRule="exact" w:val="284"/>
        </w:trPr>
        <w:tc>
          <w:tcPr>
            <w:tcW w:w="426" w:type="dxa"/>
          </w:tcPr>
          <w:p w:rsidR="00B87B5C" w:rsidRPr="00FC223B" w:rsidRDefault="00B87B5C" w:rsidP="00D069D7">
            <w:pPr>
              <w:ind w:left="-115" w:right="-108"/>
              <w:jc w:val="center"/>
              <w:rPr>
                <w:sz w:val="16"/>
                <w:szCs w:val="16"/>
              </w:rPr>
            </w:pPr>
            <w:r w:rsidRPr="00FC223B">
              <w:rPr>
                <w:sz w:val="16"/>
                <w:szCs w:val="16"/>
              </w:rPr>
              <w:t>7.</w:t>
            </w:r>
          </w:p>
        </w:tc>
        <w:tc>
          <w:tcPr>
            <w:tcW w:w="5392" w:type="dxa"/>
          </w:tcPr>
          <w:p w:rsidR="00B87B5C" w:rsidRPr="00FC223B" w:rsidRDefault="00B87B5C" w:rsidP="00B24ED1">
            <w:pPr>
              <w:rPr>
                <w:sz w:val="16"/>
                <w:szCs w:val="16"/>
              </w:rPr>
            </w:pPr>
            <w:r w:rsidRPr="00FC223B">
              <w:rPr>
                <w:sz w:val="16"/>
                <w:szCs w:val="16"/>
              </w:rPr>
              <w:t>Хвороби органів травлення</w:t>
            </w:r>
          </w:p>
        </w:tc>
        <w:tc>
          <w:tcPr>
            <w:tcW w:w="1273" w:type="dxa"/>
          </w:tcPr>
          <w:p w:rsidR="00B87B5C" w:rsidRPr="00FC223B" w:rsidRDefault="00B87B5C" w:rsidP="00B24ED1">
            <w:pPr>
              <w:jc w:val="center"/>
              <w:rPr>
                <w:sz w:val="16"/>
                <w:szCs w:val="16"/>
              </w:rPr>
            </w:pPr>
            <w:r w:rsidRPr="00FC223B">
              <w:rPr>
                <w:sz w:val="16"/>
                <w:szCs w:val="16"/>
              </w:rPr>
              <w:t>20,0</w:t>
            </w:r>
          </w:p>
        </w:tc>
        <w:tc>
          <w:tcPr>
            <w:tcW w:w="1275" w:type="dxa"/>
          </w:tcPr>
          <w:p w:rsidR="00B87B5C" w:rsidRPr="00FC223B" w:rsidRDefault="00B87B5C" w:rsidP="00B24ED1">
            <w:pPr>
              <w:jc w:val="center"/>
              <w:rPr>
                <w:sz w:val="16"/>
                <w:szCs w:val="16"/>
              </w:rPr>
            </w:pPr>
            <w:r w:rsidRPr="00FC223B">
              <w:rPr>
                <w:sz w:val="16"/>
                <w:szCs w:val="16"/>
              </w:rPr>
              <w:t>20,0</w:t>
            </w:r>
          </w:p>
        </w:tc>
        <w:tc>
          <w:tcPr>
            <w:tcW w:w="1273" w:type="dxa"/>
          </w:tcPr>
          <w:p w:rsidR="00B87B5C" w:rsidRPr="00FC223B" w:rsidRDefault="00B87B5C" w:rsidP="00B24ED1">
            <w:pPr>
              <w:jc w:val="center"/>
              <w:rPr>
                <w:sz w:val="16"/>
                <w:szCs w:val="16"/>
              </w:rPr>
            </w:pPr>
            <w:r w:rsidRPr="00FC223B">
              <w:rPr>
                <w:sz w:val="16"/>
                <w:szCs w:val="16"/>
              </w:rPr>
              <w:t>18,0</w:t>
            </w:r>
          </w:p>
        </w:tc>
      </w:tr>
      <w:tr w:rsidR="00B87B5C" w:rsidRPr="00FC223B" w:rsidTr="009C3486">
        <w:trPr>
          <w:trHeight w:hRule="exact" w:val="575"/>
        </w:trPr>
        <w:tc>
          <w:tcPr>
            <w:tcW w:w="426" w:type="dxa"/>
          </w:tcPr>
          <w:p w:rsidR="00B87B5C" w:rsidRPr="00FC223B" w:rsidRDefault="00B87B5C" w:rsidP="00ED504F">
            <w:pPr>
              <w:ind w:left="-115" w:right="-108"/>
              <w:jc w:val="center"/>
              <w:rPr>
                <w:sz w:val="16"/>
                <w:szCs w:val="16"/>
              </w:rPr>
            </w:pPr>
            <w:r w:rsidRPr="00FC223B">
              <w:rPr>
                <w:sz w:val="16"/>
                <w:szCs w:val="16"/>
              </w:rPr>
              <w:t>8.</w:t>
            </w:r>
          </w:p>
        </w:tc>
        <w:tc>
          <w:tcPr>
            <w:tcW w:w="5392" w:type="dxa"/>
          </w:tcPr>
          <w:p w:rsidR="00B87B5C" w:rsidRPr="00FC223B" w:rsidRDefault="00B87B5C" w:rsidP="00B24ED1">
            <w:pPr>
              <w:rPr>
                <w:sz w:val="16"/>
                <w:szCs w:val="16"/>
              </w:rPr>
            </w:pPr>
            <w:r w:rsidRPr="00FC223B">
              <w:rPr>
                <w:sz w:val="16"/>
                <w:szCs w:val="16"/>
              </w:rPr>
              <w:t>Смертність населення за основними причинами на 1 тисячу населення, всього</w:t>
            </w:r>
          </w:p>
        </w:tc>
        <w:tc>
          <w:tcPr>
            <w:tcW w:w="1273" w:type="dxa"/>
          </w:tcPr>
          <w:p w:rsidR="00B87B5C" w:rsidRPr="00FC223B" w:rsidRDefault="00B87B5C" w:rsidP="00B24ED1">
            <w:pPr>
              <w:jc w:val="center"/>
              <w:rPr>
                <w:sz w:val="16"/>
                <w:szCs w:val="16"/>
              </w:rPr>
            </w:pPr>
            <w:r w:rsidRPr="00FC223B">
              <w:rPr>
                <w:sz w:val="16"/>
                <w:szCs w:val="16"/>
              </w:rPr>
              <w:t>19,2</w:t>
            </w:r>
          </w:p>
        </w:tc>
        <w:tc>
          <w:tcPr>
            <w:tcW w:w="1275" w:type="dxa"/>
          </w:tcPr>
          <w:p w:rsidR="00B87B5C" w:rsidRPr="00FC223B" w:rsidRDefault="00B87B5C" w:rsidP="00B24ED1">
            <w:pPr>
              <w:jc w:val="center"/>
              <w:rPr>
                <w:sz w:val="16"/>
                <w:szCs w:val="16"/>
              </w:rPr>
            </w:pPr>
            <w:r w:rsidRPr="00FC223B">
              <w:rPr>
                <w:sz w:val="16"/>
                <w:szCs w:val="16"/>
              </w:rPr>
              <w:t>18,0</w:t>
            </w:r>
          </w:p>
        </w:tc>
        <w:tc>
          <w:tcPr>
            <w:tcW w:w="1273" w:type="dxa"/>
          </w:tcPr>
          <w:p w:rsidR="00B87B5C" w:rsidRPr="00FC223B" w:rsidRDefault="00B87B5C" w:rsidP="00B24ED1">
            <w:pPr>
              <w:jc w:val="center"/>
              <w:rPr>
                <w:sz w:val="16"/>
                <w:szCs w:val="16"/>
              </w:rPr>
            </w:pPr>
            <w:r w:rsidRPr="00FC223B">
              <w:rPr>
                <w:sz w:val="16"/>
                <w:szCs w:val="16"/>
              </w:rPr>
              <w:t>19,0</w:t>
            </w:r>
          </w:p>
        </w:tc>
      </w:tr>
      <w:tr w:rsidR="00B87B5C" w:rsidRPr="00FC223B" w:rsidTr="009C3486">
        <w:trPr>
          <w:trHeight w:hRule="exact" w:val="357"/>
        </w:trPr>
        <w:tc>
          <w:tcPr>
            <w:tcW w:w="426" w:type="dxa"/>
          </w:tcPr>
          <w:p w:rsidR="00B87B5C" w:rsidRPr="00FC223B" w:rsidRDefault="00B87B5C" w:rsidP="00ED504F">
            <w:pPr>
              <w:ind w:left="-115" w:right="-108"/>
              <w:jc w:val="center"/>
              <w:rPr>
                <w:sz w:val="16"/>
                <w:szCs w:val="16"/>
              </w:rPr>
            </w:pPr>
          </w:p>
        </w:tc>
        <w:tc>
          <w:tcPr>
            <w:tcW w:w="5392" w:type="dxa"/>
          </w:tcPr>
          <w:p w:rsidR="00B87B5C" w:rsidRPr="00FC223B" w:rsidRDefault="00B87B5C" w:rsidP="00B24ED1">
            <w:pPr>
              <w:rPr>
                <w:sz w:val="16"/>
                <w:szCs w:val="16"/>
              </w:rPr>
            </w:pPr>
            <w:r w:rsidRPr="00FC223B">
              <w:rPr>
                <w:sz w:val="16"/>
                <w:szCs w:val="16"/>
              </w:rPr>
              <w:t>у тому числі:</w:t>
            </w:r>
          </w:p>
        </w:tc>
        <w:tc>
          <w:tcPr>
            <w:tcW w:w="1273" w:type="dxa"/>
          </w:tcPr>
          <w:p w:rsidR="00B87B5C" w:rsidRPr="00FC223B" w:rsidRDefault="00B87B5C" w:rsidP="00B24ED1">
            <w:pPr>
              <w:jc w:val="center"/>
              <w:rPr>
                <w:sz w:val="16"/>
                <w:szCs w:val="16"/>
              </w:rPr>
            </w:pPr>
          </w:p>
        </w:tc>
        <w:tc>
          <w:tcPr>
            <w:tcW w:w="1275" w:type="dxa"/>
          </w:tcPr>
          <w:p w:rsidR="00B87B5C" w:rsidRPr="00FC223B" w:rsidRDefault="00B87B5C" w:rsidP="00B24ED1">
            <w:pPr>
              <w:jc w:val="center"/>
              <w:rPr>
                <w:sz w:val="16"/>
                <w:szCs w:val="16"/>
              </w:rPr>
            </w:pPr>
          </w:p>
        </w:tc>
        <w:tc>
          <w:tcPr>
            <w:tcW w:w="1273" w:type="dxa"/>
          </w:tcPr>
          <w:p w:rsidR="00B87B5C" w:rsidRPr="00FC223B" w:rsidRDefault="00B87B5C" w:rsidP="00B24ED1">
            <w:pPr>
              <w:jc w:val="center"/>
              <w:rPr>
                <w:sz w:val="16"/>
                <w:szCs w:val="16"/>
              </w:rPr>
            </w:pPr>
          </w:p>
        </w:tc>
      </w:tr>
      <w:tr w:rsidR="00B87B5C" w:rsidRPr="00FC223B" w:rsidTr="00ED504F">
        <w:trPr>
          <w:trHeight w:hRule="exact" w:val="284"/>
        </w:trPr>
        <w:tc>
          <w:tcPr>
            <w:tcW w:w="426" w:type="dxa"/>
          </w:tcPr>
          <w:p w:rsidR="00B87B5C" w:rsidRPr="00FC223B" w:rsidRDefault="00B87B5C" w:rsidP="00ED504F">
            <w:pPr>
              <w:ind w:left="-115" w:right="-108"/>
              <w:jc w:val="center"/>
              <w:rPr>
                <w:sz w:val="16"/>
                <w:szCs w:val="16"/>
              </w:rPr>
            </w:pPr>
            <w:r w:rsidRPr="00FC223B">
              <w:rPr>
                <w:sz w:val="16"/>
                <w:szCs w:val="16"/>
              </w:rPr>
              <w:t>9.</w:t>
            </w:r>
          </w:p>
        </w:tc>
        <w:tc>
          <w:tcPr>
            <w:tcW w:w="5392" w:type="dxa"/>
          </w:tcPr>
          <w:p w:rsidR="00B87B5C" w:rsidRPr="00FC223B" w:rsidRDefault="00B87B5C" w:rsidP="00B24ED1">
            <w:pPr>
              <w:rPr>
                <w:sz w:val="16"/>
                <w:szCs w:val="16"/>
              </w:rPr>
            </w:pPr>
            <w:r w:rsidRPr="00FC223B">
              <w:rPr>
                <w:sz w:val="16"/>
                <w:szCs w:val="16"/>
              </w:rPr>
              <w:t>Хвороби системи кровообігу</w:t>
            </w:r>
          </w:p>
        </w:tc>
        <w:tc>
          <w:tcPr>
            <w:tcW w:w="1273" w:type="dxa"/>
          </w:tcPr>
          <w:p w:rsidR="00B87B5C" w:rsidRPr="00FC223B" w:rsidRDefault="00B87B5C" w:rsidP="00B24ED1">
            <w:pPr>
              <w:jc w:val="center"/>
              <w:rPr>
                <w:sz w:val="16"/>
                <w:szCs w:val="16"/>
              </w:rPr>
            </w:pPr>
            <w:r w:rsidRPr="00FC223B">
              <w:rPr>
                <w:sz w:val="16"/>
                <w:szCs w:val="16"/>
              </w:rPr>
              <w:t>11,8</w:t>
            </w:r>
          </w:p>
        </w:tc>
        <w:tc>
          <w:tcPr>
            <w:tcW w:w="1275" w:type="dxa"/>
          </w:tcPr>
          <w:p w:rsidR="00B87B5C" w:rsidRPr="00FC223B" w:rsidRDefault="00B87B5C" w:rsidP="00B24ED1">
            <w:pPr>
              <w:jc w:val="center"/>
              <w:rPr>
                <w:sz w:val="16"/>
                <w:szCs w:val="16"/>
              </w:rPr>
            </w:pPr>
            <w:r w:rsidRPr="00FC223B">
              <w:rPr>
                <w:sz w:val="16"/>
                <w:szCs w:val="16"/>
              </w:rPr>
              <w:t>11,0</w:t>
            </w:r>
          </w:p>
        </w:tc>
        <w:tc>
          <w:tcPr>
            <w:tcW w:w="1273" w:type="dxa"/>
          </w:tcPr>
          <w:p w:rsidR="00B87B5C" w:rsidRPr="00FC223B" w:rsidRDefault="00B87B5C" w:rsidP="00B24ED1">
            <w:pPr>
              <w:jc w:val="center"/>
              <w:rPr>
                <w:sz w:val="16"/>
                <w:szCs w:val="16"/>
              </w:rPr>
            </w:pPr>
            <w:r w:rsidRPr="00FC223B">
              <w:rPr>
                <w:sz w:val="16"/>
                <w:szCs w:val="16"/>
              </w:rPr>
              <w:t>10,0</w:t>
            </w:r>
          </w:p>
        </w:tc>
      </w:tr>
      <w:tr w:rsidR="00B87B5C" w:rsidRPr="00FC223B" w:rsidTr="009C3486">
        <w:trPr>
          <w:trHeight w:hRule="exact" w:val="436"/>
        </w:trPr>
        <w:tc>
          <w:tcPr>
            <w:tcW w:w="426" w:type="dxa"/>
          </w:tcPr>
          <w:p w:rsidR="00B87B5C" w:rsidRPr="00FC223B" w:rsidRDefault="00B87B5C" w:rsidP="00ED504F">
            <w:pPr>
              <w:ind w:left="-115" w:right="-108"/>
              <w:jc w:val="center"/>
              <w:rPr>
                <w:sz w:val="16"/>
                <w:szCs w:val="16"/>
              </w:rPr>
            </w:pPr>
            <w:r w:rsidRPr="00FC223B">
              <w:rPr>
                <w:sz w:val="16"/>
                <w:szCs w:val="16"/>
              </w:rPr>
              <w:t>10.</w:t>
            </w:r>
          </w:p>
        </w:tc>
        <w:tc>
          <w:tcPr>
            <w:tcW w:w="5392" w:type="dxa"/>
          </w:tcPr>
          <w:p w:rsidR="00B87B5C" w:rsidRPr="00FC223B" w:rsidRDefault="00B87B5C" w:rsidP="00B24ED1">
            <w:pPr>
              <w:rPr>
                <w:sz w:val="16"/>
                <w:szCs w:val="16"/>
              </w:rPr>
            </w:pPr>
            <w:r w:rsidRPr="00FC223B">
              <w:rPr>
                <w:sz w:val="16"/>
                <w:szCs w:val="16"/>
              </w:rPr>
              <w:t>Травми, отруєння та деякі інші наслідки дії зовнішніх причин</w:t>
            </w:r>
          </w:p>
        </w:tc>
        <w:tc>
          <w:tcPr>
            <w:tcW w:w="1273" w:type="dxa"/>
          </w:tcPr>
          <w:p w:rsidR="00B87B5C" w:rsidRPr="00FC223B" w:rsidRDefault="00B87B5C" w:rsidP="00B24ED1">
            <w:pPr>
              <w:jc w:val="center"/>
              <w:rPr>
                <w:sz w:val="16"/>
                <w:szCs w:val="16"/>
              </w:rPr>
            </w:pPr>
            <w:r w:rsidRPr="00FC223B">
              <w:rPr>
                <w:sz w:val="16"/>
                <w:szCs w:val="16"/>
              </w:rPr>
              <w:t>0,6</w:t>
            </w:r>
          </w:p>
        </w:tc>
        <w:tc>
          <w:tcPr>
            <w:tcW w:w="1275" w:type="dxa"/>
          </w:tcPr>
          <w:p w:rsidR="00B87B5C" w:rsidRPr="00FC223B" w:rsidRDefault="00B87B5C" w:rsidP="00B24ED1">
            <w:pPr>
              <w:jc w:val="center"/>
              <w:rPr>
                <w:sz w:val="16"/>
                <w:szCs w:val="16"/>
              </w:rPr>
            </w:pPr>
            <w:r w:rsidRPr="00FC223B">
              <w:rPr>
                <w:sz w:val="16"/>
                <w:szCs w:val="16"/>
              </w:rPr>
              <w:t>0,5</w:t>
            </w:r>
          </w:p>
        </w:tc>
        <w:tc>
          <w:tcPr>
            <w:tcW w:w="1273" w:type="dxa"/>
          </w:tcPr>
          <w:p w:rsidR="00B87B5C" w:rsidRPr="00FC223B" w:rsidRDefault="00B87B5C" w:rsidP="00B24ED1">
            <w:pPr>
              <w:jc w:val="center"/>
              <w:rPr>
                <w:sz w:val="16"/>
                <w:szCs w:val="16"/>
              </w:rPr>
            </w:pPr>
            <w:r w:rsidRPr="00FC223B">
              <w:rPr>
                <w:sz w:val="16"/>
                <w:szCs w:val="16"/>
              </w:rPr>
              <w:t>0,8</w:t>
            </w:r>
          </w:p>
        </w:tc>
      </w:tr>
      <w:tr w:rsidR="00B87B5C" w:rsidRPr="00FC223B" w:rsidTr="00ED504F">
        <w:trPr>
          <w:trHeight w:hRule="exact" w:val="284"/>
        </w:trPr>
        <w:tc>
          <w:tcPr>
            <w:tcW w:w="426" w:type="dxa"/>
          </w:tcPr>
          <w:p w:rsidR="00B87B5C" w:rsidRPr="00FC223B" w:rsidRDefault="00B87B5C" w:rsidP="00ED504F">
            <w:pPr>
              <w:ind w:left="-115" w:right="-108"/>
              <w:jc w:val="center"/>
              <w:rPr>
                <w:sz w:val="16"/>
                <w:szCs w:val="16"/>
              </w:rPr>
            </w:pPr>
            <w:r w:rsidRPr="00FC223B">
              <w:rPr>
                <w:sz w:val="16"/>
                <w:szCs w:val="16"/>
              </w:rPr>
              <w:t>11.</w:t>
            </w:r>
          </w:p>
        </w:tc>
        <w:tc>
          <w:tcPr>
            <w:tcW w:w="5392" w:type="dxa"/>
          </w:tcPr>
          <w:p w:rsidR="00B87B5C" w:rsidRPr="00FC223B" w:rsidRDefault="00B87B5C" w:rsidP="00B24ED1">
            <w:pPr>
              <w:rPr>
                <w:sz w:val="16"/>
                <w:szCs w:val="16"/>
              </w:rPr>
            </w:pPr>
            <w:r w:rsidRPr="00FC223B">
              <w:rPr>
                <w:sz w:val="16"/>
                <w:szCs w:val="16"/>
              </w:rPr>
              <w:t xml:space="preserve">Новоутворення </w:t>
            </w:r>
          </w:p>
        </w:tc>
        <w:tc>
          <w:tcPr>
            <w:tcW w:w="1273" w:type="dxa"/>
          </w:tcPr>
          <w:p w:rsidR="00B87B5C" w:rsidRPr="00FC223B" w:rsidRDefault="00B87B5C" w:rsidP="00B24ED1">
            <w:pPr>
              <w:jc w:val="center"/>
              <w:rPr>
                <w:sz w:val="16"/>
                <w:szCs w:val="16"/>
              </w:rPr>
            </w:pPr>
            <w:r w:rsidRPr="00FC223B">
              <w:rPr>
                <w:sz w:val="16"/>
                <w:szCs w:val="16"/>
              </w:rPr>
              <w:t>2,2</w:t>
            </w:r>
          </w:p>
        </w:tc>
        <w:tc>
          <w:tcPr>
            <w:tcW w:w="1275" w:type="dxa"/>
          </w:tcPr>
          <w:p w:rsidR="00B87B5C" w:rsidRPr="00FC223B" w:rsidRDefault="00B87B5C" w:rsidP="00B24ED1">
            <w:pPr>
              <w:jc w:val="center"/>
              <w:rPr>
                <w:sz w:val="16"/>
                <w:szCs w:val="16"/>
              </w:rPr>
            </w:pPr>
            <w:r w:rsidRPr="00FC223B">
              <w:rPr>
                <w:sz w:val="16"/>
                <w:szCs w:val="16"/>
              </w:rPr>
              <w:t>2,2</w:t>
            </w:r>
          </w:p>
        </w:tc>
        <w:tc>
          <w:tcPr>
            <w:tcW w:w="1273" w:type="dxa"/>
          </w:tcPr>
          <w:p w:rsidR="00B87B5C" w:rsidRPr="00FC223B" w:rsidRDefault="00B87B5C" w:rsidP="00B24ED1">
            <w:pPr>
              <w:jc w:val="center"/>
              <w:rPr>
                <w:sz w:val="16"/>
                <w:szCs w:val="16"/>
              </w:rPr>
            </w:pPr>
            <w:r w:rsidRPr="00FC223B">
              <w:rPr>
                <w:sz w:val="16"/>
                <w:szCs w:val="16"/>
              </w:rPr>
              <w:t>2,2</w:t>
            </w:r>
          </w:p>
        </w:tc>
      </w:tr>
      <w:tr w:rsidR="00B87B5C" w:rsidRPr="00FC223B" w:rsidTr="009C3486">
        <w:trPr>
          <w:trHeight w:hRule="exact" w:val="417"/>
        </w:trPr>
        <w:tc>
          <w:tcPr>
            <w:tcW w:w="426" w:type="dxa"/>
          </w:tcPr>
          <w:p w:rsidR="00B87B5C" w:rsidRPr="00FC223B" w:rsidRDefault="00B87B5C" w:rsidP="00ED504F">
            <w:pPr>
              <w:ind w:left="-115" w:right="-108"/>
              <w:jc w:val="center"/>
              <w:rPr>
                <w:sz w:val="16"/>
                <w:szCs w:val="16"/>
              </w:rPr>
            </w:pPr>
            <w:r w:rsidRPr="00FC223B">
              <w:rPr>
                <w:sz w:val="16"/>
                <w:szCs w:val="16"/>
              </w:rPr>
              <w:t>12.</w:t>
            </w:r>
          </w:p>
        </w:tc>
        <w:tc>
          <w:tcPr>
            <w:tcW w:w="5392" w:type="dxa"/>
          </w:tcPr>
          <w:p w:rsidR="00B87B5C" w:rsidRPr="00FC223B" w:rsidRDefault="00B87B5C" w:rsidP="00B24ED1">
            <w:pPr>
              <w:rPr>
                <w:sz w:val="16"/>
                <w:szCs w:val="16"/>
              </w:rPr>
            </w:pPr>
            <w:r w:rsidRPr="00FC223B">
              <w:rPr>
                <w:sz w:val="16"/>
                <w:szCs w:val="16"/>
              </w:rPr>
              <w:t>Материнська смертність на 1 тисячу живонароджених</w:t>
            </w:r>
          </w:p>
        </w:tc>
        <w:tc>
          <w:tcPr>
            <w:tcW w:w="1273" w:type="dxa"/>
          </w:tcPr>
          <w:p w:rsidR="00B87B5C" w:rsidRPr="00FC223B" w:rsidRDefault="00B87B5C" w:rsidP="00B24ED1">
            <w:pPr>
              <w:jc w:val="center"/>
              <w:rPr>
                <w:sz w:val="16"/>
                <w:szCs w:val="16"/>
              </w:rPr>
            </w:pPr>
            <w:r w:rsidRPr="00FC223B">
              <w:rPr>
                <w:sz w:val="16"/>
                <w:szCs w:val="16"/>
              </w:rPr>
              <w:t>0</w:t>
            </w:r>
          </w:p>
        </w:tc>
        <w:tc>
          <w:tcPr>
            <w:tcW w:w="1275" w:type="dxa"/>
          </w:tcPr>
          <w:p w:rsidR="00B87B5C" w:rsidRPr="00FC223B" w:rsidRDefault="00B87B5C" w:rsidP="00B24ED1">
            <w:pPr>
              <w:jc w:val="center"/>
              <w:rPr>
                <w:sz w:val="16"/>
                <w:szCs w:val="16"/>
              </w:rPr>
            </w:pPr>
            <w:r w:rsidRPr="00FC223B">
              <w:rPr>
                <w:sz w:val="16"/>
                <w:szCs w:val="16"/>
              </w:rPr>
              <w:t>0</w:t>
            </w:r>
          </w:p>
        </w:tc>
        <w:tc>
          <w:tcPr>
            <w:tcW w:w="1273" w:type="dxa"/>
          </w:tcPr>
          <w:p w:rsidR="00B87B5C" w:rsidRPr="00FC223B" w:rsidRDefault="00B87B5C" w:rsidP="00B24ED1">
            <w:pPr>
              <w:jc w:val="center"/>
              <w:rPr>
                <w:sz w:val="16"/>
                <w:szCs w:val="16"/>
              </w:rPr>
            </w:pPr>
            <w:r w:rsidRPr="00FC223B">
              <w:rPr>
                <w:sz w:val="16"/>
                <w:szCs w:val="16"/>
              </w:rPr>
              <w:t>0</w:t>
            </w:r>
          </w:p>
        </w:tc>
      </w:tr>
      <w:tr w:rsidR="00B87B5C" w:rsidRPr="00FC223B" w:rsidTr="00ED504F">
        <w:trPr>
          <w:trHeight w:hRule="exact" w:val="284"/>
        </w:trPr>
        <w:tc>
          <w:tcPr>
            <w:tcW w:w="426" w:type="dxa"/>
          </w:tcPr>
          <w:p w:rsidR="00B87B5C" w:rsidRPr="00FC223B" w:rsidRDefault="00B87B5C" w:rsidP="00ED504F">
            <w:pPr>
              <w:ind w:left="-115" w:right="-108"/>
              <w:jc w:val="center"/>
              <w:rPr>
                <w:sz w:val="16"/>
                <w:szCs w:val="16"/>
              </w:rPr>
            </w:pPr>
            <w:r w:rsidRPr="00FC223B">
              <w:rPr>
                <w:sz w:val="16"/>
                <w:szCs w:val="16"/>
              </w:rPr>
              <w:t>13.</w:t>
            </w:r>
          </w:p>
        </w:tc>
        <w:tc>
          <w:tcPr>
            <w:tcW w:w="5392" w:type="dxa"/>
          </w:tcPr>
          <w:p w:rsidR="00B87B5C" w:rsidRPr="00FC223B" w:rsidRDefault="00B87B5C" w:rsidP="00B24ED1">
            <w:pPr>
              <w:rPr>
                <w:sz w:val="16"/>
                <w:szCs w:val="16"/>
              </w:rPr>
            </w:pPr>
            <w:r w:rsidRPr="00FC223B">
              <w:rPr>
                <w:sz w:val="16"/>
                <w:szCs w:val="16"/>
              </w:rPr>
              <w:t>Смертність дітей до 1 року життя на 1 тисячу живонароджених</w:t>
            </w:r>
          </w:p>
        </w:tc>
        <w:tc>
          <w:tcPr>
            <w:tcW w:w="1273" w:type="dxa"/>
          </w:tcPr>
          <w:p w:rsidR="00B87B5C" w:rsidRPr="00FC223B" w:rsidRDefault="00B87B5C" w:rsidP="00B24ED1">
            <w:pPr>
              <w:jc w:val="center"/>
              <w:rPr>
                <w:sz w:val="16"/>
                <w:szCs w:val="16"/>
              </w:rPr>
            </w:pPr>
            <w:r w:rsidRPr="00FC223B">
              <w:rPr>
                <w:sz w:val="16"/>
                <w:szCs w:val="16"/>
              </w:rPr>
              <w:t>2,5</w:t>
            </w:r>
          </w:p>
        </w:tc>
        <w:tc>
          <w:tcPr>
            <w:tcW w:w="1275" w:type="dxa"/>
          </w:tcPr>
          <w:p w:rsidR="00B87B5C" w:rsidRPr="00FC223B" w:rsidRDefault="00B87B5C" w:rsidP="00B24ED1">
            <w:pPr>
              <w:jc w:val="center"/>
              <w:rPr>
                <w:sz w:val="16"/>
                <w:szCs w:val="16"/>
              </w:rPr>
            </w:pPr>
            <w:r w:rsidRPr="00FC223B">
              <w:rPr>
                <w:sz w:val="16"/>
                <w:szCs w:val="16"/>
              </w:rPr>
              <w:t>3,0</w:t>
            </w:r>
          </w:p>
        </w:tc>
        <w:tc>
          <w:tcPr>
            <w:tcW w:w="1273" w:type="dxa"/>
          </w:tcPr>
          <w:p w:rsidR="00B87B5C" w:rsidRPr="00FC223B" w:rsidRDefault="00B87B5C" w:rsidP="00B24ED1">
            <w:pPr>
              <w:jc w:val="center"/>
              <w:rPr>
                <w:sz w:val="16"/>
                <w:szCs w:val="16"/>
              </w:rPr>
            </w:pPr>
            <w:r w:rsidRPr="00FC223B">
              <w:rPr>
                <w:sz w:val="16"/>
                <w:szCs w:val="16"/>
              </w:rPr>
              <w:t>2,5</w:t>
            </w:r>
          </w:p>
        </w:tc>
      </w:tr>
      <w:tr w:rsidR="00B87B5C" w:rsidRPr="00FC223B" w:rsidTr="009C3486">
        <w:trPr>
          <w:trHeight w:hRule="exact" w:val="491"/>
        </w:trPr>
        <w:tc>
          <w:tcPr>
            <w:tcW w:w="426" w:type="dxa"/>
          </w:tcPr>
          <w:p w:rsidR="00B87B5C" w:rsidRPr="00FC223B" w:rsidRDefault="00B87B5C" w:rsidP="00ED504F">
            <w:pPr>
              <w:ind w:left="-115" w:right="-108"/>
              <w:jc w:val="center"/>
              <w:rPr>
                <w:sz w:val="16"/>
                <w:szCs w:val="16"/>
              </w:rPr>
            </w:pPr>
            <w:r w:rsidRPr="00FC223B">
              <w:rPr>
                <w:sz w:val="16"/>
                <w:szCs w:val="16"/>
              </w:rPr>
              <w:t>14.</w:t>
            </w:r>
          </w:p>
        </w:tc>
        <w:tc>
          <w:tcPr>
            <w:tcW w:w="5392" w:type="dxa"/>
          </w:tcPr>
          <w:p w:rsidR="00B87B5C" w:rsidRPr="00FC223B" w:rsidRDefault="00B87B5C" w:rsidP="00B24ED1">
            <w:pPr>
              <w:rPr>
                <w:sz w:val="16"/>
                <w:szCs w:val="16"/>
              </w:rPr>
            </w:pPr>
            <w:r w:rsidRPr="00FC223B">
              <w:rPr>
                <w:sz w:val="16"/>
                <w:szCs w:val="16"/>
              </w:rPr>
              <w:t>Сума коштів місцевих бюджетів, освоєних на ремонт та будівництво закладів медицини, млн грн</w:t>
            </w:r>
          </w:p>
        </w:tc>
        <w:tc>
          <w:tcPr>
            <w:tcW w:w="1273" w:type="dxa"/>
          </w:tcPr>
          <w:p w:rsidR="00B87B5C" w:rsidRPr="00FC223B" w:rsidRDefault="00B87B5C" w:rsidP="00B24ED1">
            <w:pPr>
              <w:jc w:val="center"/>
              <w:rPr>
                <w:sz w:val="16"/>
                <w:szCs w:val="16"/>
              </w:rPr>
            </w:pPr>
            <w:r w:rsidRPr="00FC223B">
              <w:rPr>
                <w:sz w:val="16"/>
                <w:szCs w:val="16"/>
              </w:rPr>
              <w:t>8,919</w:t>
            </w:r>
          </w:p>
        </w:tc>
        <w:tc>
          <w:tcPr>
            <w:tcW w:w="1275" w:type="dxa"/>
            <w:shd w:val="clear" w:color="auto" w:fill="FFFFFF"/>
          </w:tcPr>
          <w:p w:rsidR="00B87B5C" w:rsidRPr="00FC223B" w:rsidRDefault="00B87B5C" w:rsidP="00B24ED1">
            <w:pPr>
              <w:jc w:val="center"/>
              <w:rPr>
                <w:sz w:val="16"/>
                <w:szCs w:val="16"/>
              </w:rPr>
            </w:pPr>
            <w:r w:rsidRPr="00FC223B">
              <w:rPr>
                <w:sz w:val="16"/>
                <w:szCs w:val="16"/>
              </w:rPr>
              <w:t>15,7</w:t>
            </w:r>
          </w:p>
        </w:tc>
        <w:tc>
          <w:tcPr>
            <w:tcW w:w="1273" w:type="dxa"/>
            <w:shd w:val="clear" w:color="auto" w:fill="FFFFFF"/>
          </w:tcPr>
          <w:p w:rsidR="00B87B5C" w:rsidRPr="00FC223B" w:rsidRDefault="00B87B5C" w:rsidP="00B24ED1">
            <w:pPr>
              <w:jc w:val="center"/>
              <w:rPr>
                <w:sz w:val="16"/>
                <w:szCs w:val="16"/>
              </w:rPr>
            </w:pPr>
            <w:r w:rsidRPr="00FC223B">
              <w:rPr>
                <w:sz w:val="16"/>
                <w:szCs w:val="16"/>
              </w:rPr>
              <w:t>86,3</w:t>
            </w:r>
          </w:p>
        </w:tc>
      </w:tr>
      <w:tr w:rsidR="00B87B5C" w:rsidRPr="00FC223B" w:rsidTr="00ED504F">
        <w:trPr>
          <w:trHeight w:hRule="exact" w:val="427"/>
        </w:trPr>
        <w:tc>
          <w:tcPr>
            <w:tcW w:w="426" w:type="dxa"/>
          </w:tcPr>
          <w:p w:rsidR="00B87B5C" w:rsidRPr="00FC223B" w:rsidRDefault="00B87B5C" w:rsidP="00ED504F">
            <w:pPr>
              <w:ind w:left="-115" w:right="-108"/>
              <w:jc w:val="center"/>
              <w:rPr>
                <w:sz w:val="16"/>
                <w:szCs w:val="16"/>
              </w:rPr>
            </w:pPr>
            <w:r w:rsidRPr="00FC223B">
              <w:rPr>
                <w:sz w:val="16"/>
                <w:szCs w:val="16"/>
              </w:rPr>
              <w:t>15.</w:t>
            </w:r>
          </w:p>
        </w:tc>
        <w:tc>
          <w:tcPr>
            <w:tcW w:w="5392" w:type="dxa"/>
          </w:tcPr>
          <w:p w:rsidR="00B87B5C" w:rsidRPr="00FC223B" w:rsidRDefault="00B87B5C" w:rsidP="00B24ED1">
            <w:pPr>
              <w:rPr>
                <w:sz w:val="16"/>
                <w:szCs w:val="16"/>
              </w:rPr>
            </w:pPr>
            <w:r w:rsidRPr="00FC223B">
              <w:rPr>
                <w:sz w:val="16"/>
                <w:szCs w:val="16"/>
              </w:rPr>
              <w:t>Кількість відремонтованих (побудованих, реконструйованих) медичних установ, шт.</w:t>
            </w:r>
          </w:p>
        </w:tc>
        <w:tc>
          <w:tcPr>
            <w:tcW w:w="1273" w:type="dxa"/>
          </w:tcPr>
          <w:p w:rsidR="00B87B5C" w:rsidRPr="00FC223B" w:rsidRDefault="00B87B5C" w:rsidP="00B24ED1">
            <w:pPr>
              <w:jc w:val="center"/>
              <w:rPr>
                <w:sz w:val="16"/>
                <w:szCs w:val="16"/>
              </w:rPr>
            </w:pPr>
            <w:r w:rsidRPr="00FC223B">
              <w:rPr>
                <w:sz w:val="16"/>
                <w:szCs w:val="16"/>
              </w:rPr>
              <w:t>2</w:t>
            </w:r>
          </w:p>
        </w:tc>
        <w:tc>
          <w:tcPr>
            <w:tcW w:w="1275" w:type="dxa"/>
            <w:shd w:val="clear" w:color="auto" w:fill="FFFFFF"/>
          </w:tcPr>
          <w:p w:rsidR="00B87B5C" w:rsidRPr="00FC223B" w:rsidRDefault="00B87B5C" w:rsidP="00B24ED1">
            <w:pPr>
              <w:jc w:val="center"/>
              <w:rPr>
                <w:sz w:val="16"/>
                <w:szCs w:val="16"/>
              </w:rPr>
            </w:pPr>
            <w:r w:rsidRPr="00FC223B">
              <w:rPr>
                <w:sz w:val="16"/>
                <w:szCs w:val="16"/>
              </w:rPr>
              <w:t>4</w:t>
            </w:r>
          </w:p>
        </w:tc>
        <w:tc>
          <w:tcPr>
            <w:tcW w:w="1273" w:type="dxa"/>
            <w:shd w:val="clear" w:color="auto" w:fill="FFFFFF"/>
          </w:tcPr>
          <w:p w:rsidR="00B87B5C" w:rsidRPr="00FC223B" w:rsidRDefault="00B87B5C" w:rsidP="00B24ED1">
            <w:pPr>
              <w:jc w:val="center"/>
              <w:rPr>
                <w:sz w:val="16"/>
                <w:szCs w:val="16"/>
              </w:rPr>
            </w:pPr>
            <w:r w:rsidRPr="00FC223B">
              <w:rPr>
                <w:sz w:val="16"/>
                <w:szCs w:val="16"/>
              </w:rPr>
              <w:t>4</w:t>
            </w:r>
          </w:p>
        </w:tc>
      </w:tr>
    </w:tbl>
    <w:p w:rsidR="00B87B5C" w:rsidRPr="00FC223B" w:rsidRDefault="00B87B5C" w:rsidP="009F4453">
      <w:pPr>
        <w:pStyle w:val="ListParagraph"/>
        <w:tabs>
          <w:tab w:val="left" w:pos="-2977"/>
          <w:tab w:val="left" w:pos="1134"/>
        </w:tabs>
        <w:spacing w:before="120"/>
        <w:ind w:left="0" w:firstLine="709"/>
        <w:contextualSpacing w:val="0"/>
        <w:jc w:val="center"/>
        <w:rPr>
          <w:i/>
          <w:sz w:val="28"/>
          <w:szCs w:val="28"/>
        </w:rPr>
      </w:pPr>
      <w:r w:rsidRPr="00FC223B">
        <w:rPr>
          <w:i/>
          <w:sz w:val="28"/>
          <w:szCs w:val="28"/>
        </w:rPr>
        <w:t>Соціальний захист</w:t>
      </w:r>
    </w:p>
    <w:p w:rsidR="00B87B5C" w:rsidRPr="00FC223B" w:rsidRDefault="00B87B5C" w:rsidP="009F4453">
      <w:pPr>
        <w:tabs>
          <w:tab w:val="left" w:pos="993"/>
        </w:tabs>
        <w:ind w:firstLine="567"/>
        <w:rPr>
          <w:i/>
          <w:sz w:val="28"/>
          <w:szCs w:val="28"/>
          <w:u w:val="single"/>
        </w:rPr>
      </w:pPr>
      <w:r w:rsidRPr="00FC223B">
        <w:rPr>
          <w:i/>
          <w:sz w:val="28"/>
          <w:szCs w:val="28"/>
          <w:u w:val="single"/>
        </w:rPr>
        <w:t>Оперативні цілі на 2023 рік:</w:t>
      </w:r>
    </w:p>
    <w:p w:rsidR="00B87B5C" w:rsidRPr="00FC223B" w:rsidRDefault="00B87B5C" w:rsidP="00392DCA">
      <w:pPr>
        <w:numPr>
          <w:ilvl w:val="0"/>
          <w:numId w:val="58"/>
        </w:numPr>
        <w:tabs>
          <w:tab w:val="left" w:pos="993"/>
        </w:tabs>
        <w:ind w:left="0" w:firstLine="567"/>
        <w:jc w:val="both"/>
        <w:outlineLvl w:val="0"/>
        <w:rPr>
          <w:sz w:val="28"/>
          <w:szCs w:val="28"/>
        </w:rPr>
      </w:pPr>
      <w:r w:rsidRPr="00FC223B">
        <w:rPr>
          <w:sz w:val="28"/>
          <w:szCs w:val="28"/>
        </w:rPr>
        <w:t>Запровадження сучасних технологій у роботі з різних питань соціального захисту населення територіальної громади.</w:t>
      </w:r>
    </w:p>
    <w:p w:rsidR="00B87B5C" w:rsidRPr="00FC223B" w:rsidRDefault="00B87B5C" w:rsidP="00392DCA">
      <w:pPr>
        <w:numPr>
          <w:ilvl w:val="0"/>
          <w:numId w:val="58"/>
        </w:numPr>
        <w:tabs>
          <w:tab w:val="left" w:pos="993"/>
          <w:tab w:val="left" w:pos="1134"/>
        </w:tabs>
        <w:ind w:left="0" w:firstLine="567"/>
        <w:jc w:val="both"/>
        <w:rPr>
          <w:sz w:val="28"/>
          <w:szCs w:val="28"/>
        </w:rPr>
      </w:pPr>
      <w:r w:rsidRPr="00FC223B">
        <w:rPr>
          <w:sz w:val="28"/>
          <w:szCs w:val="28"/>
        </w:rPr>
        <w:t>Додаткові соціальні гарантії та адресна допомога мешканцям за рахунок коштів бюджету територіальної громади.</w:t>
      </w:r>
    </w:p>
    <w:p w:rsidR="00B87B5C" w:rsidRPr="00FC223B" w:rsidRDefault="00B87B5C" w:rsidP="00392DCA">
      <w:pPr>
        <w:numPr>
          <w:ilvl w:val="0"/>
          <w:numId w:val="58"/>
        </w:numPr>
        <w:tabs>
          <w:tab w:val="left" w:pos="0"/>
          <w:tab w:val="left" w:pos="993"/>
        </w:tabs>
        <w:ind w:left="0" w:firstLine="567"/>
        <w:jc w:val="both"/>
        <w:rPr>
          <w:sz w:val="28"/>
          <w:szCs w:val="28"/>
        </w:rPr>
      </w:pPr>
      <w:r w:rsidRPr="00FC223B">
        <w:rPr>
          <w:sz w:val="28"/>
          <w:szCs w:val="28"/>
        </w:rPr>
        <w:t>Забезпечити підтримку сімей територіальної громади шляхом своєчасного призначення та виплати усіх видів соціальних допомог.</w:t>
      </w:r>
    </w:p>
    <w:p w:rsidR="00B87B5C" w:rsidRPr="00FC223B" w:rsidRDefault="00B87B5C" w:rsidP="00392DCA">
      <w:pPr>
        <w:numPr>
          <w:ilvl w:val="0"/>
          <w:numId w:val="58"/>
        </w:numPr>
        <w:tabs>
          <w:tab w:val="left" w:pos="993"/>
        </w:tabs>
        <w:ind w:left="0" w:firstLine="567"/>
        <w:jc w:val="both"/>
        <w:rPr>
          <w:sz w:val="28"/>
          <w:szCs w:val="28"/>
        </w:rPr>
      </w:pPr>
      <w:r w:rsidRPr="00FC223B">
        <w:rPr>
          <w:sz w:val="28"/>
          <w:szCs w:val="28"/>
        </w:rPr>
        <w:t>Підвищення рівня соціального захисту Захисників України, підтримання їх належного морально-психологічного стану, сприяння адаптації та інтеграції у суспільство.</w:t>
      </w:r>
    </w:p>
    <w:p w:rsidR="00B87B5C" w:rsidRPr="00FC223B" w:rsidRDefault="00B87B5C" w:rsidP="00392DCA">
      <w:pPr>
        <w:numPr>
          <w:ilvl w:val="0"/>
          <w:numId w:val="58"/>
        </w:numPr>
        <w:tabs>
          <w:tab w:val="left" w:pos="993"/>
        </w:tabs>
        <w:ind w:left="0" w:firstLine="567"/>
        <w:jc w:val="both"/>
        <w:rPr>
          <w:sz w:val="28"/>
          <w:szCs w:val="28"/>
        </w:rPr>
      </w:pPr>
      <w:r w:rsidRPr="00FC223B">
        <w:rPr>
          <w:sz w:val="28"/>
          <w:szCs w:val="28"/>
        </w:rPr>
        <w:t>Підвищення рівня соціального захисту внутрішньо переміщених осіб.</w:t>
      </w:r>
    </w:p>
    <w:p w:rsidR="00B87B5C" w:rsidRPr="00FC223B" w:rsidRDefault="00B87B5C" w:rsidP="00392DCA">
      <w:pPr>
        <w:pStyle w:val="ListParagraph"/>
        <w:numPr>
          <w:ilvl w:val="0"/>
          <w:numId w:val="58"/>
        </w:numPr>
        <w:tabs>
          <w:tab w:val="left" w:pos="993"/>
        </w:tabs>
        <w:spacing w:after="160"/>
        <w:ind w:left="0" w:right="-1" w:firstLine="567"/>
        <w:jc w:val="both"/>
        <w:rPr>
          <w:sz w:val="28"/>
          <w:szCs w:val="28"/>
        </w:rPr>
      </w:pPr>
      <w:r w:rsidRPr="00FC223B">
        <w:rPr>
          <w:sz w:val="28"/>
          <w:szCs w:val="28"/>
        </w:rPr>
        <w:t>Продовження роботи щодо пошуку джерел надання гуманітарної допомоги від міжнародних фондів та міст – побратимів м. Кременчука, з метою видачі продуктових наборів та засобів гігієни для внутрішньо переміщених осіб.</w:t>
      </w:r>
    </w:p>
    <w:p w:rsidR="00B87B5C" w:rsidRPr="00FC223B" w:rsidRDefault="00B87B5C" w:rsidP="00392DCA">
      <w:pPr>
        <w:pStyle w:val="ListParagraph"/>
        <w:numPr>
          <w:ilvl w:val="0"/>
          <w:numId w:val="58"/>
        </w:numPr>
        <w:tabs>
          <w:tab w:val="left" w:pos="993"/>
        </w:tabs>
        <w:ind w:left="0" w:firstLine="567"/>
        <w:contextualSpacing w:val="0"/>
        <w:jc w:val="both"/>
        <w:rPr>
          <w:sz w:val="28"/>
          <w:szCs w:val="28"/>
        </w:rPr>
      </w:pPr>
      <w:r w:rsidRPr="00FC223B">
        <w:rPr>
          <w:sz w:val="28"/>
          <w:szCs w:val="28"/>
        </w:rPr>
        <w:t>Проведення ремонтних робіт та облаштування об’єктів фонду комунальної власності територіальної громади для надання у тимчасове користування</w:t>
      </w:r>
      <w:r w:rsidRPr="00FC223B">
        <w:t xml:space="preserve"> </w:t>
      </w:r>
      <w:r w:rsidRPr="00FC223B">
        <w:rPr>
          <w:sz w:val="28"/>
          <w:szCs w:val="28"/>
        </w:rPr>
        <w:t>внутрішньо переміщеним особам. Ремонт передбачається по наступним адресам:</w:t>
      </w:r>
    </w:p>
    <w:p w:rsidR="00B87B5C" w:rsidRPr="00FC223B" w:rsidRDefault="00B87B5C" w:rsidP="00392DCA">
      <w:pPr>
        <w:numPr>
          <w:ilvl w:val="0"/>
          <w:numId w:val="65"/>
        </w:numPr>
        <w:ind w:left="0" w:firstLine="709"/>
        <w:jc w:val="both"/>
        <w:rPr>
          <w:sz w:val="28"/>
          <w:szCs w:val="28"/>
        </w:rPr>
      </w:pPr>
      <w:r w:rsidRPr="00FC223B">
        <w:rPr>
          <w:sz w:val="28"/>
          <w:szCs w:val="28"/>
        </w:rPr>
        <w:t>вул. Івана Приходька, буд. 95 – 70 осіб;</w:t>
      </w:r>
    </w:p>
    <w:p w:rsidR="00B87B5C" w:rsidRPr="00FC223B" w:rsidRDefault="00B87B5C" w:rsidP="00392DCA">
      <w:pPr>
        <w:numPr>
          <w:ilvl w:val="0"/>
          <w:numId w:val="65"/>
        </w:numPr>
        <w:ind w:left="0" w:firstLine="709"/>
        <w:jc w:val="both"/>
        <w:rPr>
          <w:sz w:val="28"/>
          <w:szCs w:val="28"/>
        </w:rPr>
      </w:pPr>
      <w:r w:rsidRPr="00FC223B">
        <w:rPr>
          <w:sz w:val="28"/>
          <w:szCs w:val="28"/>
        </w:rPr>
        <w:t>вул. Велика Набережна, буд. 1 – 4 особи;</w:t>
      </w:r>
    </w:p>
    <w:p w:rsidR="00B87B5C" w:rsidRPr="00FC223B" w:rsidRDefault="00B87B5C" w:rsidP="00392DCA">
      <w:pPr>
        <w:numPr>
          <w:ilvl w:val="0"/>
          <w:numId w:val="65"/>
        </w:numPr>
        <w:ind w:left="0" w:firstLine="709"/>
        <w:jc w:val="both"/>
        <w:rPr>
          <w:sz w:val="28"/>
          <w:szCs w:val="28"/>
        </w:rPr>
      </w:pPr>
      <w:r w:rsidRPr="00FC223B">
        <w:rPr>
          <w:sz w:val="28"/>
          <w:szCs w:val="28"/>
        </w:rPr>
        <w:t>вул. Велика Набережна, буд. 5 – 10 осіб;</w:t>
      </w:r>
    </w:p>
    <w:p w:rsidR="00B87B5C" w:rsidRPr="00FC223B" w:rsidRDefault="00B87B5C" w:rsidP="00392DCA">
      <w:pPr>
        <w:numPr>
          <w:ilvl w:val="0"/>
          <w:numId w:val="65"/>
        </w:numPr>
        <w:ind w:left="0" w:firstLine="709"/>
        <w:jc w:val="both"/>
        <w:rPr>
          <w:sz w:val="28"/>
          <w:szCs w:val="28"/>
        </w:rPr>
      </w:pPr>
      <w:r w:rsidRPr="00FC223B">
        <w:rPr>
          <w:color w:val="000000"/>
          <w:sz w:val="28"/>
          <w:szCs w:val="28"/>
        </w:rPr>
        <w:t xml:space="preserve">проспект Свободи, буд. 63 </w:t>
      </w:r>
      <w:r w:rsidRPr="00FC223B">
        <w:rPr>
          <w:sz w:val="28"/>
          <w:szCs w:val="28"/>
        </w:rPr>
        <w:t>– 5 осіб;</w:t>
      </w:r>
    </w:p>
    <w:p w:rsidR="00B87B5C" w:rsidRPr="00FC223B" w:rsidRDefault="00B87B5C" w:rsidP="00392DCA">
      <w:pPr>
        <w:numPr>
          <w:ilvl w:val="0"/>
          <w:numId w:val="65"/>
        </w:numPr>
        <w:ind w:left="0" w:firstLine="709"/>
        <w:jc w:val="both"/>
        <w:rPr>
          <w:sz w:val="28"/>
          <w:szCs w:val="28"/>
        </w:rPr>
      </w:pPr>
      <w:r w:rsidRPr="00FC223B">
        <w:rPr>
          <w:sz w:val="28"/>
          <w:szCs w:val="28"/>
        </w:rPr>
        <w:t>вул. Миру, буд. 13 – 8 осіб;</w:t>
      </w:r>
    </w:p>
    <w:p w:rsidR="00B87B5C" w:rsidRPr="00FC223B" w:rsidRDefault="00B87B5C" w:rsidP="00392DCA">
      <w:pPr>
        <w:numPr>
          <w:ilvl w:val="0"/>
          <w:numId w:val="65"/>
        </w:numPr>
        <w:ind w:left="0" w:firstLine="709"/>
        <w:jc w:val="both"/>
        <w:rPr>
          <w:sz w:val="28"/>
          <w:szCs w:val="28"/>
        </w:rPr>
      </w:pPr>
      <w:r w:rsidRPr="00FC223B">
        <w:rPr>
          <w:color w:val="000000"/>
          <w:sz w:val="28"/>
          <w:szCs w:val="28"/>
        </w:rPr>
        <w:t xml:space="preserve">вул. Небесної Сотні, буд. 22/13 </w:t>
      </w:r>
      <w:r w:rsidRPr="00FC223B">
        <w:rPr>
          <w:sz w:val="28"/>
          <w:szCs w:val="28"/>
        </w:rPr>
        <w:t>– 6 осіб;</w:t>
      </w:r>
    </w:p>
    <w:p w:rsidR="00B87B5C" w:rsidRPr="00FC223B" w:rsidRDefault="00B87B5C" w:rsidP="00392DCA">
      <w:pPr>
        <w:numPr>
          <w:ilvl w:val="0"/>
          <w:numId w:val="65"/>
        </w:numPr>
        <w:ind w:left="0" w:firstLine="709"/>
        <w:jc w:val="both"/>
        <w:rPr>
          <w:sz w:val="28"/>
          <w:szCs w:val="28"/>
        </w:rPr>
      </w:pPr>
      <w:r w:rsidRPr="00FC223B">
        <w:rPr>
          <w:sz w:val="28"/>
          <w:szCs w:val="28"/>
        </w:rPr>
        <w:t>вул. Республіканська, буд. 140 – 7 осіб;</w:t>
      </w:r>
    </w:p>
    <w:p w:rsidR="00B87B5C" w:rsidRPr="00FC223B" w:rsidRDefault="00B87B5C" w:rsidP="00392DCA">
      <w:pPr>
        <w:numPr>
          <w:ilvl w:val="0"/>
          <w:numId w:val="65"/>
        </w:numPr>
        <w:ind w:left="0" w:firstLine="709"/>
        <w:jc w:val="both"/>
        <w:rPr>
          <w:sz w:val="28"/>
          <w:szCs w:val="28"/>
        </w:rPr>
      </w:pPr>
      <w:r w:rsidRPr="00FC223B">
        <w:rPr>
          <w:sz w:val="28"/>
          <w:szCs w:val="28"/>
        </w:rPr>
        <w:t>вул. Сумська, буд. 48 – 8 осіб;</w:t>
      </w:r>
    </w:p>
    <w:p w:rsidR="00B87B5C" w:rsidRPr="00FC223B" w:rsidRDefault="00B87B5C" w:rsidP="00392DCA">
      <w:pPr>
        <w:numPr>
          <w:ilvl w:val="0"/>
          <w:numId w:val="65"/>
        </w:numPr>
        <w:ind w:left="0" w:firstLine="709"/>
        <w:jc w:val="both"/>
        <w:rPr>
          <w:sz w:val="28"/>
          <w:szCs w:val="28"/>
        </w:rPr>
      </w:pPr>
      <w:r w:rsidRPr="00FC223B">
        <w:rPr>
          <w:sz w:val="28"/>
          <w:szCs w:val="28"/>
        </w:rPr>
        <w:t>просп. Лесі Українки, буд. 5 – 70 осіб;</w:t>
      </w:r>
    </w:p>
    <w:p w:rsidR="00B87B5C" w:rsidRPr="00FC223B" w:rsidRDefault="00B87B5C" w:rsidP="00392DCA">
      <w:pPr>
        <w:numPr>
          <w:ilvl w:val="0"/>
          <w:numId w:val="65"/>
        </w:numPr>
        <w:ind w:left="0" w:firstLine="709"/>
        <w:jc w:val="both"/>
        <w:rPr>
          <w:sz w:val="28"/>
          <w:szCs w:val="28"/>
        </w:rPr>
      </w:pPr>
      <w:r w:rsidRPr="00FC223B">
        <w:rPr>
          <w:sz w:val="28"/>
          <w:szCs w:val="28"/>
        </w:rPr>
        <w:t>просп. Лесі Українки, буд. 76 – 20 осіб;</w:t>
      </w:r>
    </w:p>
    <w:p w:rsidR="00B87B5C" w:rsidRPr="00FC223B" w:rsidRDefault="00B87B5C" w:rsidP="00392DCA">
      <w:pPr>
        <w:numPr>
          <w:ilvl w:val="0"/>
          <w:numId w:val="65"/>
        </w:numPr>
        <w:ind w:left="0" w:firstLine="709"/>
        <w:jc w:val="both"/>
        <w:rPr>
          <w:sz w:val="28"/>
          <w:szCs w:val="28"/>
        </w:rPr>
      </w:pPr>
      <w:r w:rsidRPr="00FC223B">
        <w:rPr>
          <w:sz w:val="28"/>
          <w:szCs w:val="28"/>
        </w:rPr>
        <w:t>вул. Олексія Древаля буд. 85 – 5 осіб;</w:t>
      </w:r>
    </w:p>
    <w:p w:rsidR="00B87B5C" w:rsidRPr="00FC223B" w:rsidRDefault="00B87B5C" w:rsidP="00392DCA">
      <w:pPr>
        <w:numPr>
          <w:ilvl w:val="0"/>
          <w:numId w:val="65"/>
        </w:numPr>
        <w:ind w:left="0" w:firstLine="709"/>
        <w:jc w:val="both"/>
        <w:rPr>
          <w:sz w:val="28"/>
          <w:szCs w:val="28"/>
        </w:rPr>
      </w:pPr>
      <w:r w:rsidRPr="00FC223B">
        <w:rPr>
          <w:sz w:val="28"/>
          <w:szCs w:val="28"/>
        </w:rPr>
        <w:t>вул. Молодіжна, буд. 5 – 17 осіб;</w:t>
      </w:r>
    </w:p>
    <w:p w:rsidR="00B87B5C" w:rsidRPr="00FC223B" w:rsidRDefault="00B87B5C" w:rsidP="00392DCA">
      <w:pPr>
        <w:numPr>
          <w:ilvl w:val="0"/>
          <w:numId w:val="65"/>
        </w:numPr>
        <w:ind w:left="0" w:firstLine="709"/>
        <w:jc w:val="both"/>
        <w:rPr>
          <w:sz w:val="28"/>
          <w:szCs w:val="28"/>
        </w:rPr>
      </w:pPr>
      <w:r w:rsidRPr="00FC223B">
        <w:rPr>
          <w:sz w:val="28"/>
          <w:szCs w:val="28"/>
        </w:rPr>
        <w:t>вул. Олексія Древаля буд. 101 – 3 особи.</w:t>
      </w:r>
    </w:p>
    <w:p w:rsidR="00B87B5C" w:rsidRPr="00FC223B" w:rsidRDefault="00B87B5C" w:rsidP="00FB671F">
      <w:pPr>
        <w:ind w:firstLine="567"/>
        <w:jc w:val="both"/>
        <w:rPr>
          <w:sz w:val="28"/>
          <w:szCs w:val="28"/>
        </w:rPr>
      </w:pPr>
      <w:r w:rsidRPr="00FC223B">
        <w:rPr>
          <w:sz w:val="28"/>
          <w:szCs w:val="28"/>
        </w:rPr>
        <w:t>Всього передбачено ремонт 13 приміщень для надання тимчасового житла 233 внутрішньо переміщеним особам.</w:t>
      </w:r>
    </w:p>
    <w:p w:rsidR="00B87B5C" w:rsidRPr="00FC223B" w:rsidRDefault="00B87B5C" w:rsidP="00392DCA">
      <w:pPr>
        <w:numPr>
          <w:ilvl w:val="0"/>
          <w:numId w:val="58"/>
        </w:numPr>
        <w:tabs>
          <w:tab w:val="left" w:pos="993"/>
        </w:tabs>
        <w:ind w:left="0" w:firstLine="567"/>
        <w:jc w:val="both"/>
        <w:rPr>
          <w:sz w:val="28"/>
          <w:szCs w:val="28"/>
        </w:rPr>
      </w:pPr>
      <w:r w:rsidRPr="00FC223B">
        <w:rPr>
          <w:sz w:val="28"/>
          <w:szCs w:val="28"/>
        </w:rPr>
        <w:t>Поліпшення ефективності взаємодії органів місцевого самоврядування та органів державної влади з міжнародними, регіональними, міськими громадськими об’єднаними та іншими юридичними особами у сфері соціального захисту.</w:t>
      </w:r>
    </w:p>
    <w:p w:rsidR="00B87B5C" w:rsidRPr="00FC223B" w:rsidRDefault="00B87B5C" w:rsidP="002C1ED3">
      <w:pPr>
        <w:pStyle w:val="ListParagraph"/>
        <w:spacing w:before="120"/>
        <w:ind w:left="0" w:firstLine="567"/>
        <w:contextualSpacing w:val="0"/>
        <w:rPr>
          <w:i/>
          <w:sz w:val="28"/>
          <w:szCs w:val="28"/>
          <w:u w:val="single"/>
        </w:rPr>
      </w:pPr>
      <w:r w:rsidRPr="00FC223B">
        <w:rPr>
          <w:i/>
          <w:sz w:val="28"/>
          <w:szCs w:val="28"/>
          <w:u w:val="single"/>
        </w:rPr>
        <w:t>Основні завдання та заходи на 2023 рік:</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59"/>
        <w:gridCol w:w="2126"/>
        <w:gridCol w:w="992"/>
        <w:gridCol w:w="851"/>
        <w:gridCol w:w="1276"/>
        <w:gridCol w:w="1134"/>
        <w:gridCol w:w="1281"/>
      </w:tblGrid>
      <w:tr w:rsidR="00B87B5C" w:rsidRPr="00FC223B" w:rsidTr="00C27754">
        <w:trPr>
          <w:cantSplit/>
        </w:trPr>
        <w:tc>
          <w:tcPr>
            <w:tcW w:w="426" w:type="dxa"/>
            <w:vMerge w:val="restart"/>
          </w:tcPr>
          <w:p w:rsidR="00B87B5C" w:rsidRPr="00FC223B" w:rsidRDefault="00B87B5C" w:rsidP="00D069D7">
            <w:pPr>
              <w:jc w:val="center"/>
              <w:rPr>
                <w:b/>
                <w:bCs/>
                <w:sz w:val="16"/>
                <w:szCs w:val="16"/>
              </w:rPr>
            </w:pPr>
            <w:r w:rsidRPr="00FC223B">
              <w:rPr>
                <w:b/>
                <w:bCs/>
                <w:sz w:val="16"/>
                <w:szCs w:val="16"/>
              </w:rPr>
              <w:t>№</w:t>
            </w:r>
          </w:p>
          <w:p w:rsidR="00B87B5C" w:rsidRPr="00FC223B" w:rsidRDefault="00B87B5C" w:rsidP="00D069D7">
            <w:pPr>
              <w:jc w:val="center"/>
              <w:rPr>
                <w:b/>
                <w:bCs/>
                <w:sz w:val="16"/>
                <w:szCs w:val="16"/>
              </w:rPr>
            </w:pPr>
            <w:r w:rsidRPr="00FC223B">
              <w:rPr>
                <w:b/>
                <w:bCs/>
                <w:sz w:val="16"/>
                <w:szCs w:val="16"/>
              </w:rPr>
              <w:t>з/п</w:t>
            </w:r>
          </w:p>
        </w:tc>
        <w:tc>
          <w:tcPr>
            <w:tcW w:w="1559" w:type="dxa"/>
            <w:vMerge w:val="restart"/>
          </w:tcPr>
          <w:p w:rsidR="00B87B5C" w:rsidRPr="00FC223B" w:rsidRDefault="00B87B5C" w:rsidP="00D069D7">
            <w:pPr>
              <w:jc w:val="center"/>
              <w:rPr>
                <w:b/>
                <w:bCs/>
                <w:sz w:val="16"/>
                <w:szCs w:val="16"/>
              </w:rPr>
            </w:pPr>
            <w:r w:rsidRPr="00FC223B">
              <w:rPr>
                <w:b/>
                <w:bCs/>
                <w:sz w:val="16"/>
                <w:szCs w:val="16"/>
              </w:rPr>
              <w:t>Завдання</w:t>
            </w:r>
          </w:p>
        </w:tc>
        <w:tc>
          <w:tcPr>
            <w:tcW w:w="2126" w:type="dxa"/>
            <w:vMerge w:val="restart"/>
          </w:tcPr>
          <w:p w:rsidR="00B87B5C" w:rsidRPr="00FC223B" w:rsidRDefault="00B87B5C" w:rsidP="00D069D7">
            <w:pPr>
              <w:jc w:val="center"/>
              <w:rPr>
                <w:b/>
                <w:bCs/>
                <w:sz w:val="16"/>
                <w:szCs w:val="16"/>
              </w:rPr>
            </w:pPr>
            <w:r w:rsidRPr="00FC223B">
              <w:rPr>
                <w:b/>
                <w:bCs/>
                <w:sz w:val="16"/>
                <w:szCs w:val="16"/>
              </w:rPr>
              <w:t>Захід</w:t>
            </w:r>
          </w:p>
        </w:tc>
        <w:tc>
          <w:tcPr>
            <w:tcW w:w="992" w:type="dxa"/>
            <w:vMerge w:val="restart"/>
          </w:tcPr>
          <w:p w:rsidR="00B87B5C" w:rsidRPr="00FC223B" w:rsidRDefault="00B87B5C" w:rsidP="00D069D7">
            <w:pPr>
              <w:jc w:val="center"/>
              <w:rPr>
                <w:b/>
                <w:bCs/>
                <w:sz w:val="16"/>
                <w:szCs w:val="16"/>
              </w:rPr>
            </w:pPr>
            <w:r w:rsidRPr="00FC223B">
              <w:rPr>
                <w:b/>
                <w:sz w:val="16"/>
                <w:szCs w:val="16"/>
              </w:rPr>
              <w:t>Кількісна оцінка</w:t>
            </w:r>
          </w:p>
        </w:tc>
        <w:tc>
          <w:tcPr>
            <w:tcW w:w="851" w:type="dxa"/>
            <w:vMerge w:val="restart"/>
          </w:tcPr>
          <w:p w:rsidR="00B87B5C" w:rsidRPr="00FC223B" w:rsidRDefault="00B87B5C" w:rsidP="00D069D7">
            <w:pPr>
              <w:jc w:val="center"/>
              <w:rPr>
                <w:b/>
                <w:bCs/>
                <w:sz w:val="16"/>
                <w:szCs w:val="16"/>
              </w:rPr>
            </w:pPr>
            <w:r w:rsidRPr="00FC223B">
              <w:rPr>
                <w:b/>
                <w:bCs/>
                <w:sz w:val="16"/>
                <w:szCs w:val="16"/>
              </w:rPr>
              <w:t>Строк</w:t>
            </w:r>
          </w:p>
          <w:p w:rsidR="00B87B5C" w:rsidRPr="00FC223B" w:rsidRDefault="00B87B5C" w:rsidP="00D069D7">
            <w:pPr>
              <w:jc w:val="center"/>
              <w:rPr>
                <w:b/>
                <w:bCs/>
                <w:sz w:val="16"/>
                <w:szCs w:val="16"/>
              </w:rPr>
            </w:pPr>
            <w:r w:rsidRPr="00FC223B">
              <w:rPr>
                <w:b/>
                <w:bCs/>
                <w:sz w:val="16"/>
                <w:szCs w:val="16"/>
              </w:rPr>
              <w:t>вико-нання</w:t>
            </w:r>
          </w:p>
        </w:tc>
        <w:tc>
          <w:tcPr>
            <w:tcW w:w="1276" w:type="dxa"/>
            <w:vMerge w:val="restart"/>
          </w:tcPr>
          <w:p w:rsidR="00B87B5C" w:rsidRPr="00FC223B" w:rsidRDefault="00B87B5C" w:rsidP="00D069D7">
            <w:pPr>
              <w:jc w:val="center"/>
              <w:rPr>
                <w:b/>
                <w:bCs/>
                <w:sz w:val="16"/>
                <w:szCs w:val="16"/>
              </w:rPr>
            </w:pPr>
            <w:r w:rsidRPr="00FC223B">
              <w:rPr>
                <w:b/>
                <w:bCs/>
                <w:sz w:val="16"/>
                <w:szCs w:val="16"/>
              </w:rPr>
              <w:t>Викона-</w:t>
            </w:r>
          </w:p>
          <w:p w:rsidR="00B87B5C" w:rsidRPr="00FC223B" w:rsidRDefault="00B87B5C" w:rsidP="00D069D7">
            <w:pPr>
              <w:jc w:val="center"/>
              <w:rPr>
                <w:b/>
                <w:bCs/>
                <w:sz w:val="16"/>
                <w:szCs w:val="16"/>
              </w:rPr>
            </w:pPr>
            <w:r w:rsidRPr="00FC223B">
              <w:rPr>
                <w:b/>
                <w:bCs/>
                <w:sz w:val="16"/>
                <w:szCs w:val="16"/>
              </w:rPr>
              <w:t>вець</w:t>
            </w:r>
          </w:p>
        </w:tc>
        <w:tc>
          <w:tcPr>
            <w:tcW w:w="2415" w:type="dxa"/>
            <w:gridSpan w:val="2"/>
          </w:tcPr>
          <w:p w:rsidR="00B87B5C" w:rsidRPr="00FC223B" w:rsidRDefault="00B87B5C" w:rsidP="00DA2384">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DA2384">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C27754">
        <w:trPr>
          <w:tblHeader/>
        </w:trPr>
        <w:tc>
          <w:tcPr>
            <w:tcW w:w="426" w:type="dxa"/>
            <w:vMerge/>
            <w:vAlign w:val="center"/>
          </w:tcPr>
          <w:p w:rsidR="00B87B5C" w:rsidRPr="00FC223B" w:rsidRDefault="00B87B5C" w:rsidP="00D069D7">
            <w:pPr>
              <w:rPr>
                <w:b/>
                <w:bCs/>
                <w:sz w:val="16"/>
                <w:szCs w:val="16"/>
                <w:lang w:eastAsia="ar-SA"/>
              </w:rPr>
            </w:pPr>
          </w:p>
        </w:tc>
        <w:tc>
          <w:tcPr>
            <w:tcW w:w="1559" w:type="dxa"/>
            <w:vMerge/>
            <w:vAlign w:val="center"/>
          </w:tcPr>
          <w:p w:rsidR="00B87B5C" w:rsidRPr="00FC223B" w:rsidRDefault="00B87B5C" w:rsidP="00D069D7">
            <w:pPr>
              <w:rPr>
                <w:b/>
                <w:bCs/>
                <w:sz w:val="16"/>
                <w:szCs w:val="16"/>
                <w:lang w:eastAsia="ar-SA"/>
              </w:rPr>
            </w:pPr>
          </w:p>
        </w:tc>
        <w:tc>
          <w:tcPr>
            <w:tcW w:w="2126" w:type="dxa"/>
            <w:vMerge/>
            <w:vAlign w:val="center"/>
          </w:tcPr>
          <w:p w:rsidR="00B87B5C" w:rsidRPr="00FC223B" w:rsidRDefault="00B87B5C" w:rsidP="00D069D7">
            <w:pPr>
              <w:rPr>
                <w:b/>
                <w:bCs/>
                <w:sz w:val="16"/>
                <w:szCs w:val="16"/>
                <w:lang w:eastAsia="ar-SA"/>
              </w:rPr>
            </w:pPr>
          </w:p>
        </w:tc>
        <w:tc>
          <w:tcPr>
            <w:tcW w:w="992" w:type="dxa"/>
            <w:vMerge/>
            <w:vAlign w:val="center"/>
          </w:tcPr>
          <w:p w:rsidR="00B87B5C" w:rsidRPr="00FC223B" w:rsidRDefault="00B87B5C" w:rsidP="00D069D7">
            <w:pPr>
              <w:rPr>
                <w:b/>
                <w:bCs/>
                <w:sz w:val="16"/>
                <w:szCs w:val="16"/>
                <w:lang w:eastAsia="ar-SA"/>
              </w:rPr>
            </w:pPr>
          </w:p>
        </w:tc>
        <w:tc>
          <w:tcPr>
            <w:tcW w:w="851" w:type="dxa"/>
            <w:vMerge/>
            <w:vAlign w:val="center"/>
          </w:tcPr>
          <w:p w:rsidR="00B87B5C" w:rsidRPr="00FC223B" w:rsidRDefault="00B87B5C" w:rsidP="00D069D7">
            <w:pPr>
              <w:rPr>
                <w:b/>
                <w:bCs/>
                <w:sz w:val="16"/>
                <w:szCs w:val="16"/>
                <w:lang w:eastAsia="ar-SA"/>
              </w:rPr>
            </w:pPr>
          </w:p>
        </w:tc>
        <w:tc>
          <w:tcPr>
            <w:tcW w:w="1276" w:type="dxa"/>
            <w:vMerge/>
            <w:vAlign w:val="center"/>
          </w:tcPr>
          <w:p w:rsidR="00B87B5C" w:rsidRPr="00FC223B" w:rsidRDefault="00B87B5C" w:rsidP="00D069D7">
            <w:pPr>
              <w:rPr>
                <w:b/>
                <w:bCs/>
                <w:sz w:val="16"/>
                <w:szCs w:val="16"/>
                <w:lang w:eastAsia="ar-SA"/>
              </w:rPr>
            </w:pPr>
          </w:p>
        </w:tc>
        <w:tc>
          <w:tcPr>
            <w:tcW w:w="1134" w:type="dxa"/>
          </w:tcPr>
          <w:p w:rsidR="00B87B5C" w:rsidRPr="00FC223B" w:rsidRDefault="00B87B5C" w:rsidP="00D069D7">
            <w:pPr>
              <w:jc w:val="center"/>
              <w:rPr>
                <w:b/>
                <w:sz w:val="16"/>
                <w:szCs w:val="16"/>
              </w:rPr>
            </w:pPr>
            <w:r w:rsidRPr="00FC223B">
              <w:rPr>
                <w:b/>
                <w:sz w:val="16"/>
                <w:szCs w:val="16"/>
              </w:rPr>
              <w:t xml:space="preserve">Сума, </w:t>
            </w:r>
          </w:p>
          <w:p w:rsidR="00B87B5C" w:rsidRPr="00FC223B" w:rsidRDefault="00B87B5C" w:rsidP="00D069D7">
            <w:pPr>
              <w:jc w:val="center"/>
              <w:rPr>
                <w:b/>
                <w:bCs/>
                <w:sz w:val="16"/>
                <w:szCs w:val="16"/>
              </w:rPr>
            </w:pPr>
            <w:r w:rsidRPr="00FC223B">
              <w:rPr>
                <w:b/>
                <w:sz w:val="16"/>
                <w:szCs w:val="16"/>
              </w:rPr>
              <w:t>тис. грн.</w:t>
            </w:r>
          </w:p>
        </w:tc>
        <w:tc>
          <w:tcPr>
            <w:tcW w:w="1281" w:type="dxa"/>
          </w:tcPr>
          <w:p w:rsidR="00B87B5C" w:rsidRPr="00FC223B" w:rsidRDefault="00B87B5C" w:rsidP="00D069D7">
            <w:pPr>
              <w:jc w:val="center"/>
              <w:rPr>
                <w:b/>
                <w:bCs/>
                <w:sz w:val="16"/>
                <w:szCs w:val="16"/>
              </w:rPr>
            </w:pPr>
            <w:r w:rsidRPr="00FC223B">
              <w:rPr>
                <w:b/>
                <w:bCs/>
                <w:sz w:val="16"/>
                <w:szCs w:val="16"/>
              </w:rPr>
              <w:t>Джерело</w:t>
            </w:r>
          </w:p>
        </w:tc>
      </w:tr>
      <w:tr w:rsidR="00B87B5C" w:rsidRPr="00FC223B" w:rsidTr="00F275FF">
        <w:trPr>
          <w:trHeight w:val="272"/>
        </w:trPr>
        <w:tc>
          <w:tcPr>
            <w:tcW w:w="426" w:type="dxa"/>
          </w:tcPr>
          <w:p w:rsidR="00B87B5C" w:rsidRPr="00FC223B" w:rsidRDefault="00B87B5C" w:rsidP="00D069D7">
            <w:pPr>
              <w:rPr>
                <w:bCs/>
                <w:sz w:val="16"/>
                <w:szCs w:val="16"/>
              </w:rPr>
            </w:pPr>
            <w:r w:rsidRPr="00FC223B">
              <w:rPr>
                <w:bCs/>
                <w:sz w:val="16"/>
                <w:szCs w:val="16"/>
              </w:rPr>
              <w:t>1.</w:t>
            </w:r>
          </w:p>
        </w:tc>
        <w:tc>
          <w:tcPr>
            <w:tcW w:w="1559" w:type="dxa"/>
          </w:tcPr>
          <w:p w:rsidR="00B87B5C" w:rsidRPr="00FC223B" w:rsidRDefault="00B87B5C" w:rsidP="00FA60FE">
            <w:pPr>
              <w:rPr>
                <w:bCs/>
                <w:sz w:val="16"/>
                <w:szCs w:val="16"/>
              </w:rPr>
            </w:pPr>
            <w:r w:rsidRPr="00FC223B">
              <w:rPr>
                <w:sz w:val="16"/>
                <w:szCs w:val="16"/>
              </w:rPr>
              <w:t>Надання державних соціальних гарантій особам, які їх потребують</w:t>
            </w:r>
          </w:p>
        </w:tc>
        <w:tc>
          <w:tcPr>
            <w:tcW w:w="2126" w:type="dxa"/>
          </w:tcPr>
          <w:p w:rsidR="00B87B5C" w:rsidRPr="00FC223B" w:rsidRDefault="00B87B5C" w:rsidP="00FA60FE">
            <w:pPr>
              <w:rPr>
                <w:sz w:val="16"/>
                <w:szCs w:val="16"/>
              </w:rPr>
            </w:pPr>
            <w:r w:rsidRPr="00FC223B">
              <w:rPr>
                <w:sz w:val="16"/>
                <w:szCs w:val="16"/>
              </w:rPr>
              <w:t>Надання усіх видів державних соціальних допомог сім'ям, які їх потребують</w:t>
            </w:r>
          </w:p>
        </w:tc>
        <w:tc>
          <w:tcPr>
            <w:tcW w:w="992" w:type="dxa"/>
          </w:tcPr>
          <w:p w:rsidR="00B87B5C" w:rsidRPr="00FC223B" w:rsidRDefault="00B87B5C" w:rsidP="00FA60FE">
            <w:pPr>
              <w:jc w:val="center"/>
              <w:rPr>
                <w:bCs/>
                <w:sz w:val="16"/>
                <w:szCs w:val="16"/>
              </w:rPr>
            </w:pPr>
            <w:r w:rsidRPr="00FC223B">
              <w:rPr>
                <w:bCs/>
                <w:sz w:val="16"/>
                <w:szCs w:val="16"/>
              </w:rPr>
              <w:t>48 000</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УСЗН</w:t>
            </w:r>
          </w:p>
        </w:tc>
        <w:tc>
          <w:tcPr>
            <w:tcW w:w="1134" w:type="dxa"/>
          </w:tcPr>
          <w:p w:rsidR="00B87B5C" w:rsidRPr="00FC223B" w:rsidRDefault="00B87B5C" w:rsidP="00FA60FE">
            <w:pPr>
              <w:jc w:val="center"/>
              <w:rPr>
                <w:bCs/>
                <w:sz w:val="16"/>
                <w:szCs w:val="16"/>
              </w:rPr>
            </w:pPr>
            <w:r w:rsidRPr="00FC223B">
              <w:rPr>
                <w:sz w:val="16"/>
                <w:szCs w:val="16"/>
              </w:rPr>
              <w:t>В межах кошторисних призначень</w:t>
            </w:r>
          </w:p>
        </w:tc>
        <w:tc>
          <w:tcPr>
            <w:tcW w:w="1281" w:type="dxa"/>
          </w:tcPr>
          <w:p w:rsidR="00B87B5C" w:rsidRPr="00FC223B" w:rsidRDefault="00B87B5C" w:rsidP="00FA60FE">
            <w:pPr>
              <w:jc w:val="center"/>
              <w:rPr>
                <w:bCs/>
                <w:sz w:val="16"/>
                <w:szCs w:val="16"/>
              </w:rPr>
            </w:pPr>
            <w:r w:rsidRPr="00FC223B">
              <w:rPr>
                <w:bCs/>
                <w:sz w:val="16"/>
                <w:szCs w:val="16"/>
              </w:rPr>
              <w:t>Державний бюджет</w:t>
            </w:r>
          </w:p>
        </w:tc>
      </w:tr>
      <w:tr w:rsidR="00B87B5C" w:rsidRPr="00FC223B" w:rsidTr="00C27754">
        <w:trPr>
          <w:trHeight w:val="131"/>
        </w:trPr>
        <w:tc>
          <w:tcPr>
            <w:tcW w:w="426" w:type="dxa"/>
            <w:vMerge w:val="restart"/>
          </w:tcPr>
          <w:p w:rsidR="00B87B5C" w:rsidRPr="00FC223B" w:rsidRDefault="00B87B5C" w:rsidP="00D069D7">
            <w:pPr>
              <w:rPr>
                <w:bCs/>
                <w:sz w:val="16"/>
                <w:szCs w:val="16"/>
              </w:rPr>
            </w:pPr>
            <w:r w:rsidRPr="00FC223B">
              <w:rPr>
                <w:bCs/>
                <w:sz w:val="16"/>
                <w:szCs w:val="16"/>
              </w:rPr>
              <w:t>2.</w:t>
            </w:r>
          </w:p>
        </w:tc>
        <w:tc>
          <w:tcPr>
            <w:tcW w:w="1559" w:type="dxa"/>
            <w:vMerge w:val="restart"/>
          </w:tcPr>
          <w:p w:rsidR="00B87B5C" w:rsidRPr="00FC223B" w:rsidRDefault="00B87B5C" w:rsidP="00FA60FE">
            <w:pPr>
              <w:rPr>
                <w:bCs/>
                <w:sz w:val="16"/>
                <w:szCs w:val="16"/>
              </w:rPr>
            </w:pPr>
            <w:r w:rsidRPr="00FC223B">
              <w:rPr>
                <w:sz w:val="16"/>
                <w:szCs w:val="16"/>
              </w:rPr>
              <w:t>Соціальний захист найбільш незахищених верств населення</w:t>
            </w:r>
          </w:p>
        </w:tc>
        <w:tc>
          <w:tcPr>
            <w:tcW w:w="2126" w:type="dxa"/>
          </w:tcPr>
          <w:p w:rsidR="00B87B5C" w:rsidRPr="00FC223B" w:rsidRDefault="00B87B5C" w:rsidP="00FA60FE">
            <w:pPr>
              <w:rPr>
                <w:bCs/>
                <w:sz w:val="16"/>
                <w:szCs w:val="16"/>
              </w:rPr>
            </w:pPr>
            <w:r w:rsidRPr="00FC223B">
              <w:rPr>
                <w:sz w:val="16"/>
                <w:szCs w:val="16"/>
              </w:rPr>
              <w:t>Надання одноразової матеріальної допомоги</w:t>
            </w:r>
          </w:p>
        </w:tc>
        <w:tc>
          <w:tcPr>
            <w:tcW w:w="992" w:type="dxa"/>
          </w:tcPr>
          <w:p w:rsidR="00B87B5C" w:rsidRPr="00FC223B" w:rsidRDefault="00B87B5C" w:rsidP="00FA60FE">
            <w:pPr>
              <w:jc w:val="center"/>
              <w:rPr>
                <w:bCs/>
                <w:sz w:val="16"/>
                <w:szCs w:val="16"/>
              </w:rPr>
            </w:pPr>
            <w:r w:rsidRPr="00FC223B">
              <w:rPr>
                <w:bCs/>
                <w:sz w:val="16"/>
                <w:szCs w:val="16"/>
              </w:rPr>
              <w:t>3 000</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B671F">
            <w:pPr>
              <w:jc w:val="center"/>
              <w:rPr>
                <w:bCs/>
                <w:sz w:val="16"/>
                <w:szCs w:val="16"/>
              </w:rPr>
            </w:pPr>
            <w:r w:rsidRPr="00FC223B">
              <w:rPr>
                <w:sz w:val="16"/>
                <w:szCs w:val="16"/>
              </w:rPr>
              <w:t>10 000,0</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bCs/>
                <w:sz w:val="16"/>
                <w:szCs w:val="16"/>
              </w:rPr>
            </w:pPr>
            <w:r w:rsidRPr="00FC223B">
              <w:rPr>
                <w:sz w:val="16"/>
                <w:szCs w:val="16"/>
              </w:rPr>
              <w:t>Організація тимчасового розміщення постраждалих мешканців України, які вимушено переміщені у зв’язку з військовою агресією російської федерації проти України</w:t>
            </w:r>
          </w:p>
        </w:tc>
        <w:tc>
          <w:tcPr>
            <w:tcW w:w="992" w:type="dxa"/>
          </w:tcPr>
          <w:p w:rsidR="00B87B5C" w:rsidRPr="00FC223B" w:rsidRDefault="00B87B5C" w:rsidP="00FA60FE">
            <w:pPr>
              <w:jc w:val="center"/>
              <w:rPr>
                <w:bCs/>
                <w:sz w:val="16"/>
                <w:szCs w:val="16"/>
              </w:rPr>
            </w:pPr>
            <w:r w:rsidRPr="00FC223B">
              <w:rPr>
                <w:bCs/>
                <w:sz w:val="16"/>
                <w:szCs w:val="16"/>
              </w:rPr>
              <w:t>31 000</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B671F">
            <w:pPr>
              <w:jc w:val="center"/>
              <w:rPr>
                <w:bCs/>
                <w:sz w:val="16"/>
                <w:szCs w:val="16"/>
              </w:rPr>
            </w:pPr>
            <w:r w:rsidRPr="00FC223B">
              <w:rPr>
                <w:sz w:val="16"/>
                <w:szCs w:val="16"/>
              </w:rPr>
              <w:t>2 704,4</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C27754">
            <w:pPr>
              <w:rPr>
                <w:bCs/>
                <w:sz w:val="16"/>
                <w:szCs w:val="16"/>
              </w:rPr>
            </w:pPr>
            <w:r w:rsidRPr="00FC223B">
              <w:rPr>
                <w:sz w:val="16"/>
                <w:szCs w:val="16"/>
              </w:rPr>
              <w:t>Забезпечення продуктовими наборами окремих категорій громадян територіальної громади</w:t>
            </w:r>
          </w:p>
        </w:tc>
        <w:tc>
          <w:tcPr>
            <w:tcW w:w="992" w:type="dxa"/>
          </w:tcPr>
          <w:p w:rsidR="00B87B5C" w:rsidRPr="00FC223B" w:rsidRDefault="00B87B5C" w:rsidP="00FA60FE">
            <w:pPr>
              <w:jc w:val="center"/>
              <w:rPr>
                <w:bCs/>
                <w:sz w:val="16"/>
                <w:szCs w:val="16"/>
              </w:rPr>
            </w:pPr>
            <w:r w:rsidRPr="00FC223B">
              <w:rPr>
                <w:bCs/>
                <w:sz w:val="16"/>
                <w:szCs w:val="16"/>
              </w:rPr>
              <w:t>1 000</w:t>
            </w:r>
          </w:p>
        </w:tc>
        <w:tc>
          <w:tcPr>
            <w:tcW w:w="851" w:type="dxa"/>
          </w:tcPr>
          <w:p w:rsidR="00B87B5C" w:rsidRPr="00FC223B" w:rsidRDefault="00B87B5C" w:rsidP="001B230D">
            <w:pPr>
              <w:jc w:val="center"/>
              <w:rPr>
                <w:bCs/>
                <w:sz w:val="16"/>
                <w:szCs w:val="16"/>
              </w:rPr>
            </w:pPr>
            <w:r w:rsidRPr="00FC223B">
              <w:rPr>
                <w:sz w:val="16"/>
                <w:szCs w:val="16"/>
              </w:rPr>
              <w:t>Травень-вересень 2023 року</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B671F">
            <w:pPr>
              <w:jc w:val="center"/>
              <w:rPr>
                <w:bCs/>
                <w:sz w:val="16"/>
                <w:szCs w:val="16"/>
              </w:rPr>
            </w:pPr>
            <w:r w:rsidRPr="00FC223B">
              <w:rPr>
                <w:sz w:val="16"/>
                <w:szCs w:val="16"/>
              </w:rPr>
              <w:t>3 056,0</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F62F9">
            <w:pPr>
              <w:rPr>
                <w:bCs/>
                <w:sz w:val="16"/>
                <w:szCs w:val="16"/>
              </w:rPr>
            </w:pPr>
            <w:r w:rsidRPr="00FC223B">
              <w:rPr>
                <w:sz w:val="16"/>
                <w:szCs w:val="16"/>
              </w:rPr>
              <w:t>Організація гарячого харчування окремих категорій громадян  територіальної громади</w:t>
            </w:r>
          </w:p>
        </w:tc>
        <w:tc>
          <w:tcPr>
            <w:tcW w:w="992" w:type="dxa"/>
          </w:tcPr>
          <w:p w:rsidR="00B87B5C" w:rsidRPr="00FC223B" w:rsidRDefault="00B87B5C" w:rsidP="00FA60FE">
            <w:pPr>
              <w:jc w:val="center"/>
              <w:rPr>
                <w:bCs/>
                <w:sz w:val="16"/>
                <w:szCs w:val="16"/>
              </w:rPr>
            </w:pPr>
            <w:r w:rsidRPr="00FC223B">
              <w:rPr>
                <w:bCs/>
                <w:sz w:val="16"/>
                <w:szCs w:val="16"/>
              </w:rPr>
              <w:t>2 000</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B671F">
            <w:pPr>
              <w:jc w:val="center"/>
              <w:rPr>
                <w:bCs/>
                <w:sz w:val="16"/>
                <w:szCs w:val="16"/>
              </w:rPr>
            </w:pPr>
            <w:r w:rsidRPr="00FC223B">
              <w:rPr>
                <w:sz w:val="16"/>
                <w:szCs w:val="16"/>
              </w:rPr>
              <w:t>2 135,6</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1B230D">
            <w:pPr>
              <w:rPr>
                <w:bCs/>
                <w:sz w:val="16"/>
                <w:szCs w:val="16"/>
              </w:rPr>
            </w:pPr>
            <w:r w:rsidRPr="00FC223B">
              <w:rPr>
                <w:sz w:val="16"/>
                <w:szCs w:val="16"/>
              </w:rPr>
              <w:t>Організація та проведення конкурсу соціального замовлення на надання послуг вразливим до ВІЛ групам населення</w:t>
            </w:r>
          </w:p>
        </w:tc>
        <w:tc>
          <w:tcPr>
            <w:tcW w:w="992" w:type="dxa"/>
          </w:tcPr>
          <w:p w:rsidR="00B87B5C" w:rsidRPr="00FC223B" w:rsidRDefault="00B87B5C" w:rsidP="00FA60FE">
            <w:pPr>
              <w:jc w:val="center"/>
              <w:rPr>
                <w:bCs/>
                <w:sz w:val="16"/>
                <w:szCs w:val="16"/>
              </w:rPr>
            </w:pPr>
            <w:r w:rsidRPr="00FC223B">
              <w:rPr>
                <w:bCs/>
                <w:sz w:val="16"/>
                <w:szCs w:val="16"/>
              </w:rPr>
              <w:t>200</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A60FE">
            <w:pPr>
              <w:jc w:val="center"/>
              <w:rPr>
                <w:bCs/>
                <w:sz w:val="16"/>
                <w:szCs w:val="16"/>
              </w:rPr>
            </w:pPr>
            <w:r w:rsidRPr="00FC223B">
              <w:rPr>
                <w:sz w:val="16"/>
                <w:szCs w:val="16"/>
              </w:rPr>
              <w:t>50,4</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bCs/>
                <w:sz w:val="16"/>
                <w:szCs w:val="16"/>
              </w:rPr>
            </w:pPr>
            <w:r w:rsidRPr="00FC223B">
              <w:rPr>
                <w:sz w:val="16"/>
                <w:szCs w:val="16"/>
              </w:rPr>
              <w:t>Надання послуг по похованню ліквідаторів аварії на Ч АЕС І,ІІ та ІІІ кат.</w:t>
            </w:r>
          </w:p>
        </w:tc>
        <w:tc>
          <w:tcPr>
            <w:tcW w:w="992" w:type="dxa"/>
          </w:tcPr>
          <w:p w:rsidR="00B87B5C" w:rsidRPr="00FC223B" w:rsidRDefault="00B87B5C" w:rsidP="00FA60FE">
            <w:pPr>
              <w:jc w:val="center"/>
              <w:rPr>
                <w:bCs/>
                <w:sz w:val="16"/>
                <w:szCs w:val="16"/>
              </w:rPr>
            </w:pPr>
            <w:r w:rsidRPr="00FC223B">
              <w:rPr>
                <w:bCs/>
                <w:sz w:val="16"/>
                <w:szCs w:val="16"/>
              </w:rPr>
              <w:t>44</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A60FE">
            <w:pPr>
              <w:jc w:val="center"/>
              <w:rPr>
                <w:bCs/>
                <w:sz w:val="16"/>
                <w:szCs w:val="16"/>
              </w:rPr>
            </w:pPr>
            <w:r w:rsidRPr="00FC223B">
              <w:rPr>
                <w:sz w:val="16"/>
                <w:szCs w:val="16"/>
              </w:rPr>
              <w:t>440,0</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bCs/>
                <w:sz w:val="16"/>
                <w:szCs w:val="16"/>
              </w:rPr>
            </w:pPr>
            <w:r w:rsidRPr="00FC223B">
              <w:rPr>
                <w:sz w:val="16"/>
                <w:szCs w:val="16"/>
              </w:rPr>
              <w:t>Надання пільг на оплату за комунальні послуги населенню</w:t>
            </w:r>
          </w:p>
        </w:tc>
        <w:tc>
          <w:tcPr>
            <w:tcW w:w="992" w:type="dxa"/>
          </w:tcPr>
          <w:p w:rsidR="00B87B5C" w:rsidRPr="00FC223B" w:rsidRDefault="00B87B5C" w:rsidP="00FA60FE">
            <w:pPr>
              <w:jc w:val="center"/>
              <w:rPr>
                <w:bCs/>
                <w:sz w:val="16"/>
                <w:szCs w:val="16"/>
              </w:rPr>
            </w:pPr>
            <w:r w:rsidRPr="00FC223B">
              <w:rPr>
                <w:bCs/>
                <w:sz w:val="16"/>
                <w:szCs w:val="16"/>
              </w:rPr>
              <w:t>500</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1B230D">
            <w:pPr>
              <w:jc w:val="center"/>
              <w:rPr>
                <w:bCs/>
                <w:sz w:val="16"/>
                <w:szCs w:val="16"/>
              </w:rPr>
            </w:pPr>
            <w:r w:rsidRPr="00FC223B">
              <w:rPr>
                <w:sz w:val="16"/>
                <w:szCs w:val="16"/>
              </w:rPr>
              <w:t>1 000,0</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Фінансова підтримка статутної діяльності громадських об'єднань ветеранів та осіб з інвалідністю</w:t>
            </w:r>
          </w:p>
        </w:tc>
        <w:tc>
          <w:tcPr>
            <w:tcW w:w="992" w:type="dxa"/>
          </w:tcPr>
          <w:p w:rsidR="00B87B5C" w:rsidRPr="00FC223B" w:rsidRDefault="00B87B5C" w:rsidP="00FA60FE">
            <w:pPr>
              <w:jc w:val="center"/>
              <w:rPr>
                <w:bCs/>
                <w:sz w:val="16"/>
                <w:szCs w:val="16"/>
              </w:rPr>
            </w:pPr>
            <w:r w:rsidRPr="00FC223B">
              <w:rPr>
                <w:bCs/>
                <w:sz w:val="16"/>
                <w:szCs w:val="16"/>
              </w:rPr>
              <w:t>10</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A60FE">
            <w:pPr>
              <w:jc w:val="center"/>
              <w:rPr>
                <w:sz w:val="16"/>
                <w:szCs w:val="16"/>
              </w:rPr>
            </w:pPr>
            <w:r w:rsidRPr="00FC223B">
              <w:rPr>
                <w:sz w:val="16"/>
                <w:szCs w:val="16"/>
              </w:rPr>
              <w:t>547,0</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Щомісячна стипендія міського голови</w:t>
            </w:r>
          </w:p>
        </w:tc>
        <w:tc>
          <w:tcPr>
            <w:tcW w:w="992" w:type="dxa"/>
          </w:tcPr>
          <w:p w:rsidR="00B87B5C" w:rsidRPr="00FC223B" w:rsidRDefault="00B87B5C" w:rsidP="00FA60FE">
            <w:pPr>
              <w:jc w:val="center"/>
              <w:rPr>
                <w:bCs/>
                <w:sz w:val="16"/>
                <w:szCs w:val="16"/>
              </w:rPr>
            </w:pPr>
            <w:r w:rsidRPr="00FC223B">
              <w:rPr>
                <w:bCs/>
                <w:sz w:val="16"/>
                <w:szCs w:val="16"/>
              </w:rPr>
              <w:t>110</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A60FE">
            <w:pPr>
              <w:jc w:val="center"/>
              <w:rPr>
                <w:sz w:val="16"/>
                <w:szCs w:val="16"/>
              </w:rPr>
            </w:pPr>
            <w:r w:rsidRPr="00FC223B">
              <w:rPr>
                <w:sz w:val="16"/>
                <w:szCs w:val="16"/>
              </w:rPr>
              <w:t>1 005,6</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F275FF">
        <w:trPr>
          <w:trHeight w:val="666"/>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Відшкодування власникові автостоянки вартості послуг із зберігання транспортних засобів</w:t>
            </w:r>
          </w:p>
        </w:tc>
        <w:tc>
          <w:tcPr>
            <w:tcW w:w="992" w:type="dxa"/>
          </w:tcPr>
          <w:p w:rsidR="00B87B5C" w:rsidRPr="00FC223B" w:rsidRDefault="00B87B5C" w:rsidP="00FA60FE">
            <w:pPr>
              <w:jc w:val="center"/>
              <w:rPr>
                <w:bCs/>
                <w:sz w:val="16"/>
                <w:szCs w:val="16"/>
              </w:rPr>
            </w:pPr>
            <w:r w:rsidRPr="00FC223B">
              <w:rPr>
                <w:bCs/>
                <w:sz w:val="16"/>
                <w:szCs w:val="16"/>
              </w:rPr>
              <w:t>3</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A60FE">
            <w:pPr>
              <w:jc w:val="center"/>
              <w:rPr>
                <w:sz w:val="16"/>
                <w:szCs w:val="16"/>
              </w:rPr>
            </w:pPr>
            <w:r w:rsidRPr="00FC223B">
              <w:rPr>
                <w:sz w:val="16"/>
                <w:szCs w:val="16"/>
              </w:rPr>
              <w:t>47,5</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F275FF">
        <w:trPr>
          <w:trHeight w:val="763"/>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7E1F95">
            <w:pPr>
              <w:rPr>
                <w:sz w:val="16"/>
                <w:szCs w:val="16"/>
              </w:rPr>
            </w:pPr>
            <w:r w:rsidRPr="00FC223B">
              <w:rPr>
                <w:sz w:val="16"/>
                <w:szCs w:val="16"/>
              </w:rPr>
              <w:t>Відшкодування вартості навчання осіб з інвалідністю у вищих навчальних закладах територіальної громади</w:t>
            </w:r>
          </w:p>
        </w:tc>
        <w:tc>
          <w:tcPr>
            <w:tcW w:w="992" w:type="dxa"/>
          </w:tcPr>
          <w:p w:rsidR="00B87B5C" w:rsidRPr="00FC223B" w:rsidRDefault="00B87B5C" w:rsidP="00FA60FE">
            <w:pPr>
              <w:jc w:val="center"/>
              <w:rPr>
                <w:bCs/>
                <w:sz w:val="16"/>
                <w:szCs w:val="16"/>
              </w:rPr>
            </w:pPr>
            <w:r w:rsidRPr="00FC223B">
              <w:rPr>
                <w:bCs/>
                <w:sz w:val="16"/>
                <w:szCs w:val="16"/>
              </w:rPr>
              <w:t>3</w:t>
            </w:r>
          </w:p>
        </w:tc>
        <w:tc>
          <w:tcPr>
            <w:tcW w:w="851" w:type="dxa"/>
          </w:tcPr>
          <w:p w:rsidR="00B87B5C" w:rsidRPr="00FC223B" w:rsidRDefault="00B87B5C" w:rsidP="00FA60FE">
            <w:pPr>
              <w:jc w:val="center"/>
              <w:rPr>
                <w:bCs/>
                <w:sz w:val="16"/>
                <w:szCs w:val="16"/>
              </w:rPr>
            </w:pP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A60FE">
            <w:pPr>
              <w:jc w:val="center"/>
              <w:rPr>
                <w:sz w:val="16"/>
                <w:szCs w:val="16"/>
              </w:rPr>
            </w:pPr>
            <w:r w:rsidRPr="00FC223B">
              <w:rPr>
                <w:sz w:val="16"/>
                <w:szCs w:val="16"/>
              </w:rPr>
              <w:t>40,1</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1B230D">
            <w:pPr>
              <w:rPr>
                <w:sz w:val="16"/>
                <w:szCs w:val="16"/>
              </w:rPr>
            </w:pPr>
            <w:r w:rsidRPr="00FC223B">
              <w:rPr>
                <w:sz w:val="16"/>
                <w:szCs w:val="16"/>
              </w:rPr>
              <w:t>Відшкодування за перевезення дітей шкільного віку, які проживають в с. Придніпрянське до загальноосвітнього навчального закладу розташованого в с. Мала Кохнівка</w:t>
            </w:r>
          </w:p>
        </w:tc>
        <w:tc>
          <w:tcPr>
            <w:tcW w:w="992" w:type="dxa"/>
          </w:tcPr>
          <w:p w:rsidR="00B87B5C" w:rsidRPr="00FC223B" w:rsidRDefault="00B87B5C" w:rsidP="00FA60FE">
            <w:pPr>
              <w:jc w:val="center"/>
              <w:rPr>
                <w:bCs/>
                <w:sz w:val="16"/>
                <w:szCs w:val="16"/>
              </w:rPr>
            </w:pPr>
            <w:r w:rsidRPr="00FC223B">
              <w:rPr>
                <w:bCs/>
                <w:sz w:val="16"/>
                <w:szCs w:val="16"/>
              </w:rPr>
              <w:t>30</w:t>
            </w:r>
          </w:p>
        </w:tc>
        <w:tc>
          <w:tcPr>
            <w:tcW w:w="851" w:type="dxa"/>
          </w:tcPr>
          <w:p w:rsidR="00B87B5C" w:rsidRPr="00FC223B" w:rsidRDefault="00B87B5C" w:rsidP="00FA60FE">
            <w:pPr>
              <w:jc w:val="center"/>
              <w:rPr>
                <w:bCs/>
                <w:sz w:val="16"/>
                <w:szCs w:val="16"/>
              </w:rPr>
            </w:pPr>
            <w:r w:rsidRPr="00FC223B">
              <w:rPr>
                <w:sz w:val="16"/>
                <w:szCs w:val="16"/>
              </w:rPr>
              <w:t>2023 рік</w:t>
            </w:r>
          </w:p>
        </w:tc>
        <w:tc>
          <w:tcPr>
            <w:tcW w:w="1276" w:type="dxa"/>
          </w:tcPr>
          <w:p w:rsidR="00B87B5C" w:rsidRPr="00FC223B" w:rsidRDefault="00B87B5C" w:rsidP="00FA60FE">
            <w:pPr>
              <w:jc w:val="center"/>
              <w:rPr>
                <w:bCs/>
                <w:sz w:val="16"/>
                <w:szCs w:val="16"/>
              </w:rPr>
            </w:pPr>
            <w:r w:rsidRPr="00FC223B">
              <w:rPr>
                <w:sz w:val="16"/>
                <w:szCs w:val="16"/>
              </w:rPr>
              <w:t>ДСЗН</w:t>
            </w:r>
          </w:p>
        </w:tc>
        <w:tc>
          <w:tcPr>
            <w:tcW w:w="1134" w:type="dxa"/>
          </w:tcPr>
          <w:p w:rsidR="00B87B5C" w:rsidRPr="00FC223B" w:rsidRDefault="00B87B5C" w:rsidP="00FA60FE">
            <w:pPr>
              <w:jc w:val="center"/>
              <w:rPr>
                <w:sz w:val="16"/>
                <w:szCs w:val="16"/>
              </w:rPr>
            </w:pPr>
            <w:r w:rsidRPr="00FC223B">
              <w:rPr>
                <w:sz w:val="16"/>
                <w:szCs w:val="16"/>
              </w:rPr>
              <w:t>37,0</w:t>
            </w:r>
          </w:p>
        </w:tc>
        <w:tc>
          <w:tcPr>
            <w:tcW w:w="1281" w:type="dxa"/>
          </w:tcPr>
          <w:p w:rsidR="00B87B5C" w:rsidRPr="00FC223B" w:rsidRDefault="00B87B5C" w:rsidP="00FA60FE">
            <w:pPr>
              <w:jc w:val="center"/>
              <w:rPr>
                <w:bCs/>
                <w:sz w:val="16"/>
                <w:szCs w:val="16"/>
              </w:rPr>
            </w:pPr>
            <w:r w:rsidRPr="00FC223B">
              <w:rPr>
                <w:bCs/>
                <w:sz w:val="16"/>
                <w:szCs w:val="16"/>
              </w:rPr>
              <w:t>бюджет територіальної громади</w:t>
            </w:r>
          </w:p>
        </w:tc>
      </w:tr>
      <w:tr w:rsidR="00B87B5C" w:rsidRPr="00FC223B" w:rsidTr="00F92057">
        <w:trPr>
          <w:trHeight w:val="616"/>
        </w:trPr>
        <w:tc>
          <w:tcPr>
            <w:tcW w:w="426" w:type="dxa"/>
            <w:vMerge w:val="restart"/>
          </w:tcPr>
          <w:p w:rsidR="00B87B5C" w:rsidRPr="00FC223B" w:rsidRDefault="00B87B5C" w:rsidP="00D069D7">
            <w:pPr>
              <w:rPr>
                <w:bCs/>
                <w:sz w:val="16"/>
                <w:szCs w:val="16"/>
              </w:rPr>
            </w:pPr>
            <w:r w:rsidRPr="00FC223B">
              <w:rPr>
                <w:bCs/>
                <w:sz w:val="16"/>
                <w:szCs w:val="16"/>
              </w:rPr>
              <w:t>3.</w:t>
            </w:r>
          </w:p>
        </w:tc>
        <w:tc>
          <w:tcPr>
            <w:tcW w:w="1559" w:type="dxa"/>
            <w:vMerge w:val="restart"/>
          </w:tcPr>
          <w:p w:rsidR="00B87B5C" w:rsidRPr="00FC223B" w:rsidRDefault="00B87B5C" w:rsidP="00FA60FE">
            <w:pPr>
              <w:rPr>
                <w:bCs/>
                <w:sz w:val="16"/>
                <w:szCs w:val="16"/>
              </w:rPr>
            </w:pPr>
            <w:r w:rsidRPr="00FC223B">
              <w:rPr>
                <w:sz w:val="16"/>
                <w:szCs w:val="16"/>
              </w:rPr>
              <w:t>Соціальна підтримка та соціальний захист учасників АТО, ООС, учасників-добровольців антитерористичної операції,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w:t>
            </w:r>
          </w:p>
        </w:tc>
        <w:tc>
          <w:tcPr>
            <w:tcW w:w="2126" w:type="dxa"/>
          </w:tcPr>
          <w:p w:rsidR="00B87B5C" w:rsidRPr="00FC223B" w:rsidRDefault="00B87B5C" w:rsidP="00FA60FE">
            <w:pPr>
              <w:rPr>
                <w:sz w:val="16"/>
                <w:szCs w:val="16"/>
              </w:rPr>
            </w:pPr>
            <w:r w:rsidRPr="00FC223B">
              <w:rPr>
                <w:sz w:val="16"/>
                <w:szCs w:val="16"/>
              </w:rPr>
              <w:t>Надання матеріальної допомоги</w:t>
            </w:r>
          </w:p>
        </w:tc>
        <w:tc>
          <w:tcPr>
            <w:tcW w:w="992" w:type="dxa"/>
          </w:tcPr>
          <w:p w:rsidR="00B87B5C" w:rsidRPr="00FC223B" w:rsidRDefault="00B87B5C" w:rsidP="001B230D">
            <w:pPr>
              <w:jc w:val="center"/>
              <w:rPr>
                <w:bCs/>
                <w:sz w:val="16"/>
                <w:szCs w:val="16"/>
              </w:rPr>
            </w:pPr>
            <w:r w:rsidRPr="00FC223B">
              <w:rPr>
                <w:bCs/>
                <w:sz w:val="16"/>
                <w:szCs w:val="16"/>
              </w:rPr>
              <w:t>600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1B230D">
            <w:pPr>
              <w:jc w:val="center"/>
              <w:rPr>
                <w:bCs/>
                <w:sz w:val="16"/>
                <w:szCs w:val="16"/>
              </w:rPr>
            </w:pPr>
            <w:r w:rsidRPr="00FC223B">
              <w:rPr>
                <w:sz w:val="16"/>
                <w:szCs w:val="16"/>
              </w:rPr>
              <w:t>ДСЗН</w:t>
            </w:r>
          </w:p>
        </w:tc>
        <w:tc>
          <w:tcPr>
            <w:tcW w:w="1134" w:type="dxa"/>
          </w:tcPr>
          <w:p w:rsidR="00B87B5C" w:rsidRPr="00FC223B" w:rsidRDefault="00B87B5C" w:rsidP="00FB671F">
            <w:pPr>
              <w:jc w:val="center"/>
              <w:rPr>
                <w:sz w:val="16"/>
                <w:szCs w:val="16"/>
              </w:rPr>
            </w:pPr>
            <w:r w:rsidRPr="00FC223B">
              <w:rPr>
                <w:sz w:val="16"/>
                <w:szCs w:val="16"/>
              </w:rPr>
              <w:t>7 000,0</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Торгівельне обслуговування продуктовими наборами членів сімей загиблих (померлих) учасників АТО та ООС та членів сімей загиблих в Республіці Афганістан</w:t>
            </w:r>
          </w:p>
        </w:tc>
        <w:tc>
          <w:tcPr>
            <w:tcW w:w="992" w:type="dxa"/>
          </w:tcPr>
          <w:p w:rsidR="00B87B5C" w:rsidRPr="00FC223B" w:rsidRDefault="00B87B5C" w:rsidP="001B230D">
            <w:pPr>
              <w:jc w:val="center"/>
              <w:rPr>
                <w:bCs/>
                <w:sz w:val="16"/>
                <w:szCs w:val="16"/>
              </w:rPr>
            </w:pPr>
            <w:r w:rsidRPr="00FC223B">
              <w:rPr>
                <w:bCs/>
                <w:sz w:val="16"/>
                <w:szCs w:val="16"/>
              </w:rPr>
              <w:t>250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1B230D">
            <w:pPr>
              <w:jc w:val="center"/>
              <w:rPr>
                <w:bCs/>
                <w:sz w:val="16"/>
                <w:szCs w:val="16"/>
              </w:rPr>
            </w:pPr>
            <w:r w:rsidRPr="00FC223B">
              <w:rPr>
                <w:sz w:val="16"/>
                <w:szCs w:val="16"/>
              </w:rPr>
              <w:t>ДСЗН</w:t>
            </w:r>
          </w:p>
        </w:tc>
        <w:tc>
          <w:tcPr>
            <w:tcW w:w="1134" w:type="dxa"/>
          </w:tcPr>
          <w:p w:rsidR="00B87B5C" w:rsidRPr="00FC223B" w:rsidRDefault="00B87B5C" w:rsidP="00F92057">
            <w:pPr>
              <w:jc w:val="center"/>
              <w:rPr>
                <w:sz w:val="16"/>
                <w:szCs w:val="16"/>
              </w:rPr>
            </w:pPr>
            <w:r w:rsidRPr="00FC223B">
              <w:rPr>
                <w:sz w:val="16"/>
                <w:szCs w:val="16"/>
              </w:rPr>
              <w:t>255,0</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F92057">
        <w:trPr>
          <w:trHeight w:val="168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Пільга в розмірі:</w:t>
            </w:r>
          </w:p>
          <w:p w:rsidR="00B87B5C" w:rsidRPr="00FC223B" w:rsidRDefault="00B87B5C" w:rsidP="00FA60FE">
            <w:pPr>
              <w:rPr>
                <w:sz w:val="16"/>
                <w:szCs w:val="16"/>
              </w:rPr>
            </w:pPr>
            <w:r w:rsidRPr="00FC223B">
              <w:rPr>
                <w:sz w:val="16"/>
                <w:szCs w:val="16"/>
              </w:rPr>
              <w:t xml:space="preserve"> 50-відсотків на оплату житлово-комунальних послуг сім’ям загиблих учасників АТО, ООС, сім’ям загиблих учасників Революції Гідності та </w:t>
            </w:r>
            <w:r w:rsidRPr="00FC223B">
              <w:rPr>
                <w:sz w:val="16"/>
                <w:szCs w:val="16"/>
              </w:rPr>
              <w:br/>
              <w:t>75-відсотків – учасникам- добровольцям АТО</w:t>
            </w:r>
          </w:p>
        </w:tc>
        <w:tc>
          <w:tcPr>
            <w:tcW w:w="992" w:type="dxa"/>
          </w:tcPr>
          <w:p w:rsidR="00B87B5C" w:rsidRPr="00FC223B" w:rsidRDefault="00B87B5C" w:rsidP="001B230D">
            <w:pPr>
              <w:jc w:val="center"/>
              <w:rPr>
                <w:bCs/>
                <w:sz w:val="16"/>
                <w:szCs w:val="16"/>
              </w:rPr>
            </w:pPr>
            <w:r w:rsidRPr="00FC223B">
              <w:rPr>
                <w:bCs/>
                <w:sz w:val="16"/>
                <w:szCs w:val="16"/>
              </w:rPr>
              <w:t>150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1B230D">
            <w:pPr>
              <w:jc w:val="center"/>
              <w:rPr>
                <w:bCs/>
                <w:sz w:val="16"/>
                <w:szCs w:val="16"/>
              </w:rPr>
            </w:pPr>
            <w:r w:rsidRPr="00FC223B">
              <w:rPr>
                <w:sz w:val="16"/>
                <w:szCs w:val="16"/>
              </w:rPr>
              <w:t>ДСЗН</w:t>
            </w:r>
          </w:p>
        </w:tc>
        <w:tc>
          <w:tcPr>
            <w:tcW w:w="1134" w:type="dxa"/>
          </w:tcPr>
          <w:p w:rsidR="00B87B5C" w:rsidRPr="00FC223B" w:rsidRDefault="00B87B5C" w:rsidP="001B230D">
            <w:pPr>
              <w:jc w:val="center"/>
              <w:rPr>
                <w:sz w:val="16"/>
                <w:szCs w:val="16"/>
              </w:rPr>
            </w:pPr>
            <w:r w:rsidRPr="00FC223B">
              <w:rPr>
                <w:sz w:val="16"/>
                <w:szCs w:val="16"/>
              </w:rPr>
              <w:t>600,0</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 xml:space="preserve">Навчання учасників бойових дій, осіб з інвалідністю внаслідок війни, які брали участь в АТО, ООС, учасників-добровольців АТО, постраждалих учасників Революції Гідності, </w:t>
            </w:r>
          </w:p>
          <w:p w:rsidR="00B87B5C" w:rsidRPr="00FC223B" w:rsidRDefault="00B87B5C" w:rsidP="00FA60FE">
            <w:pPr>
              <w:rPr>
                <w:sz w:val="16"/>
                <w:szCs w:val="16"/>
              </w:rPr>
            </w:pPr>
            <w:r w:rsidRPr="00FC223B">
              <w:rPr>
                <w:sz w:val="16"/>
                <w:szCs w:val="16"/>
              </w:rPr>
              <w:t xml:space="preserve">у закладах вищої освіти </w:t>
            </w:r>
          </w:p>
          <w:p w:rsidR="00B87B5C" w:rsidRPr="00FC223B" w:rsidRDefault="00B87B5C" w:rsidP="00FA60FE">
            <w:pPr>
              <w:rPr>
                <w:sz w:val="16"/>
                <w:szCs w:val="16"/>
              </w:rPr>
            </w:pPr>
            <w:r w:rsidRPr="00FC223B">
              <w:rPr>
                <w:sz w:val="16"/>
                <w:szCs w:val="16"/>
              </w:rPr>
              <w:t>територіальної громади</w:t>
            </w:r>
          </w:p>
        </w:tc>
        <w:tc>
          <w:tcPr>
            <w:tcW w:w="992" w:type="dxa"/>
          </w:tcPr>
          <w:p w:rsidR="00B87B5C" w:rsidRPr="00FC223B" w:rsidRDefault="00B87B5C" w:rsidP="001B230D">
            <w:pPr>
              <w:jc w:val="center"/>
              <w:rPr>
                <w:bCs/>
                <w:sz w:val="16"/>
                <w:szCs w:val="16"/>
              </w:rPr>
            </w:pPr>
            <w:r w:rsidRPr="00FC223B">
              <w:rPr>
                <w:bCs/>
                <w:sz w:val="16"/>
                <w:szCs w:val="16"/>
              </w:rPr>
              <w:t>10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1B230D">
            <w:pPr>
              <w:jc w:val="center"/>
              <w:rPr>
                <w:bCs/>
                <w:sz w:val="16"/>
                <w:szCs w:val="16"/>
              </w:rPr>
            </w:pPr>
            <w:r w:rsidRPr="00FC223B">
              <w:rPr>
                <w:sz w:val="16"/>
                <w:szCs w:val="16"/>
              </w:rPr>
              <w:t>ДСЗН</w:t>
            </w:r>
          </w:p>
        </w:tc>
        <w:tc>
          <w:tcPr>
            <w:tcW w:w="1134" w:type="dxa"/>
          </w:tcPr>
          <w:p w:rsidR="00B87B5C" w:rsidRPr="00FC223B" w:rsidRDefault="00B87B5C" w:rsidP="00F92057">
            <w:pPr>
              <w:jc w:val="center"/>
              <w:rPr>
                <w:sz w:val="16"/>
                <w:szCs w:val="16"/>
              </w:rPr>
            </w:pPr>
            <w:r w:rsidRPr="00FC223B">
              <w:rPr>
                <w:sz w:val="16"/>
                <w:szCs w:val="16"/>
              </w:rPr>
              <w:t>87,7</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F275FF">
        <w:trPr>
          <w:trHeight w:val="1987"/>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1B230D">
            <w:pPr>
              <w:ind w:right="-106"/>
              <w:rPr>
                <w:sz w:val="16"/>
                <w:szCs w:val="16"/>
              </w:rPr>
            </w:pPr>
            <w:r w:rsidRPr="00FC223B">
              <w:rPr>
                <w:sz w:val="16"/>
                <w:szCs w:val="16"/>
              </w:rPr>
              <w:t>Пільгове харчування вихованців ДНЗ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92" w:type="dxa"/>
          </w:tcPr>
          <w:p w:rsidR="00B87B5C" w:rsidRPr="00FC223B" w:rsidRDefault="00B87B5C" w:rsidP="001B230D">
            <w:pPr>
              <w:jc w:val="center"/>
              <w:rPr>
                <w:bCs/>
                <w:sz w:val="16"/>
                <w:szCs w:val="16"/>
              </w:rPr>
            </w:pPr>
            <w:r w:rsidRPr="00FC223B">
              <w:rPr>
                <w:bCs/>
                <w:sz w:val="16"/>
                <w:szCs w:val="16"/>
              </w:rPr>
              <w:t>300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1B230D">
            <w:pPr>
              <w:jc w:val="center"/>
              <w:rPr>
                <w:bCs/>
                <w:sz w:val="16"/>
                <w:szCs w:val="16"/>
              </w:rPr>
            </w:pPr>
            <w:r w:rsidRPr="00FC223B">
              <w:rPr>
                <w:bCs/>
                <w:sz w:val="16"/>
                <w:szCs w:val="16"/>
              </w:rPr>
              <w:t>ДО</w:t>
            </w:r>
          </w:p>
        </w:tc>
        <w:tc>
          <w:tcPr>
            <w:tcW w:w="1134" w:type="dxa"/>
          </w:tcPr>
          <w:p w:rsidR="00B87B5C" w:rsidRPr="00FC223B" w:rsidRDefault="00B87B5C" w:rsidP="00F92057">
            <w:pPr>
              <w:jc w:val="center"/>
              <w:rPr>
                <w:sz w:val="16"/>
                <w:szCs w:val="16"/>
              </w:rPr>
            </w:pPr>
            <w:r w:rsidRPr="00FC223B">
              <w:rPr>
                <w:sz w:val="16"/>
                <w:szCs w:val="16"/>
              </w:rPr>
              <w:t>878,894</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F275FF">
        <w:trPr>
          <w:trHeight w:val="2500"/>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Пільгове харчування учнів загальноосвітніх навчальних закладів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92" w:type="dxa"/>
          </w:tcPr>
          <w:p w:rsidR="00B87B5C" w:rsidRPr="00FC223B" w:rsidRDefault="00B87B5C" w:rsidP="001B230D">
            <w:pPr>
              <w:jc w:val="center"/>
              <w:rPr>
                <w:bCs/>
                <w:sz w:val="16"/>
                <w:szCs w:val="16"/>
              </w:rPr>
            </w:pPr>
            <w:r w:rsidRPr="00FC223B">
              <w:rPr>
                <w:bCs/>
                <w:sz w:val="16"/>
                <w:szCs w:val="16"/>
              </w:rPr>
              <w:t>700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E71F33">
            <w:pPr>
              <w:jc w:val="center"/>
              <w:rPr>
                <w:bCs/>
                <w:sz w:val="16"/>
                <w:szCs w:val="16"/>
              </w:rPr>
            </w:pPr>
            <w:r w:rsidRPr="00FC223B">
              <w:rPr>
                <w:bCs/>
                <w:sz w:val="16"/>
                <w:szCs w:val="16"/>
              </w:rPr>
              <w:t>ДО</w:t>
            </w:r>
          </w:p>
        </w:tc>
        <w:tc>
          <w:tcPr>
            <w:tcW w:w="1134" w:type="dxa"/>
          </w:tcPr>
          <w:p w:rsidR="00B87B5C" w:rsidRPr="00FC223B" w:rsidRDefault="00B87B5C" w:rsidP="00F92057">
            <w:pPr>
              <w:jc w:val="center"/>
              <w:rPr>
                <w:sz w:val="16"/>
                <w:szCs w:val="16"/>
              </w:rPr>
            </w:pPr>
            <w:r w:rsidRPr="00FC223B">
              <w:rPr>
                <w:sz w:val="16"/>
                <w:szCs w:val="16"/>
              </w:rPr>
              <w:t>1 395,348</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F92057">
        <w:trPr>
          <w:trHeight w:val="2115"/>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Додаткове фінансування на лікування в стаціонарних відділеннях міських лікарень учасників АТО, ООС, учасників-добровольців АТО, постраждалих учасників Революції Гідності, та членів їх сімей (на період перебування годувальника в зоні АТО, ООС)</w:t>
            </w:r>
          </w:p>
        </w:tc>
        <w:tc>
          <w:tcPr>
            <w:tcW w:w="992" w:type="dxa"/>
          </w:tcPr>
          <w:p w:rsidR="00B87B5C" w:rsidRPr="00FC223B" w:rsidRDefault="00B87B5C" w:rsidP="001B230D">
            <w:pPr>
              <w:jc w:val="center"/>
              <w:rPr>
                <w:bCs/>
                <w:sz w:val="16"/>
                <w:szCs w:val="16"/>
              </w:rPr>
            </w:pPr>
            <w:r w:rsidRPr="00FC223B">
              <w:rPr>
                <w:bCs/>
                <w:sz w:val="16"/>
                <w:szCs w:val="16"/>
              </w:rPr>
              <w:t>200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E71F33">
            <w:pPr>
              <w:jc w:val="center"/>
              <w:rPr>
                <w:bCs/>
                <w:sz w:val="16"/>
                <w:szCs w:val="16"/>
              </w:rPr>
            </w:pPr>
            <w:r w:rsidRPr="00FC223B">
              <w:rPr>
                <w:bCs/>
                <w:sz w:val="16"/>
                <w:szCs w:val="16"/>
              </w:rPr>
              <w:t>ДОЗ</w:t>
            </w:r>
          </w:p>
        </w:tc>
        <w:tc>
          <w:tcPr>
            <w:tcW w:w="1134" w:type="dxa"/>
          </w:tcPr>
          <w:p w:rsidR="00B87B5C" w:rsidRPr="00FC223B" w:rsidRDefault="00B87B5C" w:rsidP="00F92057">
            <w:pPr>
              <w:jc w:val="center"/>
              <w:rPr>
                <w:sz w:val="16"/>
                <w:szCs w:val="16"/>
              </w:rPr>
            </w:pPr>
            <w:r w:rsidRPr="00FC223B">
              <w:rPr>
                <w:sz w:val="16"/>
                <w:szCs w:val="16"/>
              </w:rPr>
              <w:t>60,00</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F92057">
        <w:trPr>
          <w:trHeight w:val="1349"/>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Безкоштовне зубопротезування учасників АТО, ООС, учасників-добровольців АТО та постраждалих учасників Революції Гідності</w:t>
            </w:r>
          </w:p>
        </w:tc>
        <w:tc>
          <w:tcPr>
            <w:tcW w:w="992" w:type="dxa"/>
          </w:tcPr>
          <w:p w:rsidR="00B87B5C" w:rsidRPr="00FC223B" w:rsidRDefault="00B87B5C" w:rsidP="001B230D">
            <w:pPr>
              <w:jc w:val="center"/>
              <w:rPr>
                <w:bCs/>
                <w:sz w:val="16"/>
                <w:szCs w:val="16"/>
              </w:rPr>
            </w:pPr>
            <w:r w:rsidRPr="00FC223B">
              <w:rPr>
                <w:bCs/>
                <w:sz w:val="16"/>
                <w:szCs w:val="16"/>
              </w:rPr>
              <w:t>30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E71F33">
            <w:pPr>
              <w:jc w:val="center"/>
              <w:rPr>
                <w:bCs/>
                <w:sz w:val="16"/>
                <w:szCs w:val="16"/>
              </w:rPr>
            </w:pPr>
            <w:r w:rsidRPr="00FC223B">
              <w:rPr>
                <w:bCs/>
                <w:sz w:val="16"/>
                <w:szCs w:val="16"/>
              </w:rPr>
              <w:t>ДОЗ</w:t>
            </w:r>
          </w:p>
        </w:tc>
        <w:tc>
          <w:tcPr>
            <w:tcW w:w="1134" w:type="dxa"/>
          </w:tcPr>
          <w:p w:rsidR="00B87B5C" w:rsidRPr="00FC223B" w:rsidRDefault="00B87B5C" w:rsidP="00F92057">
            <w:pPr>
              <w:jc w:val="center"/>
              <w:rPr>
                <w:sz w:val="16"/>
                <w:szCs w:val="16"/>
              </w:rPr>
            </w:pPr>
            <w:r w:rsidRPr="00FC223B">
              <w:rPr>
                <w:sz w:val="16"/>
                <w:szCs w:val="16"/>
              </w:rPr>
              <w:t>111,00</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F92057">
        <w:trPr>
          <w:trHeight w:val="2559"/>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Проведення поховання загиблих (померлих) осіб, які захищали незалежність, суверенітет та територіальну цілісність України і брали участь в АТО, забезпеченні її проведення, перебуваючи в районах проведення АТО, ООС, учасників-добровольців АТО, постраждалих учасників Революції Гідності</w:t>
            </w:r>
          </w:p>
        </w:tc>
        <w:tc>
          <w:tcPr>
            <w:tcW w:w="992" w:type="dxa"/>
          </w:tcPr>
          <w:p w:rsidR="00B87B5C" w:rsidRPr="00FC223B" w:rsidRDefault="00B87B5C" w:rsidP="001B230D">
            <w:pPr>
              <w:jc w:val="center"/>
              <w:rPr>
                <w:bCs/>
                <w:sz w:val="16"/>
                <w:szCs w:val="16"/>
              </w:rPr>
            </w:pPr>
            <w:r w:rsidRPr="00FC223B">
              <w:rPr>
                <w:bCs/>
                <w:sz w:val="16"/>
                <w:szCs w:val="16"/>
              </w:rPr>
              <w:t>80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1B230D">
            <w:pPr>
              <w:jc w:val="center"/>
              <w:rPr>
                <w:bCs/>
                <w:sz w:val="16"/>
                <w:szCs w:val="16"/>
              </w:rPr>
            </w:pPr>
            <w:r w:rsidRPr="00FC223B">
              <w:rPr>
                <w:sz w:val="16"/>
                <w:szCs w:val="16"/>
              </w:rPr>
              <w:t>ДСЗН</w:t>
            </w:r>
          </w:p>
        </w:tc>
        <w:tc>
          <w:tcPr>
            <w:tcW w:w="1134" w:type="dxa"/>
          </w:tcPr>
          <w:p w:rsidR="00B87B5C" w:rsidRPr="00FC223B" w:rsidRDefault="00B87B5C" w:rsidP="00F92057">
            <w:pPr>
              <w:jc w:val="center"/>
              <w:rPr>
                <w:sz w:val="16"/>
                <w:szCs w:val="16"/>
              </w:rPr>
            </w:pPr>
            <w:r w:rsidRPr="00FC223B">
              <w:rPr>
                <w:sz w:val="16"/>
                <w:szCs w:val="16"/>
              </w:rPr>
              <w:t>1 509,6</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F92057">
        <w:trPr>
          <w:trHeight w:val="2622"/>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rPr>
                <w:bCs/>
                <w:sz w:val="16"/>
                <w:szCs w:val="16"/>
              </w:rPr>
            </w:pPr>
          </w:p>
        </w:tc>
        <w:tc>
          <w:tcPr>
            <w:tcW w:w="2126" w:type="dxa"/>
          </w:tcPr>
          <w:p w:rsidR="00B87B5C" w:rsidRPr="00FC223B" w:rsidRDefault="00B87B5C" w:rsidP="00FA60FE">
            <w:pPr>
              <w:rPr>
                <w:sz w:val="16"/>
                <w:szCs w:val="16"/>
              </w:rPr>
            </w:pPr>
            <w:r w:rsidRPr="00FC223B">
              <w:rPr>
                <w:sz w:val="16"/>
                <w:szCs w:val="16"/>
              </w:rPr>
              <w:t xml:space="preserve">Організація відпочинку </w:t>
            </w:r>
            <w:r w:rsidRPr="00FC223B">
              <w:rPr>
                <w:sz w:val="16"/>
                <w:szCs w:val="16"/>
              </w:rPr>
              <w:br/>
              <w:t>(з наданням оздоровчих послуг) учасників АТО, ООС, які були призвані на військову службу за призовом під час мобілізації та були звільнені у запас, учасників-добровольців АТО, постраждалих учасників Революції Гідності,  а також членів їх сімей (дружини (чоловіка), неповнолітніх дітей).</w:t>
            </w:r>
          </w:p>
        </w:tc>
        <w:tc>
          <w:tcPr>
            <w:tcW w:w="992" w:type="dxa"/>
          </w:tcPr>
          <w:p w:rsidR="00B87B5C" w:rsidRPr="00FC223B" w:rsidRDefault="00B87B5C" w:rsidP="001B230D">
            <w:pPr>
              <w:jc w:val="center"/>
              <w:rPr>
                <w:bCs/>
                <w:sz w:val="16"/>
                <w:szCs w:val="16"/>
              </w:rPr>
            </w:pPr>
            <w:r w:rsidRPr="00FC223B">
              <w:rPr>
                <w:bCs/>
                <w:sz w:val="16"/>
                <w:szCs w:val="16"/>
              </w:rPr>
              <w:t>30</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1B230D">
            <w:pPr>
              <w:jc w:val="center"/>
              <w:rPr>
                <w:bCs/>
                <w:sz w:val="16"/>
                <w:szCs w:val="16"/>
              </w:rPr>
            </w:pPr>
            <w:r w:rsidRPr="00FC223B">
              <w:rPr>
                <w:sz w:val="16"/>
                <w:szCs w:val="16"/>
              </w:rPr>
              <w:t>ДССтД</w:t>
            </w:r>
          </w:p>
        </w:tc>
        <w:tc>
          <w:tcPr>
            <w:tcW w:w="1134" w:type="dxa"/>
          </w:tcPr>
          <w:p w:rsidR="00B87B5C" w:rsidRPr="00FC223B" w:rsidRDefault="00B87B5C" w:rsidP="001B230D">
            <w:pPr>
              <w:jc w:val="center"/>
              <w:rPr>
                <w:sz w:val="16"/>
                <w:szCs w:val="16"/>
              </w:rPr>
            </w:pPr>
            <w:r w:rsidRPr="00FC223B">
              <w:rPr>
                <w:sz w:val="16"/>
                <w:szCs w:val="16"/>
              </w:rPr>
              <w:t>216,700</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F92057">
        <w:trPr>
          <w:trHeight w:val="1595"/>
        </w:trPr>
        <w:tc>
          <w:tcPr>
            <w:tcW w:w="426" w:type="dxa"/>
            <w:vMerge w:val="restart"/>
          </w:tcPr>
          <w:p w:rsidR="00B87B5C" w:rsidRPr="00FC223B" w:rsidRDefault="00B87B5C" w:rsidP="00D069D7">
            <w:pPr>
              <w:rPr>
                <w:bCs/>
                <w:sz w:val="16"/>
                <w:szCs w:val="16"/>
              </w:rPr>
            </w:pPr>
            <w:r w:rsidRPr="00FC223B">
              <w:rPr>
                <w:bCs/>
                <w:sz w:val="16"/>
                <w:szCs w:val="16"/>
              </w:rPr>
              <w:t>4.</w:t>
            </w:r>
          </w:p>
        </w:tc>
        <w:tc>
          <w:tcPr>
            <w:tcW w:w="1559" w:type="dxa"/>
            <w:vMerge w:val="restart"/>
          </w:tcPr>
          <w:p w:rsidR="00B87B5C" w:rsidRPr="00FC223B" w:rsidRDefault="00B87B5C" w:rsidP="007E1F95">
            <w:pPr>
              <w:tabs>
                <w:tab w:val="left" w:pos="5580"/>
              </w:tabs>
              <w:rPr>
                <w:sz w:val="16"/>
                <w:szCs w:val="16"/>
              </w:rPr>
            </w:pPr>
            <w:r w:rsidRPr="00FC223B">
              <w:rPr>
                <w:sz w:val="16"/>
                <w:szCs w:val="16"/>
              </w:rPr>
              <w:t>Фінансова підтримка діяльності громадських та волонтерських об’єднань територіальної громади</w:t>
            </w:r>
          </w:p>
        </w:tc>
        <w:tc>
          <w:tcPr>
            <w:tcW w:w="2126" w:type="dxa"/>
          </w:tcPr>
          <w:p w:rsidR="00B87B5C" w:rsidRPr="00FC223B" w:rsidRDefault="00B87B5C" w:rsidP="00FA60FE">
            <w:pPr>
              <w:rPr>
                <w:sz w:val="16"/>
                <w:szCs w:val="16"/>
              </w:rPr>
            </w:pPr>
            <w:r w:rsidRPr="00FC223B">
              <w:rPr>
                <w:sz w:val="16"/>
                <w:szCs w:val="16"/>
              </w:rPr>
              <w:t>Фінансова підтримка статутної діяльності громадських об’єднань учасників АТО, ООС, волонтерських об’єднань та громадських об’єднань внутрішньо переміщених осіб</w:t>
            </w:r>
          </w:p>
        </w:tc>
        <w:tc>
          <w:tcPr>
            <w:tcW w:w="992" w:type="dxa"/>
          </w:tcPr>
          <w:p w:rsidR="00B87B5C" w:rsidRPr="00FC223B" w:rsidRDefault="00B87B5C" w:rsidP="001B230D">
            <w:pPr>
              <w:jc w:val="center"/>
              <w:rPr>
                <w:bCs/>
                <w:sz w:val="16"/>
                <w:szCs w:val="16"/>
              </w:rPr>
            </w:pPr>
            <w:r w:rsidRPr="00FC223B">
              <w:rPr>
                <w:bCs/>
                <w:sz w:val="16"/>
                <w:szCs w:val="16"/>
              </w:rPr>
              <w:t>8</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1B230D">
            <w:pPr>
              <w:jc w:val="center"/>
              <w:rPr>
                <w:bCs/>
                <w:sz w:val="16"/>
                <w:szCs w:val="16"/>
              </w:rPr>
            </w:pPr>
            <w:r w:rsidRPr="00FC223B">
              <w:rPr>
                <w:sz w:val="16"/>
                <w:szCs w:val="16"/>
              </w:rPr>
              <w:t>ДСЗН</w:t>
            </w:r>
          </w:p>
        </w:tc>
        <w:tc>
          <w:tcPr>
            <w:tcW w:w="1134" w:type="dxa"/>
          </w:tcPr>
          <w:p w:rsidR="00B87B5C" w:rsidRPr="00FC223B" w:rsidRDefault="00B87B5C" w:rsidP="001B230D">
            <w:pPr>
              <w:jc w:val="center"/>
              <w:rPr>
                <w:sz w:val="16"/>
                <w:szCs w:val="16"/>
              </w:rPr>
            </w:pPr>
            <w:r w:rsidRPr="00FC223B">
              <w:rPr>
                <w:sz w:val="16"/>
                <w:szCs w:val="16"/>
              </w:rPr>
              <w:t>600,0</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r w:rsidR="00B87B5C" w:rsidRPr="00FC223B" w:rsidTr="00C27754">
        <w:trPr>
          <w:trHeight w:val="131"/>
        </w:trPr>
        <w:tc>
          <w:tcPr>
            <w:tcW w:w="426" w:type="dxa"/>
            <w:vMerge/>
          </w:tcPr>
          <w:p w:rsidR="00B87B5C" w:rsidRPr="00FC223B" w:rsidRDefault="00B87B5C" w:rsidP="00D069D7">
            <w:pPr>
              <w:rPr>
                <w:bCs/>
                <w:sz w:val="16"/>
                <w:szCs w:val="16"/>
              </w:rPr>
            </w:pPr>
          </w:p>
        </w:tc>
        <w:tc>
          <w:tcPr>
            <w:tcW w:w="1559" w:type="dxa"/>
            <w:vMerge/>
          </w:tcPr>
          <w:p w:rsidR="00B87B5C" w:rsidRPr="00FC223B" w:rsidRDefault="00B87B5C" w:rsidP="00FA60FE">
            <w:pPr>
              <w:tabs>
                <w:tab w:val="left" w:pos="5580"/>
              </w:tabs>
              <w:rPr>
                <w:sz w:val="16"/>
                <w:szCs w:val="16"/>
              </w:rPr>
            </w:pPr>
          </w:p>
        </w:tc>
        <w:tc>
          <w:tcPr>
            <w:tcW w:w="2126" w:type="dxa"/>
          </w:tcPr>
          <w:p w:rsidR="00B87B5C" w:rsidRPr="00FC223B" w:rsidRDefault="00B87B5C" w:rsidP="00FA60FE">
            <w:pPr>
              <w:rPr>
                <w:sz w:val="16"/>
                <w:szCs w:val="16"/>
              </w:rPr>
            </w:pPr>
            <w:r w:rsidRPr="00FC223B">
              <w:rPr>
                <w:sz w:val="16"/>
                <w:szCs w:val="16"/>
              </w:rPr>
              <w:t>Фінансова підтримка громадських об’єднань учасників АТО, ООС, волонтерських об’єднань, громадських об’єднань внутрішньо переміщених осіб на здійснення та проведення заходів (проєктів)</w:t>
            </w:r>
          </w:p>
        </w:tc>
        <w:tc>
          <w:tcPr>
            <w:tcW w:w="992" w:type="dxa"/>
          </w:tcPr>
          <w:p w:rsidR="00B87B5C" w:rsidRPr="00FC223B" w:rsidRDefault="00B87B5C" w:rsidP="001B230D">
            <w:pPr>
              <w:jc w:val="center"/>
              <w:rPr>
                <w:bCs/>
                <w:sz w:val="16"/>
                <w:szCs w:val="16"/>
              </w:rPr>
            </w:pPr>
            <w:r w:rsidRPr="00FC223B">
              <w:rPr>
                <w:bCs/>
                <w:sz w:val="16"/>
                <w:szCs w:val="16"/>
              </w:rPr>
              <w:t>3</w:t>
            </w:r>
          </w:p>
        </w:tc>
        <w:tc>
          <w:tcPr>
            <w:tcW w:w="851" w:type="dxa"/>
          </w:tcPr>
          <w:p w:rsidR="00B87B5C" w:rsidRPr="00FC223B" w:rsidRDefault="00B87B5C" w:rsidP="001B230D">
            <w:pPr>
              <w:jc w:val="center"/>
              <w:rPr>
                <w:bCs/>
                <w:sz w:val="16"/>
                <w:szCs w:val="16"/>
              </w:rPr>
            </w:pPr>
            <w:r w:rsidRPr="00FC223B">
              <w:rPr>
                <w:sz w:val="16"/>
                <w:szCs w:val="16"/>
              </w:rPr>
              <w:t>2023 рік</w:t>
            </w:r>
          </w:p>
        </w:tc>
        <w:tc>
          <w:tcPr>
            <w:tcW w:w="1276" w:type="dxa"/>
          </w:tcPr>
          <w:p w:rsidR="00B87B5C" w:rsidRPr="00FC223B" w:rsidRDefault="00B87B5C" w:rsidP="001B230D">
            <w:pPr>
              <w:jc w:val="center"/>
              <w:rPr>
                <w:bCs/>
                <w:sz w:val="16"/>
                <w:szCs w:val="16"/>
              </w:rPr>
            </w:pPr>
            <w:r w:rsidRPr="00FC223B">
              <w:rPr>
                <w:sz w:val="16"/>
                <w:szCs w:val="16"/>
              </w:rPr>
              <w:t>ДСЗН</w:t>
            </w:r>
          </w:p>
        </w:tc>
        <w:tc>
          <w:tcPr>
            <w:tcW w:w="1134" w:type="dxa"/>
          </w:tcPr>
          <w:p w:rsidR="00B87B5C" w:rsidRPr="00FC223B" w:rsidRDefault="00B87B5C" w:rsidP="001B230D">
            <w:pPr>
              <w:jc w:val="center"/>
              <w:rPr>
                <w:sz w:val="16"/>
                <w:szCs w:val="16"/>
              </w:rPr>
            </w:pPr>
            <w:r w:rsidRPr="00FC223B">
              <w:rPr>
                <w:sz w:val="16"/>
                <w:szCs w:val="16"/>
              </w:rPr>
              <w:t>200,0</w:t>
            </w:r>
          </w:p>
        </w:tc>
        <w:tc>
          <w:tcPr>
            <w:tcW w:w="1281" w:type="dxa"/>
          </w:tcPr>
          <w:p w:rsidR="00B87B5C" w:rsidRPr="00FC223B" w:rsidRDefault="00B87B5C" w:rsidP="001B230D">
            <w:pPr>
              <w:jc w:val="center"/>
              <w:rPr>
                <w:bCs/>
                <w:sz w:val="16"/>
                <w:szCs w:val="16"/>
              </w:rPr>
            </w:pPr>
            <w:r w:rsidRPr="00FC223B">
              <w:rPr>
                <w:bCs/>
                <w:sz w:val="16"/>
                <w:szCs w:val="16"/>
              </w:rPr>
              <w:t>бюджет територіальної громади</w:t>
            </w:r>
          </w:p>
        </w:tc>
      </w:tr>
    </w:tbl>
    <w:p w:rsidR="00B87B5C" w:rsidRPr="00FC223B" w:rsidRDefault="00B87B5C" w:rsidP="001B230D">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7E1F95">
        <w:trPr>
          <w:trHeight w:hRule="exact" w:val="397"/>
        </w:trPr>
        <w:tc>
          <w:tcPr>
            <w:tcW w:w="1951" w:type="dxa"/>
            <w:vAlign w:val="center"/>
          </w:tcPr>
          <w:p w:rsidR="00B87B5C" w:rsidRPr="00FC223B" w:rsidRDefault="00B87B5C" w:rsidP="00322265">
            <w:pPr>
              <w:rPr>
                <w:sz w:val="16"/>
                <w:szCs w:val="16"/>
              </w:rPr>
            </w:pPr>
            <w:r w:rsidRPr="00FC223B">
              <w:rPr>
                <w:sz w:val="16"/>
                <w:szCs w:val="16"/>
              </w:rPr>
              <w:t>ДСЗН</w:t>
            </w:r>
          </w:p>
        </w:tc>
        <w:tc>
          <w:tcPr>
            <w:tcW w:w="425" w:type="dxa"/>
            <w:vAlign w:val="center"/>
          </w:tcPr>
          <w:p w:rsidR="00B87B5C" w:rsidRPr="00FC223B" w:rsidRDefault="00B87B5C" w:rsidP="00322265">
            <w:pPr>
              <w:jc w:val="center"/>
              <w:rPr>
                <w:sz w:val="16"/>
                <w:szCs w:val="16"/>
              </w:rPr>
            </w:pPr>
            <w:r w:rsidRPr="00FC223B">
              <w:rPr>
                <w:sz w:val="16"/>
                <w:szCs w:val="16"/>
              </w:rPr>
              <w:t>–</w:t>
            </w:r>
          </w:p>
        </w:tc>
        <w:tc>
          <w:tcPr>
            <w:tcW w:w="7655" w:type="dxa"/>
            <w:vAlign w:val="center"/>
          </w:tcPr>
          <w:p w:rsidR="00B87B5C" w:rsidRPr="00FC223B" w:rsidRDefault="00B87B5C" w:rsidP="00322265">
            <w:pPr>
              <w:ind w:right="176"/>
              <w:jc w:val="both"/>
              <w:rPr>
                <w:sz w:val="16"/>
                <w:szCs w:val="16"/>
              </w:rPr>
            </w:pPr>
            <w:r w:rsidRPr="00FC223B">
              <w:rPr>
                <w:sz w:val="16"/>
                <w:szCs w:val="16"/>
              </w:rPr>
              <w:t>Департамент соціального захисту населення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322265">
            <w:pPr>
              <w:rPr>
                <w:sz w:val="16"/>
                <w:szCs w:val="16"/>
              </w:rPr>
            </w:pPr>
            <w:r w:rsidRPr="00FC223B">
              <w:rPr>
                <w:sz w:val="16"/>
                <w:szCs w:val="16"/>
              </w:rPr>
              <w:t>УСЗН</w:t>
            </w:r>
          </w:p>
        </w:tc>
        <w:tc>
          <w:tcPr>
            <w:tcW w:w="425" w:type="dxa"/>
            <w:vAlign w:val="center"/>
          </w:tcPr>
          <w:p w:rsidR="00B87B5C" w:rsidRPr="00FC223B" w:rsidRDefault="00B87B5C" w:rsidP="00322265">
            <w:pPr>
              <w:jc w:val="center"/>
              <w:rPr>
                <w:sz w:val="16"/>
                <w:szCs w:val="16"/>
              </w:rPr>
            </w:pPr>
            <w:r w:rsidRPr="00FC223B">
              <w:rPr>
                <w:sz w:val="16"/>
                <w:szCs w:val="16"/>
              </w:rPr>
              <w:t>–</w:t>
            </w:r>
          </w:p>
        </w:tc>
        <w:tc>
          <w:tcPr>
            <w:tcW w:w="7655" w:type="dxa"/>
            <w:vAlign w:val="center"/>
          </w:tcPr>
          <w:p w:rsidR="00B87B5C" w:rsidRPr="00FC223B" w:rsidRDefault="00B87B5C" w:rsidP="00322265">
            <w:pPr>
              <w:ind w:right="176"/>
              <w:jc w:val="both"/>
              <w:rPr>
                <w:sz w:val="16"/>
                <w:szCs w:val="16"/>
              </w:rPr>
            </w:pPr>
            <w:r w:rsidRPr="00FC223B">
              <w:rPr>
                <w:sz w:val="16"/>
                <w:szCs w:val="16"/>
              </w:rPr>
              <w:t>Управління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322265">
            <w:pPr>
              <w:rPr>
                <w:sz w:val="16"/>
                <w:szCs w:val="16"/>
              </w:rPr>
            </w:pPr>
            <w:r w:rsidRPr="00FC223B">
              <w:rPr>
                <w:sz w:val="16"/>
                <w:szCs w:val="16"/>
              </w:rPr>
              <w:t>ДО</w:t>
            </w:r>
          </w:p>
        </w:tc>
        <w:tc>
          <w:tcPr>
            <w:tcW w:w="425" w:type="dxa"/>
            <w:vAlign w:val="center"/>
          </w:tcPr>
          <w:p w:rsidR="00B87B5C" w:rsidRPr="00FC223B" w:rsidRDefault="00B87B5C" w:rsidP="00322265">
            <w:pPr>
              <w:jc w:val="center"/>
              <w:rPr>
                <w:sz w:val="16"/>
                <w:szCs w:val="16"/>
              </w:rPr>
            </w:pPr>
            <w:r w:rsidRPr="00FC223B">
              <w:rPr>
                <w:sz w:val="16"/>
                <w:szCs w:val="16"/>
              </w:rPr>
              <w:t>–</w:t>
            </w:r>
          </w:p>
        </w:tc>
        <w:tc>
          <w:tcPr>
            <w:tcW w:w="7655" w:type="dxa"/>
            <w:vAlign w:val="center"/>
          </w:tcPr>
          <w:p w:rsidR="00B87B5C" w:rsidRPr="00FC223B" w:rsidRDefault="00B87B5C" w:rsidP="00322265">
            <w:pPr>
              <w:ind w:right="176"/>
              <w:jc w:val="both"/>
              <w:rPr>
                <w:sz w:val="16"/>
                <w:szCs w:val="16"/>
              </w:rPr>
            </w:pPr>
            <w:r w:rsidRPr="00FC223B">
              <w:rPr>
                <w:sz w:val="16"/>
                <w:szCs w:val="16"/>
              </w:rPr>
              <w:t>Департамент освіти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322265">
            <w:pPr>
              <w:rPr>
                <w:sz w:val="16"/>
                <w:szCs w:val="16"/>
              </w:rPr>
            </w:pPr>
            <w:r w:rsidRPr="00FC223B">
              <w:rPr>
                <w:sz w:val="16"/>
                <w:szCs w:val="16"/>
              </w:rPr>
              <w:t>ДОЗ</w:t>
            </w:r>
          </w:p>
        </w:tc>
        <w:tc>
          <w:tcPr>
            <w:tcW w:w="425" w:type="dxa"/>
            <w:vAlign w:val="center"/>
          </w:tcPr>
          <w:p w:rsidR="00B87B5C" w:rsidRPr="00FC223B" w:rsidRDefault="00B87B5C" w:rsidP="00322265">
            <w:pPr>
              <w:jc w:val="center"/>
              <w:rPr>
                <w:sz w:val="16"/>
                <w:szCs w:val="16"/>
              </w:rPr>
            </w:pPr>
            <w:r w:rsidRPr="00FC223B">
              <w:rPr>
                <w:sz w:val="16"/>
                <w:szCs w:val="16"/>
              </w:rPr>
              <w:t>–</w:t>
            </w:r>
          </w:p>
        </w:tc>
        <w:tc>
          <w:tcPr>
            <w:tcW w:w="7655" w:type="dxa"/>
            <w:vAlign w:val="center"/>
          </w:tcPr>
          <w:p w:rsidR="00B87B5C" w:rsidRPr="00FC223B" w:rsidRDefault="00B87B5C" w:rsidP="00322265">
            <w:pPr>
              <w:ind w:right="176"/>
              <w:jc w:val="both"/>
              <w:rPr>
                <w:sz w:val="16"/>
                <w:szCs w:val="16"/>
              </w:rPr>
            </w:pPr>
            <w:r w:rsidRPr="00FC223B">
              <w:rPr>
                <w:sz w:val="16"/>
                <w:szCs w:val="16"/>
              </w:rPr>
              <w:t>Департамент охорони здоров’я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322265">
            <w:pPr>
              <w:rPr>
                <w:sz w:val="16"/>
                <w:szCs w:val="16"/>
              </w:rPr>
            </w:pPr>
            <w:r w:rsidRPr="00FC223B">
              <w:rPr>
                <w:sz w:val="16"/>
                <w:szCs w:val="16"/>
              </w:rPr>
              <w:t>ДССтД</w:t>
            </w:r>
          </w:p>
        </w:tc>
        <w:tc>
          <w:tcPr>
            <w:tcW w:w="425" w:type="dxa"/>
            <w:vAlign w:val="center"/>
          </w:tcPr>
          <w:p w:rsidR="00B87B5C" w:rsidRPr="00FC223B" w:rsidRDefault="00B87B5C" w:rsidP="00322265">
            <w:pPr>
              <w:jc w:val="center"/>
              <w:rPr>
                <w:sz w:val="16"/>
                <w:szCs w:val="16"/>
              </w:rPr>
            </w:pPr>
            <w:r w:rsidRPr="00FC223B">
              <w:rPr>
                <w:sz w:val="16"/>
                <w:szCs w:val="16"/>
              </w:rPr>
              <w:t>–</w:t>
            </w:r>
          </w:p>
        </w:tc>
        <w:tc>
          <w:tcPr>
            <w:tcW w:w="7655" w:type="dxa"/>
            <w:vAlign w:val="center"/>
          </w:tcPr>
          <w:p w:rsidR="00B87B5C" w:rsidRPr="00FC223B" w:rsidRDefault="00B87B5C" w:rsidP="00322265">
            <w:pPr>
              <w:ind w:right="176"/>
              <w:jc w:val="both"/>
              <w:rPr>
                <w:sz w:val="16"/>
                <w:szCs w:val="16"/>
              </w:rPr>
            </w:pPr>
            <w:r w:rsidRPr="00FC223B">
              <w:rPr>
                <w:sz w:val="16"/>
                <w:szCs w:val="16"/>
              </w:rPr>
              <w:t>Департамент у справах сімей та дітей Кременчуцької міської ради Кременчуцького району Полтавської області.</w:t>
            </w:r>
          </w:p>
        </w:tc>
      </w:tr>
    </w:tbl>
    <w:p w:rsidR="00B87B5C" w:rsidRPr="00FC223B" w:rsidRDefault="00B87B5C" w:rsidP="00ED504F">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5345"/>
        <w:gridCol w:w="1269"/>
        <w:gridCol w:w="1273"/>
        <w:gridCol w:w="1270"/>
      </w:tblGrid>
      <w:tr w:rsidR="00B87B5C" w:rsidRPr="00FC223B" w:rsidTr="00ED504F">
        <w:tc>
          <w:tcPr>
            <w:tcW w:w="443" w:type="dxa"/>
          </w:tcPr>
          <w:p w:rsidR="00B87B5C" w:rsidRPr="00FC223B" w:rsidRDefault="00B87B5C" w:rsidP="00D069D7">
            <w:pPr>
              <w:jc w:val="center"/>
              <w:rPr>
                <w:b/>
                <w:bCs/>
                <w:sz w:val="16"/>
                <w:szCs w:val="16"/>
              </w:rPr>
            </w:pPr>
            <w:r w:rsidRPr="00FC223B">
              <w:rPr>
                <w:b/>
                <w:bCs/>
                <w:sz w:val="16"/>
                <w:szCs w:val="16"/>
              </w:rPr>
              <w:t>№</w:t>
            </w:r>
          </w:p>
          <w:p w:rsidR="00B87B5C" w:rsidRPr="00FC223B" w:rsidRDefault="00B87B5C" w:rsidP="00D069D7">
            <w:pPr>
              <w:jc w:val="center"/>
              <w:rPr>
                <w:b/>
                <w:bCs/>
                <w:sz w:val="16"/>
                <w:szCs w:val="16"/>
              </w:rPr>
            </w:pPr>
            <w:r w:rsidRPr="00FC223B">
              <w:rPr>
                <w:b/>
                <w:bCs/>
                <w:sz w:val="16"/>
                <w:szCs w:val="16"/>
              </w:rPr>
              <w:t>з/п</w:t>
            </w:r>
          </w:p>
        </w:tc>
        <w:tc>
          <w:tcPr>
            <w:tcW w:w="5345" w:type="dxa"/>
          </w:tcPr>
          <w:p w:rsidR="00B87B5C" w:rsidRPr="00FC223B" w:rsidRDefault="00B87B5C" w:rsidP="00D069D7">
            <w:pPr>
              <w:jc w:val="center"/>
              <w:rPr>
                <w:b/>
                <w:sz w:val="16"/>
                <w:szCs w:val="16"/>
              </w:rPr>
            </w:pPr>
            <w:r w:rsidRPr="00FC223B">
              <w:rPr>
                <w:b/>
                <w:sz w:val="16"/>
                <w:szCs w:val="16"/>
              </w:rPr>
              <w:t>Показники</w:t>
            </w:r>
          </w:p>
        </w:tc>
        <w:tc>
          <w:tcPr>
            <w:tcW w:w="1269" w:type="dxa"/>
          </w:tcPr>
          <w:p w:rsidR="00B87B5C" w:rsidRPr="00FC223B" w:rsidRDefault="00B87B5C" w:rsidP="00D069D7">
            <w:pPr>
              <w:jc w:val="center"/>
              <w:rPr>
                <w:b/>
                <w:sz w:val="16"/>
                <w:szCs w:val="16"/>
              </w:rPr>
            </w:pPr>
            <w:r w:rsidRPr="00FC223B">
              <w:rPr>
                <w:b/>
                <w:sz w:val="16"/>
                <w:szCs w:val="16"/>
              </w:rPr>
              <w:t>2021 рік</w:t>
            </w:r>
          </w:p>
          <w:p w:rsidR="00B87B5C" w:rsidRPr="00FC223B" w:rsidRDefault="00B87B5C" w:rsidP="00D069D7">
            <w:pPr>
              <w:jc w:val="center"/>
              <w:rPr>
                <w:b/>
                <w:sz w:val="16"/>
                <w:szCs w:val="16"/>
              </w:rPr>
            </w:pPr>
            <w:r w:rsidRPr="00FC223B">
              <w:rPr>
                <w:b/>
                <w:sz w:val="16"/>
                <w:szCs w:val="16"/>
              </w:rPr>
              <w:t>факт</w:t>
            </w:r>
          </w:p>
        </w:tc>
        <w:tc>
          <w:tcPr>
            <w:tcW w:w="1273" w:type="dxa"/>
          </w:tcPr>
          <w:p w:rsidR="00B87B5C" w:rsidRPr="00FC223B" w:rsidRDefault="00B87B5C" w:rsidP="00D069D7">
            <w:pPr>
              <w:jc w:val="center"/>
              <w:rPr>
                <w:b/>
                <w:sz w:val="16"/>
                <w:szCs w:val="16"/>
              </w:rPr>
            </w:pPr>
            <w:r w:rsidRPr="00FC223B">
              <w:rPr>
                <w:b/>
                <w:sz w:val="16"/>
                <w:szCs w:val="16"/>
              </w:rPr>
              <w:t>2022 рік</w:t>
            </w:r>
          </w:p>
          <w:p w:rsidR="00B87B5C" w:rsidRPr="00FC223B" w:rsidRDefault="00B87B5C" w:rsidP="00D069D7">
            <w:pPr>
              <w:jc w:val="center"/>
              <w:rPr>
                <w:b/>
                <w:sz w:val="16"/>
                <w:szCs w:val="16"/>
              </w:rPr>
            </w:pPr>
            <w:r w:rsidRPr="00FC223B">
              <w:rPr>
                <w:b/>
                <w:sz w:val="16"/>
                <w:szCs w:val="16"/>
              </w:rPr>
              <w:t>очікуване</w:t>
            </w:r>
          </w:p>
        </w:tc>
        <w:tc>
          <w:tcPr>
            <w:tcW w:w="1270" w:type="dxa"/>
          </w:tcPr>
          <w:p w:rsidR="00B87B5C" w:rsidRPr="00FC223B" w:rsidRDefault="00B87B5C" w:rsidP="00D069D7">
            <w:pPr>
              <w:jc w:val="center"/>
              <w:rPr>
                <w:b/>
                <w:sz w:val="16"/>
                <w:szCs w:val="16"/>
              </w:rPr>
            </w:pPr>
            <w:r w:rsidRPr="00FC223B">
              <w:rPr>
                <w:b/>
                <w:sz w:val="16"/>
                <w:szCs w:val="16"/>
              </w:rPr>
              <w:t>2023 рік</w:t>
            </w:r>
          </w:p>
          <w:p w:rsidR="00B87B5C" w:rsidRPr="00FC223B" w:rsidRDefault="00B87B5C" w:rsidP="00D069D7">
            <w:pPr>
              <w:jc w:val="center"/>
              <w:rPr>
                <w:b/>
                <w:sz w:val="16"/>
                <w:szCs w:val="16"/>
              </w:rPr>
            </w:pPr>
            <w:r w:rsidRPr="00FC223B">
              <w:rPr>
                <w:b/>
                <w:sz w:val="16"/>
                <w:szCs w:val="16"/>
              </w:rPr>
              <w:t>прогноз</w:t>
            </w:r>
          </w:p>
        </w:tc>
      </w:tr>
      <w:tr w:rsidR="00B87B5C" w:rsidRPr="00FC223B" w:rsidTr="00F275FF">
        <w:trPr>
          <w:trHeight w:hRule="exact" w:val="461"/>
        </w:trPr>
        <w:tc>
          <w:tcPr>
            <w:tcW w:w="443" w:type="dxa"/>
          </w:tcPr>
          <w:p w:rsidR="00B87B5C" w:rsidRPr="00FC223B" w:rsidRDefault="00B87B5C" w:rsidP="00ED504F">
            <w:pPr>
              <w:jc w:val="center"/>
              <w:rPr>
                <w:sz w:val="16"/>
                <w:szCs w:val="16"/>
              </w:rPr>
            </w:pPr>
            <w:r w:rsidRPr="00FC223B">
              <w:rPr>
                <w:sz w:val="16"/>
                <w:szCs w:val="16"/>
              </w:rPr>
              <w:t>1.</w:t>
            </w:r>
          </w:p>
        </w:tc>
        <w:tc>
          <w:tcPr>
            <w:tcW w:w="5345" w:type="dxa"/>
          </w:tcPr>
          <w:p w:rsidR="00B87B5C" w:rsidRPr="00FC223B" w:rsidRDefault="00B87B5C" w:rsidP="00B104A4">
            <w:pPr>
              <w:rPr>
                <w:sz w:val="16"/>
                <w:szCs w:val="16"/>
              </w:rPr>
            </w:pPr>
            <w:r w:rsidRPr="00FC223B">
              <w:rPr>
                <w:sz w:val="16"/>
                <w:szCs w:val="16"/>
              </w:rPr>
              <w:t>Соціальний захист та соціальне забезпечення населення Кременчуцької міської територіальної громади, тис. грн</w:t>
            </w:r>
          </w:p>
        </w:tc>
        <w:tc>
          <w:tcPr>
            <w:tcW w:w="1269" w:type="dxa"/>
          </w:tcPr>
          <w:p w:rsidR="00B87B5C" w:rsidRPr="00FC223B" w:rsidRDefault="00B87B5C" w:rsidP="00B104A4">
            <w:pPr>
              <w:jc w:val="center"/>
              <w:rPr>
                <w:sz w:val="16"/>
                <w:szCs w:val="16"/>
              </w:rPr>
            </w:pPr>
            <w:r w:rsidRPr="00FC223B">
              <w:rPr>
                <w:sz w:val="16"/>
                <w:szCs w:val="16"/>
              </w:rPr>
              <w:t>28 206,016</w:t>
            </w:r>
          </w:p>
        </w:tc>
        <w:tc>
          <w:tcPr>
            <w:tcW w:w="1273" w:type="dxa"/>
          </w:tcPr>
          <w:p w:rsidR="00B87B5C" w:rsidRPr="00FC223B" w:rsidRDefault="00B87B5C" w:rsidP="00B104A4">
            <w:pPr>
              <w:jc w:val="center"/>
              <w:rPr>
                <w:sz w:val="16"/>
                <w:szCs w:val="16"/>
              </w:rPr>
            </w:pPr>
            <w:r w:rsidRPr="00FC223B">
              <w:rPr>
                <w:sz w:val="16"/>
                <w:szCs w:val="16"/>
              </w:rPr>
              <w:t>30 941,323</w:t>
            </w:r>
          </w:p>
        </w:tc>
        <w:tc>
          <w:tcPr>
            <w:tcW w:w="1270" w:type="dxa"/>
          </w:tcPr>
          <w:p w:rsidR="00B87B5C" w:rsidRPr="00FC223B" w:rsidRDefault="00B87B5C" w:rsidP="00F92057">
            <w:pPr>
              <w:jc w:val="center"/>
              <w:rPr>
                <w:sz w:val="16"/>
                <w:szCs w:val="16"/>
              </w:rPr>
            </w:pPr>
            <w:r w:rsidRPr="00FC223B">
              <w:rPr>
                <w:sz w:val="16"/>
                <w:szCs w:val="16"/>
              </w:rPr>
              <w:t>21 063,6</w:t>
            </w:r>
          </w:p>
        </w:tc>
      </w:tr>
      <w:tr w:rsidR="00B87B5C" w:rsidRPr="00FC223B" w:rsidTr="00FF62F9">
        <w:trPr>
          <w:trHeight w:hRule="exact" w:val="995"/>
        </w:trPr>
        <w:tc>
          <w:tcPr>
            <w:tcW w:w="443" w:type="dxa"/>
          </w:tcPr>
          <w:p w:rsidR="00B87B5C" w:rsidRPr="00FC223B" w:rsidRDefault="00B87B5C" w:rsidP="00ED504F">
            <w:pPr>
              <w:jc w:val="center"/>
              <w:rPr>
                <w:sz w:val="16"/>
                <w:szCs w:val="16"/>
              </w:rPr>
            </w:pPr>
            <w:r w:rsidRPr="00FC223B">
              <w:rPr>
                <w:sz w:val="16"/>
                <w:szCs w:val="16"/>
              </w:rPr>
              <w:t>2.</w:t>
            </w:r>
          </w:p>
        </w:tc>
        <w:tc>
          <w:tcPr>
            <w:tcW w:w="5345" w:type="dxa"/>
          </w:tcPr>
          <w:p w:rsidR="00B87B5C" w:rsidRPr="00FC223B" w:rsidRDefault="00B87B5C" w:rsidP="00B104A4">
            <w:pPr>
              <w:ind w:left="29"/>
              <w:rPr>
                <w:sz w:val="16"/>
                <w:szCs w:val="16"/>
              </w:rPr>
            </w:pPr>
            <w:r w:rsidRPr="00FC223B">
              <w:rPr>
                <w:sz w:val="16"/>
                <w:szCs w:val="16"/>
              </w:rPr>
              <w:t>Соціальна підтримка та соціальний захист учасників АТО, ООС, учасників-добровольців АТО,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 тис. грн</w:t>
            </w:r>
          </w:p>
        </w:tc>
        <w:tc>
          <w:tcPr>
            <w:tcW w:w="1269" w:type="dxa"/>
          </w:tcPr>
          <w:p w:rsidR="00B87B5C" w:rsidRPr="00FC223B" w:rsidRDefault="00B87B5C" w:rsidP="00B104A4">
            <w:pPr>
              <w:jc w:val="center"/>
              <w:rPr>
                <w:sz w:val="16"/>
                <w:szCs w:val="16"/>
              </w:rPr>
            </w:pPr>
            <w:r w:rsidRPr="00FC223B">
              <w:rPr>
                <w:sz w:val="16"/>
                <w:szCs w:val="16"/>
              </w:rPr>
              <w:t>7 270,946</w:t>
            </w:r>
          </w:p>
        </w:tc>
        <w:tc>
          <w:tcPr>
            <w:tcW w:w="1273" w:type="dxa"/>
          </w:tcPr>
          <w:p w:rsidR="00B87B5C" w:rsidRPr="00FC223B" w:rsidRDefault="00B87B5C" w:rsidP="00B104A4">
            <w:pPr>
              <w:jc w:val="center"/>
              <w:rPr>
                <w:sz w:val="16"/>
                <w:szCs w:val="16"/>
              </w:rPr>
            </w:pPr>
            <w:r w:rsidRPr="00FC223B">
              <w:rPr>
                <w:sz w:val="16"/>
                <w:szCs w:val="16"/>
              </w:rPr>
              <w:t>9 200,173</w:t>
            </w:r>
          </w:p>
        </w:tc>
        <w:tc>
          <w:tcPr>
            <w:tcW w:w="1270" w:type="dxa"/>
          </w:tcPr>
          <w:p w:rsidR="00B87B5C" w:rsidRPr="00FC223B" w:rsidRDefault="00B87B5C" w:rsidP="00F92057">
            <w:pPr>
              <w:jc w:val="center"/>
              <w:rPr>
                <w:sz w:val="16"/>
                <w:szCs w:val="16"/>
              </w:rPr>
            </w:pPr>
            <w:r w:rsidRPr="00FC223B">
              <w:rPr>
                <w:sz w:val="16"/>
                <w:szCs w:val="16"/>
              </w:rPr>
              <w:t>12 826,242</w:t>
            </w:r>
          </w:p>
        </w:tc>
      </w:tr>
    </w:tbl>
    <w:p w:rsidR="00B87B5C" w:rsidRPr="00FC223B" w:rsidRDefault="00B87B5C" w:rsidP="002C1ED3">
      <w:pPr>
        <w:pStyle w:val="ListParagraph"/>
        <w:tabs>
          <w:tab w:val="left" w:pos="-2977"/>
          <w:tab w:val="left" w:pos="1134"/>
        </w:tabs>
        <w:spacing w:before="120"/>
        <w:ind w:left="0"/>
        <w:contextualSpacing w:val="0"/>
        <w:jc w:val="center"/>
        <w:rPr>
          <w:i/>
          <w:sz w:val="28"/>
          <w:szCs w:val="28"/>
        </w:rPr>
      </w:pPr>
      <w:r w:rsidRPr="00FC223B">
        <w:rPr>
          <w:i/>
          <w:sz w:val="28"/>
          <w:szCs w:val="28"/>
        </w:rPr>
        <w:t>Підтримка сімей та дітей</w:t>
      </w:r>
    </w:p>
    <w:p w:rsidR="00B87B5C" w:rsidRPr="00FC223B" w:rsidRDefault="00B87B5C" w:rsidP="004E27F9">
      <w:pPr>
        <w:tabs>
          <w:tab w:val="left" w:pos="993"/>
        </w:tabs>
        <w:ind w:firstLine="567"/>
        <w:rPr>
          <w:i/>
          <w:sz w:val="28"/>
          <w:szCs w:val="28"/>
          <w:u w:val="single"/>
        </w:rPr>
      </w:pPr>
      <w:r w:rsidRPr="00FC223B">
        <w:rPr>
          <w:i/>
          <w:sz w:val="28"/>
          <w:szCs w:val="28"/>
          <w:u w:val="single"/>
        </w:rPr>
        <w:t>Оперативні цілі на 2023 рік:</w:t>
      </w:r>
    </w:p>
    <w:p w:rsidR="00B87B5C" w:rsidRPr="00FC223B" w:rsidRDefault="00B87B5C" w:rsidP="00392DCA">
      <w:pPr>
        <w:pStyle w:val="ListParagraph"/>
        <w:widowControl w:val="0"/>
        <w:numPr>
          <w:ilvl w:val="0"/>
          <w:numId w:val="17"/>
        </w:numPr>
        <w:shd w:val="clear" w:color="auto" w:fill="FFFFFF"/>
        <w:tabs>
          <w:tab w:val="left" w:pos="993"/>
          <w:tab w:val="left" w:pos="1134"/>
        </w:tabs>
        <w:ind w:left="0" w:firstLine="567"/>
        <w:jc w:val="both"/>
        <w:rPr>
          <w:kern w:val="1"/>
          <w:sz w:val="28"/>
          <w:szCs w:val="28"/>
        </w:rPr>
      </w:pPr>
      <w:r w:rsidRPr="00FC223B">
        <w:rPr>
          <w:kern w:val="1"/>
          <w:sz w:val="28"/>
          <w:szCs w:val="28"/>
        </w:rPr>
        <w:t>З</w:t>
      </w:r>
      <w:r w:rsidRPr="00FC223B">
        <w:rPr>
          <w:sz w:val="28"/>
          <w:szCs w:val="28"/>
        </w:rPr>
        <w:t>дійснення соціального захисту дітей і профілактики серед них правопорушень.</w:t>
      </w:r>
    </w:p>
    <w:p w:rsidR="00B87B5C" w:rsidRPr="00FC223B" w:rsidRDefault="00B87B5C" w:rsidP="00392DCA">
      <w:pPr>
        <w:pStyle w:val="ListParagraph"/>
        <w:widowControl w:val="0"/>
        <w:numPr>
          <w:ilvl w:val="0"/>
          <w:numId w:val="17"/>
        </w:numPr>
        <w:shd w:val="clear" w:color="auto" w:fill="FFFFFF"/>
        <w:tabs>
          <w:tab w:val="left" w:pos="993"/>
          <w:tab w:val="left" w:pos="1134"/>
        </w:tabs>
        <w:ind w:left="0" w:firstLine="567"/>
        <w:jc w:val="both"/>
        <w:rPr>
          <w:kern w:val="1"/>
          <w:sz w:val="28"/>
          <w:szCs w:val="28"/>
        </w:rPr>
      </w:pPr>
      <w:r w:rsidRPr="00FC223B">
        <w:rPr>
          <w:sz w:val="28"/>
          <w:szCs w:val="28"/>
        </w:rPr>
        <w:t>Сприяння реалізації державної політики з питань дітей та сім’ї, демографічних процесів, рівності прав та можливостей жінок і чоловіків.</w:t>
      </w:r>
    </w:p>
    <w:p w:rsidR="00B87B5C" w:rsidRPr="00FC223B" w:rsidRDefault="00B87B5C" w:rsidP="00392DCA">
      <w:pPr>
        <w:pStyle w:val="ListParagraph"/>
        <w:widowControl w:val="0"/>
        <w:numPr>
          <w:ilvl w:val="0"/>
          <w:numId w:val="17"/>
        </w:numPr>
        <w:shd w:val="clear" w:color="auto" w:fill="FFFFFF"/>
        <w:tabs>
          <w:tab w:val="left" w:pos="993"/>
          <w:tab w:val="left" w:pos="1134"/>
        </w:tabs>
        <w:ind w:left="0" w:firstLine="567"/>
        <w:jc w:val="both"/>
        <w:rPr>
          <w:kern w:val="1"/>
          <w:sz w:val="28"/>
          <w:szCs w:val="28"/>
        </w:rPr>
      </w:pPr>
      <w:r w:rsidRPr="00FC223B">
        <w:rPr>
          <w:sz w:val="28"/>
          <w:szCs w:val="28"/>
        </w:rPr>
        <w:t>Попередження домашнього насильства та насильства за ознакою статі.</w:t>
      </w:r>
    </w:p>
    <w:p w:rsidR="00B87B5C" w:rsidRPr="00FC223B" w:rsidRDefault="00B87B5C" w:rsidP="00392DCA">
      <w:pPr>
        <w:pStyle w:val="ListParagraph"/>
        <w:widowControl w:val="0"/>
        <w:numPr>
          <w:ilvl w:val="0"/>
          <w:numId w:val="17"/>
        </w:numPr>
        <w:shd w:val="clear" w:color="auto" w:fill="FFFFFF"/>
        <w:tabs>
          <w:tab w:val="left" w:pos="993"/>
          <w:tab w:val="left" w:pos="1134"/>
        </w:tabs>
        <w:ind w:left="0" w:firstLine="567"/>
        <w:jc w:val="both"/>
        <w:rPr>
          <w:kern w:val="1"/>
          <w:sz w:val="28"/>
          <w:szCs w:val="28"/>
        </w:rPr>
      </w:pPr>
      <w:r w:rsidRPr="00FC223B">
        <w:rPr>
          <w:sz w:val="28"/>
          <w:szCs w:val="28"/>
        </w:rPr>
        <w:t>Оздоровлення та відпочинок дітей, насамперед дітей, що потребують особливої соціальної уваги та підтримки.</w:t>
      </w:r>
    </w:p>
    <w:p w:rsidR="00B87B5C" w:rsidRPr="00FC223B" w:rsidRDefault="00B87B5C" w:rsidP="00392DCA">
      <w:pPr>
        <w:pStyle w:val="ListParagraph"/>
        <w:widowControl w:val="0"/>
        <w:numPr>
          <w:ilvl w:val="0"/>
          <w:numId w:val="17"/>
        </w:numPr>
        <w:shd w:val="clear" w:color="auto" w:fill="FFFFFF"/>
        <w:tabs>
          <w:tab w:val="left" w:pos="993"/>
          <w:tab w:val="left" w:pos="1134"/>
        </w:tabs>
        <w:ind w:left="0" w:firstLine="567"/>
        <w:jc w:val="both"/>
        <w:rPr>
          <w:kern w:val="1"/>
          <w:sz w:val="28"/>
          <w:szCs w:val="28"/>
        </w:rPr>
      </w:pPr>
      <w:r w:rsidRPr="00FC223B">
        <w:rPr>
          <w:sz w:val="28"/>
          <w:szCs w:val="28"/>
        </w:rPr>
        <w:t>Розширення та функціонування мережі закладів позашкільної освіти.</w:t>
      </w:r>
    </w:p>
    <w:p w:rsidR="00B87B5C" w:rsidRPr="00FC223B" w:rsidRDefault="00B87B5C" w:rsidP="004E27F9">
      <w:pPr>
        <w:spacing w:before="120"/>
        <w:ind w:firstLine="567"/>
        <w:rPr>
          <w:i/>
          <w:sz w:val="28"/>
          <w:szCs w:val="28"/>
          <w:u w:val="single"/>
        </w:rPr>
      </w:pPr>
      <w:r w:rsidRPr="00FC223B">
        <w:rPr>
          <w:i/>
          <w:sz w:val="28"/>
          <w:szCs w:val="28"/>
          <w:u w:val="single"/>
        </w:rPr>
        <w:t>Основні завдання та заходи на 2023 рік:</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
        <w:gridCol w:w="1536"/>
        <w:gridCol w:w="1870"/>
        <w:gridCol w:w="1701"/>
        <w:gridCol w:w="850"/>
        <w:gridCol w:w="1276"/>
        <w:gridCol w:w="709"/>
        <w:gridCol w:w="1281"/>
      </w:tblGrid>
      <w:tr w:rsidR="00B87B5C" w:rsidRPr="00FC223B" w:rsidTr="00A57C3E">
        <w:trPr>
          <w:cantSplit/>
        </w:trPr>
        <w:tc>
          <w:tcPr>
            <w:tcW w:w="422" w:type="dxa"/>
            <w:vMerge w:val="restart"/>
          </w:tcPr>
          <w:p w:rsidR="00B87B5C" w:rsidRPr="00FC223B" w:rsidRDefault="00B87B5C" w:rsidP="00CE53C6">
            <w:pPr>
              <w:jc w:val="center"/>
              <w:rPr>
                <w:b/>
                <w:bCs/>
                <w:sz w:val="16"/>
                <w:szCs w:val="16"/>
              </w:rPr>
            </w:pPr>
            <w:r w:rsidRPr="00FC223B">
              <w:rPr>
                <w:b/>
                <w:bCs/>
                <w:sz w:val="16"/>
                <w:szCs w:val="16"/>
              </w:rPr>
              <w:t>№</w:t>
            </w:r>
          </w:p>
          <w:p w:rsidR="00B87B5C" w:rsidRPr="00FC223B" w:rsidRDefault="00B87B5C" w:rsidP="00CE53C6">
            <w:pPr>
              <w:jc w:val="center"/>
              <w:rPr>
                <w:b/>
                <w:bCs/>
                <w:sz w:val="16"/>
                <w:szCs w:val="16"/>
              </w:rPr>
            </w:pPr>
            <w:r w:rsidRPr="00FC223B">
              <w:rPr>
                <w:b/>
                <w:bCs/>
                <w:sz w:val="16"/>
                <w:szCs w:val="16"/>
              </w:rPr>
              <w:t>з/п</w:t>
            </w:r>
          </w:p>
        </w:tc>
        <w:tc>
          <w:tcPr>
            <w:tcW w:w="1536" w:type="dxa"/>
            <w:vMerge w:val="restart"/>
          </w:tcPr>
          <w:p w:rsidR="00B87B5C" w:rsidRPr="00FC223B" w:rsidRDefault="00B87B5C" w:rsidP="00CE53C6">
            <w:pPr>
              <w:jc w:val="center"/>
              <w:rPr>
                <w:b/>
                <w:bCs/>
                <w:sz w:val="16"/>
                <w:szCs w:val="16"/>
              </w:rPr>
            </w:pPr>
            <w:r w:rsidRPr="00FC223B">
              <w:rPr>
                <w:b/>
                <w:bCs/>
                <w:sz w:val="16"/>
                <w:szCs w:val="16"/>
              </w:rPr>
              <w:t>Завдання</w:t>
            </w:r>
          </w:p>
        </w:tc>
        <w:tc>
          <w:tcPr>
            <w:tcW w:w="1870" w:type="dxa"/>
            <w:vMerge w:val="restart"/>
          </w:tcPr>
          <w:p w:rsidR="00B87B5C" w:rsidRPr="00FC223B" w:rsidRDefault="00B87B5C" w:rsidP="00CE53C6">
            <w:pPr>
              <w:jc w:val="center"/>
              <w:rPr>
                <w:b/>
                <w:bCs/>
                <w:sz w:val="16"/>
                <w:szCs w:val="16"/>
              </w:rPr>
            </w:pPr>
            <w:r w:rsidRPr="00FC223B">
              <w:rPr>
                <w:b/>
                <w:bCs/>
                <w:sz w:val="16"/>
                <w:szCs w:val="16"/>
              </w:rPr>
              <w:t>Захід</w:t>
            </w:r>
          </w:p>
        </w:tc>
        <w:tc>
          <w:tcPr>
            <w:tcW w:w="1701" w:type="dxa"/>
            <w:vMerge w:val="restart"/>
          </w:tcPr>
          <w:p w:rsidR="00B87B5C" w:rsidRPr="00FC223B" w:rsidRDefault="00B87B5C" w:rsidP="00A57C3E">
            <w:pPr>
              <w:jc w:val="center"/>
              <w:rPr>
                <w:b/>
                <w:bCs/>
                <w:sz w:val="16"/>
                <w:szCs w:val="16"/>
              </w:rPr>
            </w:pPr>
            <w:r w:rsidRPr="00FC223B">
              <w:rPr>
                <w:b/>
                <w:sz w:val="16"/>
                <w:szCs w:val="16"/>
              </w:rPr>
              <w:t>Кількісна оцінка</w:t>
            </w:r>
          </w:p>
        </w:tc>
        <w:tc>
          <w:tcPr>
            <w:tcW w:w="850" w:type="dxa"/>
            <w:vMerge w:val="restart"/>
          </w:tcPr>
          <w:p w:rsidR="00B87B5C" w:rsidRPr="00FC223B" w:rsidRDefault="00B87B5C" w:rsidP="00CE53C6">
            <w:pPr>
              <w:jc w:val="center"/>
              <w:rPr>
                <w:b/>
                <w:bCs/>
                <w:sz w:val="16"/>
                <w:szCs w:val="16"/>
              </w:rPr>
            </w:pPr>
            <w:r w:rsidRPr="00FC223B">
              <w:rPr>
                <w:b/>
                <w:bCs/>
                <w:sz w:val="16"/>
                <w:szCs w:val="16"/>
              </w:rPr>
              <w:t>Строк</w:t>
            </w:r>
          </w:p>
          <w:p w:rsidR="00B87B5C" w:rsidRPr="00FC223B" w:rsidRDefault="00B87B5C" w:rsidP="00CE53C6">
            <w:pPr>
              <w:jc w:val="center"/>
              <w:rPr>
                <w:b/>
                <w:bCs/>
                <w:sz w:val="16"/>
                <w:szCs w:val="16"/>
              </w:rPr>
            </w:pPr>
            <w:r w:rsidRPr="00FC223B">
              <w:rPr>
                <w:b/>
                <w:bCs/>
                <w:sz w:val="16"/>
                <w:szCs w:val="16"/>
              </w:rPr>
              <w:t>вико-нання</w:t>
            </w:r>
          </w:p>
        </w:tc>
        <w:tc>
          <w:tcPr>
            <w:tcW w:w="1276" w:type="dxa"/>
            <w:vMerge w:val="restart"/>
          </w:tcPr>
          <w:p w:rsidR="00B87B5C" w:rsidRPr="00FC223B" w:rsidRDefault="00B87B5C" w:rsidP="00CE53C6">
            <w:pPr>
              <w:jc w:val="center"/>
              <w:rPr>
                <w:b/>
                <w:bCs/>
                <w:sz w:val="16"/>
                <w:szCs w:val="16"/>
              </w:rPr>
            </w:pPr>
            <w:r w:rsidRPr="00FC223B">
              <w:rPr>
                <w:b/>
                <w:bCs/>
                <w:sz w:val="16"/>
                <w:szCs w:val="16"/>
              </w:rPr>
              <w:t>Викона-</w:t>
            </w:r>
          </w:p>
          <w:p w:rsidR="00B87B5C" w:rsidRPr="00FC223B" w:rsidRDefault="00B87B5C" w:rsidP="00CE53C6">
            <w:pPr>
              <w:jc w:val="center"/>
              <w:rPr>
                <w:b/>
                <w:bCs/>
                <w:sz w:val="16"/>
                <w:szCs w:val="16"/>
              </w:rPr>
            </w:pPr>
            <w:r w:rsidRPr="00FC223B">
              <w:rPr>
                <w:b/>
                <w:bCs/>
                <w:sz w:val="16"/>
                <w:szCs w:val="16"/>
              </w:rPr>
              <w:t>вець</w:t>
            </w:r>
          </w:p>
        </w:tc>
        <w:tc>
          <w:tcPr>
            <w:tcW w:w="1990" w:type="dxa"/>
            <w:gridSpan w:val="2"/>
          </w:tcPr>
          <w:p w:rsidR="00B87B5C" w:rsidRPr="00FC223B" w:rsidRDefault="00B87B5C" w:rsidP="00CE53C6">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CE53C6">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27030A">
        <w:trPr>
          <w:tblHeader/>
        </w:trPr>
        <w:tc>
          <w:tcPr>
            <w:tcW w:w="422" w:type="dxa"/>
            <w:vMerge/>
            <w:vAlign w:val="center"/>
          </w:tcPr>
          <w:p w:rsidR="00B87B5C" w:rsidRPr="00FC223B" w:rsidRDefault="00B87B5C" w:rsidP="00CE53C6">
            <w:pPr>
              <w:rPr>
                <w:b/>
                <w:bCs/>
                <w:sz w:val="16"/>
                <w:szCs w:val="16"/>
                <w:lang w:eastAsia="ar-SA"/>
              </w:rPr>
            </w:pPr>
          </w:p>
        </w:tc>
        <w:tc>
          <w:tcPr>
            <w:tcW w:w="1536" w:type="dxa"/>
            <w:vMerge/>
            <w:vAlign w:val="center"/>
          </w:tcPr>
          <w:p w:rsidR="00B87B5C" w:rsidRPr="00FC223B" w:rsidRDefault="00B87B5C" w:rsidP="00CE53C6">
            <w:pPr>
              <w:rPr>
                <w:b/>
                <w:bCs/>
                <w:sz w:val="16"/>
                <w:szCs w:val="16"/>
                <w:lang w:eastAsia="ar-SA"/>
              </w:rPr>
            </w:pPr>
          </w:p>
        </w:tc>
        <w:tc>
          <w:tcPr>
            <w:tcW w:w="1870" w:type="dxa"/>
            <w:vMerge/>
            <w:vAlign w:val="center"/>
          </w:tcPr>
          <w:p w:rsidR="00B87B5C" w:rsidRPr="00FC223B" w:rsidRDefault="00B87B5C" w:rsidP="00CE53C6">
            <w:pPr>
              <w:rPr>
                <w:b/>
                <w:bCs/>
                <w:sz w:val="16"/>
                <w:szCs w:val="16"/>
                <w:lang w:eastAsia="ar-SA"/>
              </w:rPr>
            </w:pPr>
          </w:p>
        </w:tc>
        <w:tc>
          <w:tcPr>
            <w:tcW w:w="1701" w:type="dxa"/>
            <w:vMerge/>
          </w:tcPr>
          <w:p w:rsidR="00B87B5C" w:rsidRPr="00FC223B" w:rsidRDefault="00B87B5C" w:rsidP="00A57C3E">
            <w:pPr>
              <w:jc w:val="center"/>
              <w:rPr>
                <w:b/>
                <w:bCs/>
                <w:sz w:val="16"/>
                <w:szCs w:val="16"/>
                <w:lang w:eastAsia="ar-SA"/>
              </w:rPr>
            </w:pPr>
          </w:p>
        </w:tc>
        <w:tc>
          <w:tcPr>
            <w:tcW w:w="850" w:type="dxa"/>
            <w:vMerge/>
            <w:vAlign w:val="center"/>
          </w:tcPr>
          <w:p w:rsidR="00B87B5C" w:rsidRPr="00FC223B" w:rsidRDefault="00B87B5C" w:rsidP="00CE53C6">
            <w:pPr>
              <w:rPr>
                <w:b/>
                <w:bCs/>
                <w:sz w:val="16"/>
                <w:szCs w:val="16"/>
                <w:lang w:eastAsia="ar-SA"/>
              </w:rPr>
            </w:pPr>
          </w:p>
        </w:tc>
        <w:tc>
          <w:tcPr>
            <w:tcW w:w="1276" w:type="dxa"/>
            <w:vMerge/>
            <w:vAlign w:val="center"/>
          </w:tcPr>
          <w:p w:rsidR="00B87B5C" w:rsidRPr="00FC223B" w:rsidRDefault="00B87B5C" w:rsidP="00CE53C6">
            <w:pPr>
              <w:rPr>
                <w:b/>
                <w:bCs/>
                <w:sz w:val="16"/>
                <w:szCs w:val="16"/>
                <w:lang w:eastAsia="ar-SA"/>
              </w:rPr>
            </w:pPr>
          </w:p>
        </w:tc>
        <w:tc>
          <w:tcPr>
            <w:tcW w:w="709" w:type="dxa"/>
          </w:tcPr>
          <w:p w:rsidR="00B87B5C" w:rsidRPr="00FC223B" w:rsidRDefault="00B87B5C" w:rsidP="00CE53C6">
            <w:pPr>
              <w:jc w:val="center"/>
              <w:rPr>
                <w:b/>
                <w:sz w:val="16"/>
                <w:szCs w:val="16"/>
              </w:rPr>
            </w:pPr>
            <w:r w:rsidRPr="00FC223B">
              <w:rPr>
                <w:b/>
                <w:sz w:val="16"/>
                <w:szCs w:val="16"/>
              </w:rPr>
              <w:t xml:space="preserve">Сума, </w:t>
            </w:r>
          </w:p>
          <w:p w:rsidR="00B87B5C" w:rsidRPr="00FC223B" w:rsidRDefault="00B87B5C" w:rsidP="00CE53C6">
            <w:pPr>
              <w:jc w:val="center"/>
              <w:rPr>
                <w:b/>
                <w:bCs/>
                <w:sz w:val="16"/>
                <w:szCs w:val="16"/>
              </w:rPr>
            </w:pPr>
            <w:r w:rsidRPr="00FC223B">
              <w:rPr>
                <w:b/>
                <w:sz w:val="16"/>
                <w:szCs w:val="16"/>
              </w:rPr>
              <w:t>тис. грн</w:t>
            </w:r>
          </w:p>
        </w:tc>
        <w:tc>
          <w:tcPr>
            <w:tcW w:w="1281" w:type="dxa"/>
          </w:tcPr>
          <w:p w:rsidR="00B87B5C" w:rsidRPr="00FC223B" w:rsidRDefault="00B87B5C" w:rsidP="00CE53C6">
            <w:pPr>
              <w:jc w:val="center"/>
              <w:rPr>
                <w:b/>
                <w:bCs/>
                <w:sz w:val="16"/>
                <w:szCs w:val="16"/>
              </w:rPr>
            </w:pPr>
            <w:r w:rsidRPr="00FC223B">
              <w:rPr>
                <w:b/>
                <w:bCs/>
                <w:sz w:val="16"/>
                <w:szCs w:val="16"/>
              </w:rPr>
              <w:t>Джерело</w:t>
            </w:r>
          </w:p>
        </w:tc>
      </w:tr>
      <w:tr w:rsidR="00B87B5C" w:rsidRPr="00FC223B" w:rsidTr="0027030A">
        <w:trPr>
          <w:trHeight w:val="299"/>
        </w:trPr>
        <w:tc>
          <w:tcPr>
            <w:tcW w:w="422" w:type="dxa"/>
          </w:tcPr>
          <w:p w:rsidR="00B87B5C" w:rsidRPr="00FC223B" w:rsidRDefault="00B87B5C" w:rsidP="00ED03DE">
            <w:pPr>
              <w:rPr>
                <w:bCs/>
                <w:sz w:val="16"/>
                <w:szCs w:val="16"/>
              </w:rPr>
            </w:pPr>
            <w:r w:rsidRPr="00FC223B">
              <w:rPr>
                <w:bCs/>
                <w:sz w:val="16"/>
                <w:szCs w:val="16"/>
              </w:rPr>
              <w:t>1.</w:t>
            </w:r>
          </w:p>
        </w:tc>
        <w:tc>
          <w:tcPr>
            <w:tcW w:w="1536" w:type="dxa"/>
            <w:tcBorders>
              <w:bottom w:val="single" w:sz="2" w:space="0" w:color="auto"/>
            </w:tcBorders>
          </w:tcPr>
          <w:p w:rsidR="00B87B5C" w:rsidRPr="00FC223B" w:rsidRDefault="00B87B5C" w:rsidP="00CE53C6">
            <w:pPr>
              <w:widowControl w:val="0"/>
              <w:tabs>
                <w:tab w:val="left" w:pos="-3653"/>
                <w:tab w:val="left" w:pos="-3511"/>
              </w:tabs>
              <w:rPr>
                <w:color w:val="000000"/>
                <w:sz w:val="16"/>
                <w:szCs w:val="16"/>
              </w:rPr>
            </w:pPr>
            <w:r w:rsidRPr="00FC223B">
              <w:rPr>
                <w:color w:val="000000"/>
                <w:sz w:val="16"/>
                <w:szCs w:val="16"/>
              </w:rPr>
              <w:t>Представництво та забезпечення прав та інтересів дітей та жінок у державних органах, на підприємствах, організаціях, установах різних форм власності</w:t>
            </w:r>
          </w:p>
        </w:tc>
        <w:tc>
          <w:tcPr>
            <w:tcW w:w="1870" w:type="dxa"/>
            <w:vMerge w:val="restart"/>
          </w:tcPr>
          <w:p w:rsidR="00B87B5C" w:rsidRPr="00FC223B" w:rsidRDefault="00B87B5C" w:rsidP="00ED03DE">
            <w:pPr>
              <w:rPr>
                <w:sz w:val="16"/>
                <w:szCs w:val="16"/>
              </w:rPr>
            </w:pPr>
            <w:r w:rsidRPr="00FC223B">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701" w:type="dxa"/>
          </w:tcPr>
          <w:p w:rsidR="00B87B5C" w:rsidRPr="00FC223B" w:rsidRDefault="00B87B5C" w:rsidP="00A57C3E">
            <w:pPr>
              <w:jc w:val="center"/>
              <w:rPr>
                <w:bCs/>
                <w:sz w:val="16"/>
                <w:szCs w:val="16"/>
              </w:rPr>
            </w:pPr>
            <w:r w:rsidRPr="00FC223B">
              <w:rPr>
                <w:bCs/>
                <w:sz w:val="16"/>
                <w:szCs w:val="16"/>
              </w:rPr>
              <w:t>-</w:t>
            </w:r>
          </w:p>
        </w:tc>
        <w:tc>
          <w:tcPr>
            <w:tcW w:w="850" w:type="dxa"/>
            <w:tcBorders>
              <w:bottom w:val="single" w:sz="2" w:space="0" w:color="auto"/>
            </w:tcBorders>
          </w:tcPr>
          <w:p w:rsidR="00B87B5C" w:rsidRPr="00FC223B" w:rsidRDefault="00B87B5C" w:rsidP="00ED03DE">
            <w:pPr>
              <w:jc w:val="center"/>
              <w:rPr>
                <w:bCs/>
                <w:sz w:val="16"/>
                <w:szCs w:val="16"/>
              </w:rPr>
            </w:pPr>
            <w:r w:rsidRPr="00FC223B">
              <w:rPr>
                <w:sz w:val="16"/>
                <w:szCs w:val="16"/>
              </w:rPr>
              <w:t>2023 рік</w:t>
            </w:r>
          </w:p>
        </w:tc>
        <w:tc>
          <w:tcPr>
            <w:tcW w:w="1276" w:type="dxa"/>
          </w:tcPr>
          <w:p w:rsidR="00B87B5C" w:rsidRPr="00FC223B" w:rsidRDefault="00B87B5C" w:rsidP="00CE53C6">
            <w:pPr>
              <w:jc w:val="center"/>
              <w:rPr>
                <w:bCs/>
                <w:sz w:val="16"/>
                <w:szCs w:val="16"/>
              </w:rPr>
            </w:pPr>
            <w:r w:rsidRPr="00FC223B">
              <w:rPr>
                <w:sz w:val="16"/>
                <w:szCs w:val="16"/>
              </w:rPr>
              <w:t>ДССтД</w:t>
            </w:r>
            <w:r w:rsidRPr="00FC223B">
              <w:rPr>
                <w:bCs/>
                <w:sz w:val="16"/>
                <w:szCs w:val="16"/>
              </w:rPr>
              <w:t>,</w:t>
            </w:r>
          </w:p>
          <w:p w:rsidR="00B87B5C" w:rsidRPr="00FC223B" w:rsidRDefault="00B87B5C" w:rsidP="00CE53C6">
            <w:pPr>
              <w:jc w:val="center"/>
              <w:rPr>
                <w:bCs/>
                <w:sz w:val="16"/>
                <w:szCs w:val="16"/>
              </w:rPr>
            </w:pPr>
            <w:r w:rsidRPr="00FC223B">
              <w:rPr>
                <w:bCs/>
                <w:sz w:val="16"/>
                <w:szCs w:val="16"/>
              </w:rPr>
              <w:t xml:space="preserve">служби у справах дітей Автозаводської та </w:t>
            </w:r>
          </w:p>
          <w:p w:rsidR="00B87B5C" w:rsidRPr="00FC223B" w:rsidRDefault="00B87B5C" w:rsidP="00CE53C6">
            <w:pPr>
              <w:jc w:val="center"/>
              <w:rPr>
                <w:bCs/>
                <w:sz w:val="16"/>
                <w:szCs w:val="16"/>
              </w:rPr>
            </w:pPr>
            <w:r w:rsidRPr="00FC223B">
              <w:rPr>
                <w:bCs/>
                <w:sz w:val="16"/>
                <w:szCs w:val="16"/>
              </w:rPr>
              <w:t>Крюківської районних адміністрацій</w:t>
            </w:r>
          </w:p>
        </w:tc>
        <w:tc>
          <w:tcPr>
            <w:tcW w:w="709" w:type="dxa"/>
          </w:tcPr>
          <w:p w:rsidR="00B87B5C" w:rsidRPr="00FC223B" w:rsidRDefault="00B87B5C" w:rsidP="00ED03DE">
            <w:pPr>
              <w:jc w:val="center"/>
              <w:rPr>
                <w:bCs/>
                <w:sz w:val="16"/>
                <w:szCs w:val="16"/>
              </w:rPr>
            </w:pPr>
            <w:r w:rsidRPr="00FC223B">
              <w:rPr>
                <w:bCs/>
                <w:sz w:val="16"/>
                <w:szCs w:val="16"/>
              </w:rPr>
              <w:t>-</w:t>
            </w:r>
          </w:p>
        </w:tc>
        <w:tc>
          <w:tcPr>
            <w:tcW w:w="1281" w:type="dxa"/>
          </w:tcPr>
          <w:p w:rsidR="00B87B5C" w:rsidRPr="00FC223B" w:rsidRDefault="00B87B5C" w:rsidP="00ED03DE">
            <w:pPr>
              <w:jc w:val="center"/>
              <w:rPr>
                <w:bCs/>
                <w:sz w:val="16"/>
                <w:szCs w:val="16"/>
              </w:rPr>
            </w:pPr>
            <w:r w:rsidRPr="00FC223B">
              <w:rPr>
                <w:bCs/>
                <w:sz w:val="16"/>
                <w:szCs w:val="16"/>
              </w:rPr>
              <w:t>-</w:t>
            </w:r>
          </w:p>
        </w:tc>
      </w:tr>
      <w:tr w:rsidR="00B87B5C" w:rsidRPr="00FC223B" w:rsidTr="0027030A">
        <w:trPr>
          <w:trHeight w:val="403"/>
        </w:trPr>
        <w:tc>
          <w:tcPr>
            <w:tcW w:w="422" w:type="dxa"/>
          </w:tcPr>
          <w:p w:rsidR="00B87B5C" w:rsidRPr="00FC223B" w:rsidRDefault="00B87B5C" w:rsidP="00ED03DE">
            <w:pPr>
              <w:rPr>
                <w:bCs/>
                <w:sz w:val="16"/>
                <w:szCs w:val="16"/>
              </w:rPr>
            </w:pPr>
            <w:r w:rsidRPr="00FC223B">
              <w:rPr>
                <w:bCs/>
                <w:sz w:val="16"/>
                <w:szCs w:val="16"/>
              </w:rPr>
              <w:t>2.</w:t>
            </w:r>
          </w:p>
        </w:tc>
        <w:tc>
          <w:tcPr>
            <w:tcW w:w="1536" w:type="dxa"/>
            <w:tcBorders>
              <w:top w:val="single" w:sz="2" w:space="0" w:color="auto"/>
              <w:bottom w:val="single" w:sz="2" w:space="0" w:color="auto"/>
            </w:tcBorders>
          </w:tcPr>
          <w:p w:rsidR="00B87B5C" w:rsidRPr="00FC223B" w:rsidRDefault="00B87B5C" w:rsidP="00CE53C6">
            <w:pPr>
              <w:widowControl w:val="0"/>
              <w:tabs>
                <w:tab w:val="left" w:pos="-3653"/>
                <w:tab w:val="left" w:pos="-3511"/>
              </w:tabs>
              <w:rPr>
                <w:color w:val="000000"/>
                <w:sz w:val="16"/>
                <w:szCs w:val="16"/>
              </w:rPr>
            </w:pPr>
            <w:r w:rsidRPr="00FC223B">
              <w:rPr>
                <w:color w:val="000000"/>
                <w:sz w:val="16"/>
                <w:szCs w:val="16"/>
              </w:rPr>
              <w:t>Здійснення контролю за умовами утримання та виховання дітей у закладах для дітей-сиріт та дітей, позбавлених батьківського піклування, спеціальних установ та закладах соціального захисту для дітей усіх форм власності</w:t>
            </w:r>
          </w:p>
        </w:tc>
        <w:tc>
          <w:tcPr>
            <w:tcW w:w="1870" w:type="dxa"/>
            <w:vMerge/>
          </w:tcPr>
          <w:p w:rsidR="00B87B5C" w:rsidRPr="00FC223B" w:rsidRDefault="00B87B5C" w:rsidP="00ED03DE">
            <w:pPr>
              <w:rPr>
                <w:sz w:val="16"/>
                <w:szCs w:val="16"/>
              </w:rPr>
            </w:pPr>
          </w:p>
        </w:tc>
        <w:tc>
          <w:tcPr>
            <w:tcW w:w="1701" w:type="dxa"/>
          </w:tcPr>
          <w:p w:rsidR="00B87B5C" w:rsidRPr="00FC223B" w:rsidRDefault="00B87B5C" w:rsidP="00A57C3E">
            <w:pPr>
              <w:jc w:val="center"/>
              <w:rPr>
                <w:bCs/>
                <w:sz w:val="16"/>
                <w:szCs w:val="16"/>
              </w:rPr>
            </w:pPr>
            <w:r w:rsidRPr="00FC223B">
              <w:rPr>
                <w:bCs/>
                <w:sz w:val="16"/>
                <w:szCs w:val="16"/>
              </w:rPr>
              <w:t>-</w:t>
            </w:r>
          </w:p>
        </w:tc>
        <w:tc>
          <w:tcPr>
            <w:tcW w:w="850" w:type="dxa"/>
            <w:tcBorders>
              <w:top w:val="single" w:sz="2" w:space="0" w:color="auto"/>
              <w:bottom w:val="single" w:sz="2" w:space="0" w:color="auto"/>
            </w:tcBorders>
          </w:tcPr>
          <w:p w:rsidR="00B87B5C" w:rsidRPr="00FC223B" w:rsidRDefault="00B87B5C" w:rsidP="00ED03DE">
            <w:pPr>
              <w:jc w:val="center"/>
              <w:rPr>
                <w:sz w:val="16"/>
                <w:szCs w:val="16"/>
              </w:rPr>
            </w:pPr>
            <w:r w:rsidRPr="00FC223B">
              <w:rPr>
                <w:sz w:val="16"/>
                <w:szCs w:val="16"/>
              </w:rPr>
              <w:t>2023 рік</w:t>
            </w:r>
          </w:p>
        </w:tc>
        <w:tc>
          <w:tcPr>
            <w:tcW w:w="1276" w:type="dxa"/>
          </w:tcPr>
          <w:p w:rsidR="00B87B5C" w:rsidRPr="00FC223B" w:rsidRDefault="00B87B5C" w:rsidP="00FF62F9">
            <w:pPr>
              <w:jc w:val="center"/>
              <w:rPr>
                <w:bCs/>
                <w:sz w:val="16"/>
                <w:szCs w:val="16"/>
              </w:rPr>
            </w:pPr>
            <w:r w:rsidRPr="00FC223B">
              <w:rPr>
                <w:sz w:val="16"/>
                <w:szCs w:val="16"/>
              </w:rPr>
              <w:t>ДССтД</w:t>
            </w:r>
            <w:r w:rsidRPr="00FC223B">
              <w:rPr>
                <w:bCs/>
                <w:sz w:val="16"/>
                <w:szCs w:val="16"/>
              </w:rPr>
              <w:t>,</w:t>
            </w:r>
          </w:p>
          <w:p w:rsidR="00B87B5C" w:rsidRPr="00FC223B" w:rsidRDefault="00B87B5C" w:rsidP="00FF62F9">
            <w:pPr>
              <w:jc w:val="center"/>
              <w:rPr>
                <w:bCs/>
                <w:sz w:val="16"/>
                <w:szCs w:val="16"/>
              </w:rPr>
            </w:pPr>
            <w:r w:rsidRPr="00FC223B">
              <w:rPr>
                <w:bCs/>
                <w:sz w:val="16"/>
                <w:szCs w:val="16"/>
              </w:rPr>
              <w:t xml:space="preserve">служби у справах дітей Автозаводської та </w:t>
            </w:r>
          </w:p>
          <w:p w:rsidR="00B87B5C" w:rsidRPr="00FC223B" w:rsidRDefault="00B87B5C" w:rsidP="00FF62F9">
            <w:pPr>
              <w:jc w:val="center"/>
              <w:rPr>
                <w:sz w:val="16"/>
                <w:szCs w:val="16"/>
              </w:rPr>
            </w:pPr>
            <w:r w:rsidRPr="00FC223B">
              <w:rPr>
                <w:bCs/>
                <w:sz w:val="16"/>
                <w:szCs w:val="16"/>
              </w:rPr>
              <w:t>Крюківської районних адміністрацій</w:t>
            </w:r>
          </w:p>
        </w:tc>
        <w:tc>
          <w:tcPr>
            <w:tcW w:w="709" w:type="dxa"/>
          </w:tcPr>
          <w:p w:rsidR="00B87B5C" w:rsidRPr="00FC223B" w:rsidRDefault="00B87B5C" w:rsidP="009B394F">
            <w:pPr>
              <w:jc w:val="center"/>
              <w:rPr>
                <w:bCs/>
                <w:sz w:val="16"/>
                <w:szCs w:val="16"/>
              </w:rPr>
            </w:pPr>
            <w:r w:rsidRPr="00FC223B">
              <w:rPr>
                <w:bCs/>
                <w:sz w:val="16"/>
                <w:szCs w:val="16"/>
              </w:rPr>
              <w:t>-</w:t>
            </w:r>
          </w:p>
        </w:tc>
        <w:tc>
          <w:tcPr>
            <w:tcW w:w="1281" w:type="dxa"/>
          </w:tcPr>
          <w:p w:rsidR="00B87B5C" w:rsidRPr="00FC223B" w:rsidRDefault="00B87B5C" w:rsidP="009B394F">
            <w:pPr>
              <w:jc w:val="center"/>
              <w:rPr>
                <w:bCs/>
                <w:sz w:val="16"/>
                <w:szCs w:val="16"/>
              </w:rPr>
            </w:pPr>
            <w:r w:rsidRPr="00FC223B">
              <w:rPr>
                <w:bCs/>
                <w:sz w:val="16"/>
                <w:szCs w:val="16"/>
              </w:rPr>
              <w:t>-</w:t>
            </w:r>
          </w:p>
        </w:tc>
      </w:tr>
      <w:tr w:rsidR="00B87B5C" w:rsidRPr="00FC223B" w:rsidTr="0027030A">
        <w:trPr>
          <w:trHeight w:val="518"/>
        </w:trPr>
        <w:tc>
          <w:tcPr>
            <w:tcW w:w="422" w:type="dxa"/>
          </w:tcPr>
          <w:p w:rsidR="00B87B5C" w:rsidRPr="00FC223B" w:rsidRDefault="00B87B5C" w:rsidP="00ED03DE">
            <w:pPr>
              <w:rPr>
                <w:bCs/>
                <w:sz w:val="16"/>
                <w:szCs w:val="16"/>
              </w:rPr>
            </w:pPr>
            <w:r w:rsidRPr="00FC223B">
              <w:rPr>
                <w:bCs/>
                <w:sz w:val="16"/>
                <w:szCs w:val="16"/>
              </w:rPr>
              <w:t>3.</w:t>
            </w:r>
          </w:p>
        </w:tc>
        <w:tc>
          <w:tcPr>
            <w:tcW w:w="1536" w:type="dxa"/>
            <w:tcBorders>
              <w:top w:val="single" w:sz="2" w:space="0" w:color="auto"/>
            </w:tcBorders>
          </w:tcPr>
          <w:p w:rsidR="00B87B5C" w:rsidRPr="00FC223B" w:rsidRDefault="00B87B5C" w:rsidP="00CE53C6">
            <w:pPr>
              <w:widowControl w:val="0"/>
              <w:tabs>
                <w:tab w:val="left" w:pos="-3653"/>
                <w:tab w:val="left" w:pos="-3511"/>
              </w:tabs>
              <w:rPr>
                <w:color w:val="000000"/>
                <w:sz w:val="16"/>
                <w:szCs w:val="16"/>
              </w:rPr>
            </w:pPr>
            <w:r w:rsidRPr="00FC223B">
              <w:rPr>
                <w:color w:val="000000"/>
                <w:sz w:val="16"/>
                <w:szCs w:val="16"/>
              </w:rPr>
              <w:t>Координація діяльності місцевих органів виконавчої влади та органів місцевого самоврядування, підприємств, установ, організацій з питань реалізації державної політки у сфері соціального захисту дітей та сімей з дітьми</w:t>
            </w:r>
          </w:p>
        </w:tc>
        <w:tc>
          <w:tcPr>
            <w:tcW w:w="1870" w:type="dxa"/>
            <w:vMerge/>
          </w:tcPr>
          <w:p w:rsidR="00B87B5C" w:rsidRPr="00FC223B" w:rsidRDefault="00B87B5C" w:rsidP="00ED03DE">
            <w:pPr>
              <w:rPr>
                <w:sz w:val="16"/>
                <w:szCs w:val="16"/>
              </w:rPr>
            </w:pPr>
          </w:p>
        </w:tc>
        <w:tc>
          <w:tcPr>
            <w:tcW w:w="1701" w:type="dxa"/>
          </w:tcPr>
          <w:p w:rsidR="00B87B5C" w:rsidRPr="00FC223B" w:rsidRDefault="00B87B5C" w:rsidP="00A57C3E">
            <w:pPr>
              <w:jc w:val="center"/>
              <w:rPr>
                <w:bCs/>
                <w:sz w:val="16"/>
                <w:szCs w:val="16"/>
              </w:rPr>
            </w:pPr>
            <w:r w:rsidRPr="00FC223B">
              <w:rPr>
                <w:bCs/>
                <w:sz w:val="16"/>
                <w:szCs w:val="16"/>
              </w:rPr>
              <w:t>-</w:t>
            </w:r>
          </w:p>
        </w:tc>
        <w:tc>
          <w:tcPr>
            <w:tcW w:w="850" w:type="dxa"/>
            <w:tcBorders>
              <w:top w:val="single" w:sz="2" w:space="0" w:color="auto"/>
            </w:tcBorders>
          </w:tcPr>
          <w:p w:rsidR="00B87B5C" w:rsidRPr="00FC223B" w:rsidRDefault="00B87B5C" w:rsidP="00ED03DE">
            <w:pPr>
              <w:jc w:val="center"/>
              <w:rPr>
                <w:sz w:val="16"/>
                <w:szCs w:val="16"/>
              </w:rPr>
            </w:pPr>
            <w:r w:rsidRPr="00FC223B">
              <w:rPr>
                <w:sz w:val="16"/>
                <w:szCs w:val="16"/>
              </w:rPr>
              <w:t>2023 рік</w:t>
            </w:r>
          </w:p>
        </w:tc>
        <w:tc>
          <w:tcPr>
            <w:tcW w:w="1276" w:type="dxa"/>
          </w:tcPr>
          <w:p w:rsidR="00B87B5C" w:rsidRPr="00FC223B" w:rsidRDefault="00B87B5C" w:rsidP="00FF62F9">
            <w:pPr>
              <w:jc w:val="center"/>
              <w:rPr>
                <w:bCs/>
                <w:sz w:val="16"/>
                <w:szCs w:val="16"/>
              </w:rPr>
            </w:pPr>
            <w:r w:rsidRPr="00FC223B">
              <w:rPr>
                <w:sz w:val="16"/>
                <w:szCs w:val="16"/>
              </w:rPr>
              <w:t>ДССтД</w:t>
            </w:r>
            <w:r w:rsidRPr="00FC223B">
              <w:rPr>
                <w:bCs/>
                <w:sz w:val="16"/>
                <w:szCs w:val="16"/>
              </w:rPr>
              <w:t>,</w:t>
            </w:r>
          </w:p>
          <w:p w:rsidR="00B87B5C" w:rsidRPr="00FC223B" w:rsidRDefault="00B87B5C" w:rsidP="00FF62F9">
            <w:pPr>
              <w:jc w:val="center"/>
              <w:rPr>
                <w:bCs/>
                <w:sz w:val="16"/>
                <w:szCs w:val="16"/>
              </w:rPr>
            </w:pPr>
            <w:r w:rsidRPr="00FC223B">
              <w:rPr>
                <w:bCs/>
                <w:sz w:val="16"/>
                <w:szCs w:val="16"/>
              </w:rPr>
              <w:t xml:space="preserve">служби у справах дітей Автозаводської та </w:t>
            </w:r>
          </w:p>
          <w:p w:rsidR="00B87B5C" w:rsidRPr="00FC223B" w:rsidRDefault="00B87B5C" w:rsidP="00FF62F9">
            <w:pPr>
              <w:jc w:val="center"/>
              <w:rPr>
                <w:sz w:val="16"/>
                <w:szCs w:val="16"/>
              </w:rPr>
            </w:pPr>
            <w:r w:rsidRPr="00FC223B">
              <w:rPr>
                <w:bCs/>
                <w:sz w:val="16"/>
                <w:szCs w:val="16"/>
              </w:rPr>
              <w:t>Крюківської районних адміністрацій</w:t>
            </w:r>
          </w:p>
        </w:tc>
        <w:tc>
          <w:tcPr>
            <w:tcW w:w="709" w:type="dxa"/>
          </w:tcPr>
          <w:p w:rsidR="00B87B5C" w:rsidRPr="00FC223B" w:rsidRDefault="00B87B5C" w:rsidP="009B394F">
            <w:pPr>
              <w:jc w:val="center"/>
              <w:rPr>
                <w:bCs/>
                <w:sz w:val="16"/>
                <w:szCs w:val="16"/>
              </w:rPr>
            </w:pPr>
            <w:r w:rsidRPr="00FC223B">
              <w:rPr>
                <w:bCs/>
                <w:sz w:val="16"/>
                <w:szCs w:val="16"/>
              </w:rPr>
              <w:t>-</w:t>
            </w:r>
          </w:p>
        </w:tc>
        <w:tc>
          <w:tcPr>
            <w:tcW w:w="1281" w:type="dxa"/>
          </w:tcPr>
          <w:p w:rsidR="00B87B5C" w:rsidRPr="00FC223B" w:rsidRDefault="00B87B5C" w:rsidP="009B394F">
            <w:pPr>
              <w:jc w:val="center"/>
              <w:rPr>
                <w:bCs/>
                <w:sz w:val="16"/>
                <w:szCs w:val="16"/>
              </w:rPr>
            </w:pPr>
            <w:r w:rsidRPr="00FC223B">
              <w:rPr>
                <w:bCs/>
                <w:sz w:val="16"/>
                <w:szCs w:val="16"/>
              </w:rPr>
              <w:t>-</w:t>
            </w:r>
          </w:p>
        </w:tc>
      </w:tr>
      <w:tr w:rsidR="00B87B5C" w:rsidRPr="00FC223B" w:rsidTr="0027030A">
        <w:trPr>
          <w:trHeight w:val="2008"/>
        </w:trPr>
        <w:tc>
          <w:tcPr>
            <w:tcW w:w="422" w:type="dxa"/>
            <w:vMerge w:val="restart"/>
          </w:tcPr>
          <w:p w:rsidR="00B87B5C" w:rsidRPr="00FC223B" w:rsidRDefault="00B87B5C" w:rsidP="00B40012">
            <w:pPr>
              <w:rPr>
                <w:bCs/>
                <w:sz w:val="16"/>
                <w:szCs w:val="16"/>
              </w:rPr>
            </w:pPr>
            <w:r w:rsidRPr="00FC223B">
              <w:rPr>
                <w:bCs/>
                <w:sz w:val="16"/>
                <w:szCs w:val="16"/>
              </w:rPr>
              <w:t>4.</w:t>
            </w:r>
          </w:p>
        </w:tc>
        <w:tc>
          <w:tcPr>
            <w:tcW w:w="1536" w:type="dxa"/>
            <w:vMerge w:val="restart"/>
          </w:tcPr>
          <w:p w:rsidR="00B87B5C" w:rsidRPr="00FC223B" w:rsidRDefault="00B87B5C" w:rsidP="00B40012">
            <w:pPr>
              <w:rPr>
                <w:bCs/>
                <w:sz w:val="16"/>
                <w:szCs w:val="16"/>
              </w:rPr>
            </w:pPr>
            <w:r w:rsidRPr="00FC223B">
              <w:rPr>
                <w:bCs/>
                <w:sz w:val="16"/>
                <w:szCs w:val="16"/>
              </w:rPr>
              <w:t>Забезпечення реалізації державної політики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на території територіальної громади</w:t>
            </w:r>
          </w:p>
        </w:tc>
        <w:tc>
          <w:tcPr>
            <w:tcW w:w="1870" w:type="dxa"/>
          </w:tcPr>
          <w:p w:rsidR="00B87B5C" w:rsidRPr="00FC223B" w:rsidRDefault="00B87B5C" w:rsidP="00B40012">
            <w:pPr>
              <w:shd w:val="clear" w:color="auto" w:fill="FFFFFF"/>
              <w:tabs>
                <w:tab w:val="left" w:pos="709"/>
                <w:tab w:val="left" w:pos="4253"/>
              </w:tabs>
              <w:rPr>
                <w:b/>
                <w:bCs/>
                <w:sz w:val="16"/>
                <w:szCs w:val="16"/>
              </w:rPr>
            </w:pPr>
            <w:r w:rsidRPr="00FC223B">
              <w:rPr>
                <w:sz w:val="16"/>
                <w:szCs w:val="16"/>
                <w:lang w:eastAsia="ru-RU"/>
              </w:rPr>
              <w:t>Проведення щоквартально Міжвідомчої координаційної ради з гендерних питань та проблем сім’ї при виконавчому комітеті Кременчуцької міської ради Кременчуцького району Полтавської області</w:t>
            </w:r>
          </w:p>
        </w:tc>
        <w:tc>
          <w:tcPr>
            <w:tcW w:w="1701" w:type="dxa"/>
          </w:tcPr>
          <w:p w:rsidR="00B87B5C" w:rsidRPr="00FC223B" w:rsidRDefault="00B87B5C" w:rsidP="00A57C3E">
            <w:pPr>
              <w:jc w:val="center"/>
              <w:rPr>
                <w:bCs/>
                <w:sz w:val="16"/>
                <w:szCs w:val="16"/>
              </w:rPr>
            </w:pPr>
            <w:r w:rsidRPr="00FC223B">
              <w:rPr>
                <w:bCs/>
                <w:sz w:val="16"/>
                <w:szCs w:val="16"/>
              </w:rPr>
              <w:t>4</w:t>
            </w:r>
          </w:p>
        </w:tc>
        <w:tc>
          <w:tcPr>
            <w:tcW w:w="850" w:type="dxa"/>
          </w:tcPr>
          <w:p w:rsidR="00B87B5C" w:rsidRPr="00FC223B" w:rsidRDefault="00B87B5C" w:rsidP="00B40012">
            <w:pPr>
              <w:jc w:val="center"/>
              <w:rPr>
                <w:bCs/>
                <w:sz w:val="16"/>
                <w:szCs w:val="16"/>
              </w:rPr>
            </w:pPr>
            <w:r w:rsidRPr="00FC223B">
              <w:rPr>
                <w:sz w:val="16"/>
                <w:szCs w:val="16"/>
              </w:rPr>
              <w:t>2023 рік</w:t>
            </w:r>
          </w:p>
        </w:tc>
        <w:tc>
          <w:tcPr>
            <w:tcW w:w="1276" w:type="dxa"/>
          </w:tcPr>
          <w:p w:rsidR="00B87B5C" w:rsidRPr="00FC223B" w:rsidRDefault="00B87B5C" w:rsidP="00B40012">
            <w:pPr>
              <w:jc w:val="center"/>
              <w:rPr>
                <w:bCs/>
                <w:sz w:val="16"/>
                <w:szCs w:val="16"/>
              </w:rPr>
            </w:pPr>
            <w:r w:rsidRPr="00FC223B">
              <w:rPr>
                <w:sz w:val="16"/>
                <w:szCs w:val="16"/>
              </w:rPr>
              <w:t>ДССтД</w:t>
            </w:r>
          </w:p>
        </w:tc>
        <w:tc>
          <w:tcPr>
            <w:tcW w:w="709" w:type="dxa"/>
          </w:tcPr>
          <w:p w:rsidR="00B87B5C" w:rsidRPr="00FC223B" w:rsidRDefault="00B87B5C" w:rsidP="009B394F">
            <w:pPr>
              <w:jc w:val="center"/>
              <w:rPr>
                <w:bCs/>
                <w:sz w:val="16"/>
                <w:szCs w:val="16"/>
              </w:rPr>
            </w:pPr>
            <w:r w:rsidRPr="00FC223B">
              <w:rPr>
                <w:bCs/>
                <w:sz w:val="16"/>
                <w:szCs w:val="16"/>
              </w:rPr>
              <w:t>-</w:t>
            </w:r>
          </w:p>
        </w:tc>
        <w:tc>
          <w:tcPr>
            <w:tcW w:w="1281" w:type="dxa"/>
          </w:tcPr>
          <w:p w:rsidR="00B87B5C" w:rsidRPr="00FC223B" w:rsidRDefault="00B87B5C" w:rsidP="009B394F">
            <w:pPr>
              <w:jc w:val="center"/>
              <w:rPr>
                <w:bCs/>
                <w:sz w:val="16"/>
                <w:szCs w:val="16"/>
              </w:rPr>
            </w:pPr>
            <w:r w:rsidRPr="00FC223B">
              <w:rPr>
                <w:bCs/>
                <w:sz w:val="16"/>
                <w:szCs w:val="16"/>
              </w:rPr>
              <w:t>-</w:t>
            </w:r>
          </w:p>
        </w:tc>
      </w:tr>
      <w:tr w:rsidR="00B87B5C" w:rsidRPr="00FC223B" w:rsidTr="00FF62F9">
        <w:trPr>
          <w:trHeight w:val="3094"/>
        </w:trPr>
        <w:tc>
          <w:tcPr>
            <w:tcW w:w="422" w:type="dxa"/>
            <w:vMerge/>
          </w:tcPr>
          <w:p w:rsidR="00B87B5C" w:rsidRPr="00FC223B" w:rsidRDefault="00B87B5C" w:rsidP="00B40012">
            <w:pPr>
              <w:rPr>
                <w:bCs/>
                <w:sz w:val="16"/>
                <w:szCs w:val="16"/>
              </w:rPr>
            </w:pPr>
          </w:p>
        </w:tc>
        <w:tc>
          <w:tcPr>
            <w:tcW w:w="1536" w:type="dxa"/>
            <w:vMerge/>
          </w:tcPr>
          <w:p w:rsidR="00B87B5C" w:rsidRPr="00FC223B" w:rsidRDefault="00B87B5C" w:rsidP="00B40012">
            <w:pPr>
              <w:rPr>
                <w:bCs/>
                <w:sz w:val="16"/>
                <w:szCs w:val="16"/>
              </w:rPr>
            </w:pPr>
          </w:p>
        </w:tc>
        <w:tc>
          <w:tcPr>
            <w:tcW w:w="1870" w:type="dxa"/>
          </w:tcPr>
          <w:p w:rsidR="00B87B5C" w:rsidRPr="00FC223B" w:rsidRDefault="00B87B5C" w:rsidP="00B40012">
            <w:pPr>
              <w:shd w:val="clear" w:color="auto" w:fill="FFFFFF"/>
              <w:tabs>
                <w:tab w:val="left" w:pos="709"/>
                <w:tab w:val="left" w:pos="4253"/>
              </w:tabs>
              <w:rPr>
                <w:sz w:val="16"/>
                <w:szCs w:val="16"/>
                <w:lang w:eastAsia="ru-RU"/>
              </w:rPr>
            </w:pPr>
            <w:r w:rsidRPr="00FC223B">
              <w:rPr>
                <w:sz w:val="16"/>
                <w:szCs w:val="16"/>
                <w:lang w:eastAsia="ru-RU"/>
              </w:rPr>
              <w:t>Проведення щомісячно Міжвідомчої робочої 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1701" w:type="dxa"/>
          </w:tcPr>
          <w:p w:rsidR="00B87B5C" w:rsidRPr="00FC223B" w:rsidRDefault="00B87B5C" w:rsidP="00A57C3E">
            <w:pPr>
              <w:jc w:val="center"/>
              <w:rPr>
                <w:bCs/>
                <w:sz w:val="16"/>
                <w:szCs w:val="16"/>
              </w:rPr>
            </w:pPr>
            <w:r w:rsidRPr="00FC223B">
              <w:rPr>
                <w:bCs/>
                <w:sz w:val="16"/>
                <w:szCs w:val="16"/>
              </w:rPr>
              <w:t>12</w:t>
            </w:r>
          </w:p>
        </w:tc>
        <w:tc>
          <w:tcPr>
            <w:tcW w:w="850" w:type="dxa"/>
          </w:tcPr>
          <w:p w:rsidR="00B87B5C" w:rsidRPr="00FC223B" w:rsidRDefault="00B87B5C" w:rsidP="00B40012">
            <w:pPr>
              <w:jc w:val="center"/>
              <w:rPr>
                <w:bCs/>
                <w:sz w:val="16"/>
                <w:szCs w:val="16"/>
              </w:rPr>
            </w:pPr>
            <w:r w:rsidRPr="00FC223B">
              <w:rPr>
                <w:sz w:val="16"/>
                <w:szCs w:val="16"/>
              </w:rPr>
              <w:t>2023 рік</w:t>
            </w:r>
          </w:p>
        </w:tc>
        <w:tc>
          <w:tcPr>
            <w:tcW w:w="1276" w:type="dxa"/>
          </w:tcPr>
          <w:p w:rsidR="00B87B5C" w:rsidRPr="00FC223B" w:rsidRDefault="00B87B5C" w:rsidP="00B40012">
            <w:pPr>
              <w:jc w:val="center"/>
              <w:rPr>
                <w:bCs/>
                <w:sz w:val="16"/>
                <w:szCs w:val="16"/>
              </w:rPr>
            </w:pPr>
            <w:r w:rsidRPr="00FC223B">
              <w:rPr>
                <w:sz w:val="16"/>
                <w:szCs w:val="16"/>
              </w:rPr>
              <w:t>ДССтД</w:t>
            </w:r>
          </w:p>
        </w:tc>
        <w:tc>
          <w:tcPr>
            <w:tcW w:w="709" w:type="dxa"/>
          </w:tcPr>
          <w:p w:rsidR="00B87B5C" w:rsidRPr="00FC223B" w:rsidRDefault="00B87B5C" w:rsidP="009B394F">
            <w:pPr>
              <w:jc w:val="center"/>
              <w:rPr>
                <w:bCs/>
                <w:sz w:val="16"/>
                <w:szCs w:val="16"/>
              </w:rPr>
            </w:pPr>
            <w:r w:rsidRPr="00FC223B">
              <w:rPr>
                <w:bCs/>
                <w:sz w:val="16"/>
                <w:szCs w:val="16"/>
              </w:rPr>
              <w:t>-</w:t>
            </w:r>
          </w:p>
        </w:tc>
        <w:tc>
          <w:tcPr>
            <w:tcW w:w="1281" w:type="dxa"/>
          </w:tcPr>
          <w:p w:rsidR="00B87B5C" w:rsidRPr="00FC223B" w:rsidRDefault="00B87B5C" w:rsidP="009B394F">
            <w:pPr>
              <w:jc w:val="center"/>
              <w:rPr>
                <w:bCs/>
                <w:sz w:val="16"/>
                <w:szCs w:val="16"/>
              </w:rPr>
            </w:pPr>
            <w:r w:rsidRPr="00FC223B">
              <w:rPr>
                <w:bCs/>
                <w:sz w:val="16"/>
                <w:szCs w:val="16"/>
              </w:rPr>
              <w:t>-</w:t>
            </w:r>
          </w:p>
        </w:tc>
      </w:tr>
      <w:tr w:rsidR="00B87B5C" w:rsidRPr="00FC223B" w:rsidTr="0027030A">
        <w:trPr>
          <w:trHeight w:val="749"/>
        </w:trPr>
        <w:tc>
          <w:tcPr>
            <w:tcW w:w="422" w:type="dxa"/>
            <w:vMerge/>
          </w:tcPr>
          <w:p w:rsidR="00B87B5C" w:rsidRPr="00FC223B" w:rsidRDefault="00B87B5C" w:rsidP="00B40012">
            <w:pPr>
              <w:rPr>
                <w:bCs/>
                <w:sz w:val="16"/>
                <w:szCs w:val="16"/>
              </w:rPr>
            </w:pPr>
          </w:p>
        </w:tc>
        <w:tc>
          <w:tcPr>
            <w:tcW w:w="1536" w:type="dxa"/>
            <w:vMerge/>
          </w:tcPr>
          <w:p w:rsidR="00B87B5C" w:rsidRPr="00FC223B" w:rsidRDefault="00B87B5C" w:rsidP="00B40012">
            <w:pPr>
              <w:rPr>
                <w:bCs/>
                <w:sz w:val="16"/>
                <w:szCs w:val="16"/>
              </w:rPr>
            </w:pPr>
          </w:p>
        </w:tc>
        <w:tc>
          <w:tcPr>
            <w:tcW w:w="1870" w:type="dxa"/>
          </w:tcPr>
          <w:p w:rsidR="00B87B5C" w:rsidRPr="00FC223B" w:rsidRDefault="00B87B5C" w:rsidP="00B40012">
            <w:pPr>
              <w:shd w:val="clear" w:color="auto" w:fill="FFFFFF"/>
              <w:tabs>
                <w:tab w:val="left" w:pos="709"/>
                <w:tab w:val="left" w:pos="4253"/>
              </w:tabs>
              <w:rPr>
                <w:sz w:val="16"/>
                <w:szCs w:val="16"/>
                <w:lang w:eastAsia="ru-RU"/>
              </w:rPr>
            </w:pPr>
            <w:r w:rsidRPr="00FC223B">
              <w:rPr>
                <w:sz w:val="16"/>
                <w:szCs w:val="16"/>
                <w:lang w:eastAsia="ru-RU"/>
              </w:rPr>
              <w:t>Проведення щомісячно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1701" w:type="dxa"/>
          </w:tcPr>
          <w:p w:rsidR="00B87B5C" w:rsidRPr="00FC223B" w:rsidRDefault="00B87B5C" w:rsidP="00A57C3E">
            <w:pPr>
              <w:jc w:val="center"/>
              <w:rPr>
                <w:bCs/>
                <w:sz w:val="16"/>
                <w:szCs w:val="16"/>
              </w:rPr>
            </w:pPr>
            <w:r w:rsidRPr="00FC223B">
              <w:rPr>
                <w:bCs/>
                <w:sz w:val="16"/>
                <w:szCs w:val="16"/>
              </w:rPr>
              <w:t>12</w:t>
            </w:r>
          </w:p>
        </w:tc>
        <w:tc>
          <w:tcPr>
            <w:tcW w:w="850" w:type="dxa"/>
          </w:tcPr>
          <w:p w:rsidR="00B87B5C" w:rsidRPr="00FC223B" w:rsidRDefault="00B87B5C" w:rsidP="00B40012">
            <w:pPr>
              <w:jc w:val="center"/>
              <w:rPr>
                <w:bCs/>
                <w:sz w:val="16"/>
                <w:szCs w:val="16"/>
              </w:rPr>
            </w:pPr>
            <w:r w:rsidRPr="00FC223B">
              <w:rPr>
                <w:sz w:val="16"/>
                <w:szCs w:val="16"/>
              </w:rPr>
              <w:t>2023 рік</w:t>
            </w:r>
          </w:p>
        </w:tc>
        <w:tc>
          <w:tcPr>
            <w:tcW w:w="1276" w:type="dxa"/>
          </w:tcPr>
          <w:p w:rsidR="00B87B5C" w:rsidRPr="00FC223B" w:rsidRDefault="00B87B5C" w:rsidP="00B40012">
            <w:pPr>
              <w:jc w:val="center"/>
              <w:rPr>
                <w:bCs/>
                <w:sz w:val="16"/>
                <w:szCs w:val="16"/>
              </w:rPr>
            </w:pPr>
            <w:r w:rsidRPr="00FC223B">
              <w:rPr>
                <w:sz w:val="16"/>
                <w:szCs w:val="16"/>
              </w:rPr>
              <w:t>ДССтД</w:t>
            </w:r>
          </w:p>
        </w:tc>
        <w:tc>
          <w:tcPr>
            <w:tcW w:w="709" w:type="dxa"/>
          </w:tcPr>
          <w:p w:rsidR="00B87B5C" w:rsidRPr="00FC223B" w:rsidRDefault="00B87B5C" w:rsidP="009B394F">
            <w:pPr>
              <w:jc w:val="center"/>
              <w:rPr>
                <w:bCs/>
                <w:sz w:val="16"/>
                <w:szCs w:val="16"/>
              </w:rPr>
            </w:pPr>
            <w:r w:rsidRPr="00FC223B">
              <w:rPr>
                <w:bCs/>
                <w:sz w:val="16"/>
                <w:szCs w:val="16"/>
              </w:rPr>
              <w:t>-</w:t>
            </w:r>
          </w:p>
        </w:tc>
        <w:tc>
          <w:tcPr>
            <w:tcW w:w="1281" w:type="dxa"/>
          </w:tcPr>
          <w:p w:rsidR="00B87B5C" w:rsidRPr="00FC223B" w:rsidRDefault="00B87B5C" w:rsidP="009B394F">
            <w:pPr>
              <w:jc w:val="center"/>
              <w:rPr>
                <w:bCs/>
                <w:sz w:val="16"/>
                <w:szCs w:val="16"/>
              </w:rPr>
            </w:pPr>
            <w:r w:rsidRPr="00FC223B">
              <w:rPr>
                <w:bCs/>
                <w:sz w:val="16"/>
                <w:szCs w:val="16"/>
              </w:rPr>
              <w:t>-</w:t>
            </w:r>
          </w:p>
        </w:tc>
      </w:tr>
      <w:tr w:rsidR="00B87B5C" w:rsidRPr="00FC223B" w:rsidTr="0027030A">
        <w:trPr>
          <w:trHeight w:val="1128"/>
        </w:trPr>
        <w:tc>
          <w:tcPr>
            <w:tcW w:w="422" w:type="dxa"/>
            <w:vMerge w:val="restart"/>
          </w:tcPr>
          <w:p w:rsidR="00B87B5C" w:rsidRPr="00FC223B" w:rsidRDefault="00B87B5C" w:rsidP="009759D4">
            <w:pPr>
              <w:rPr>
                <w:bCs/>
                <w:sz w:val="16"/>
                <w:szCs w:val="16"/>
              </w:rPr>
            </w:pPr>
            <w:r w:rsidRPr="00FC223B">
              <w:rPr>
                <w:bCs/>
                <w:sz w:val="16"/>
                <w:szCs w:val="16"/>
              </w:rPr>
              <w:t>5.</w:t>
            </w:r>
          </w:p>
        </w:tc>
        <w:tc>
          <w:tcPr>
            <w:tcW w:w="1536" w:type="dxa"/>
            <w:vMerge w:val="restart"/>
          </w:tcPr>
          <w:p w:rsidR="00B87B5C" w:rsidRPr="00FC223B" w:rsidRDefault="00B87B5C" w:rsidP="009759D4">
            <w:pPr>
              <w:rPr>
                <w:bCs/>
                <w:sz w:val="16"/>
                <w:szCs w:val="16"/>
              </w:rPr>
            </w:pPr>
            <w:r w:rsidRPr="00FC223B">
              <w:rPr>
                <w:bCs/>
                <w:sz w:val="16"/>
                <w:szCs w:val="16"/>
              </w:rPr>
              <w:t>Забезпечення реалізації заходів державної політики із запобігання та протидії домашньому насильству</w:t>
            </w:r>
          </w:p>
        </w:tc>
        <w:tc>
          <w:tcPr>
            <w:tcW w:w="1870" w:type="dxa"/>
          </w:tcPr>
          <w:p w:rsidR="00B87B5C" w:rsidRPr="00FC223B" w:rsidRDefault="00B87B5C" w:rsidP="009759D4">
            <w:pPr>
              <w:shd w:val="clear" w:color="auto" w:fill="FFFFFF"/>
              <w:tabs>
                <w:tab w:val="left" w:pos="709"/>
                <w:tab w:val="left" w:pos="4253"/>
              </w:tabs>
              <w:rPr>
                <w:sz w:val="16"/>
                <w:szCs w:val="16"/>
                <w:lang w:eastAsia="ru-RU"/>
              </w:rPr>
            </w:pPr>
            <w:r w:rsidRPr="00FC223B">
              <w:rPr>
                <w:sz w:val="16"/>
                <w:szCs w:val="16"/>
                <w:lang w:eastAsia="ru-RU"/>
              </w:rPr>
              <w:t>Надання соціальних послуг жінкам (з дітьми), що постраждали від домашнього насильства, що опинились у складних життєвих обставинах, в закладах соціального спрямування та попередження потрапляння осіб/сімей у складні життєві обставини</w:t>
            </w:r>
          </w:p>
        </w:tc>
        <w:tc>
          <w:tcPr>
            <w:tcW w:w="1701" w:type="dxa"/>
          </w:tcPr>
          <w:p w:rsidR="00B87B5C" w:rsidRPr="00FC223B" w:rsidRDefault="00B87B5C" w:rsidP="00A57C3E">
            <w:pPr>
              <w:jc w:val="center"/>
              <w:rPr>
                <w:bCs/>
                <w:sz w:val="16"/>
                <w:szCs w:val="16"/>
              </w:rPr>
            </w:pPr>
            <w:r w:rsidRPr="00FC223B">
              <w:rPr>
                <w:bCs/>
                <w:sz w:val="16"/>
                <w:szCs w:val="16"/>
              </w:rPr>
              <w:t>3 жінки з дітьми</w:t>
            </w:r>
          </w:p>
        </w:tc>
        <w:tc>
          <w:tcPr>
            <w:tcW w:w="850" w:type="dxa"/>
          </w:tcPr>
          <w:p w:rsidR="00B87B5C" w:rsidRPr="00FC223B" w:rsidRDefault="00B87B5C" w:rsidP="009759D4">
            <w:pPr>
              <w:jc w:val="center"/>
              <w:rPr>
                <w:bCs/>
                <w:sz w:val="16"/>
                <w:szCs w:val="16"/>
              </w:rPr>
            </w:pPr>
            <w:r w:rsidRPr="00FC223B">
              <w:rPr>
                <w:sz w:val="16"/>
                <w:szCs w:val="16"/>
              </w:rPr>
              <w:t>2023 рік</w:t>
            </w:r>
          </w:p>
        </w:tc>
        <w:tc>
          <w:tcPr>
            <w:tcW w:w="1276" w:type="dxa"/>
          </w:tcPr>
          <w:p w:rsidR="00B87B5C" w:rsidRPr="00FC223B" w:rsidRDefault="00B87B5C" w:rsidP="009759D4">
            <w:pPr>
              <w:jc w:val="center"/>
              <w:rPr>
                <w:bCs/>
                <w:sz w:val="16"/>
                <w:szCs w:val="16"/>
              </w:rPr>
            </w:pPr>
            <w:r w:rsidRPr="00FC223B">
              <w:rPr>
                <w:sz w:val="16"/>
                <w:szCs w:val="16"/>
              </w:rPr>
              <w:t>ДССтД</w:t>
            </w:r>
            <w:r w:rsidRPr="00FC223B">
              <w:rPr>
                <w:bCs/>
                <w:sz w:val="16"/>
                <w:szCs w:val="16"/>
              </w:rPr>
              <w:t>, КМЦСС</w:t>
            </w:r>
          </w:p>
        </w:tc>
        <w:tc>
          <w:tcPr>
            <w:tcW w:w="709" w:type="dxa"/>
          </w:tcPr>
          <w:p w:rsidR="00B87B5C" w:rsidRPr="00FC223B" w:rsidRDefault="00B87B5C" w:rsidP="009759D4">
            <w:pPr>
              <w:jc w:val="center"/>
              <w:rPr>
                <w:bCs/>
                <w:sz w:val="16"/>
                <w:szCs w:val="16"/>
              </w:rPr>
            </w:pPr>
            <w:r w:rsidRPr="00FC223B">
              <w:rPr>
                <w:bCs/>
                <w:sz w:val="16"/>
                <w:szCs w:val="16"/>
              </w:rPr>
              <w:t>16,350</w:t>
            </w:r>
          </w:p>
        </w:tc>
        <w:tc>
          <w:tcPr>
            <w:tcW w:w="1281" w:type="dxa"/>
          </w:tcPr>
          <w:p w:rsidR="00B87B5C" w:rsidRPr="00FC223B" w:rsidRDefault="00B87B5C" w:rsidP="009759D4">
            <w:pPr>
              <w:jc w:val="center"/>
              <w:rPr>
                <w:bCs/>
                <w:sz w:val="16"/>
                <w:szCs w:val="16"/>
              </w:rPr>
            </w:pPr>
            <w:r w:rsidRPr="00FC223B">
              <w:rPr>
                <w:bCs/>
                <w:sz w:val="16"/>
                <w:szCs w:val="16"/>
              </w:rPr>
              <w:t>бюджет територіальної громади</w:t>
            </w:r>
          </w:p>
        </w:tc>
      </w:tr>
      <w:tr w:rsidR="00B87B5C" w:rsidRPr="00FC223B" w:rsidTr="00F275FF">
        <w:trPr>
          <w:trHeight w:val="272"/>
        </w:trPr>
        <w:tc>
          <w:tcPr>
            <w:tcW w:w="422" w:type="dxa"/>
            <w:vMerge/>
          </w:tcPr>
          <w:p w:rsidR="00B87B5C" w:rsidRPr="00FC223B" w:rsidRDefault="00B87B5C" w:rsidP="009759D4">
            <w:pPr>
              <w:rPr>
                <w:bCs/>
                <w:sz w:val="16"/>
                <w:szCs w:val="16"/>
              </w:rPr>
            </w:pPr>
          </w:p>
        </w:tc>
        <w:tc>
          <w:tcPr>
            <w:tcW w:w="1536" w:type="dxa"/>
            <w:vMerge/>
          </w:tcPr>
          <w:p w:rsidR="00B87B5C" w:rsidRPr="00FC223B" w:rsidRDefault="00B87B5C" w:rsidP="009759D4">
            <w:pPr>
              <w:rPr>
                <w:bCs/>
                <w:sz w:val="16"/>
                <w:szCs w:val="16"/>
              </w:rPr>
            </w:pPr>
          </w:p>
        </w:tc>
        <w:tc>
          <w:tcPr>
            <w:tcW w:w="1870" w:type="dxa"/>
          </w:tcPr>
          <w:p w:rsidR="00B87B5C" w:rsidRPr="00FC223B" w:rsidRDefault="00B87B5C" w:rsidP="009759D4">
            <w:pPr>
              <w:tabs>
                <w:tab w:val="left" w:pos="1451"/>
              </w:tabs>
              <w:rPr>
                <w:sz w:val="16"/>
                <w:szCs w:val="16"/>
                <w:lang w:eastAsia="ru-RU"/>
              </w:rPr>
            </w:pPr>
            <w:r w:rsidRPr="00FC223B">
              <w:rPr>
                <w:sz w:val="16"/>
                <w:szCs w:val="16"/>
                <w:lang w:eastAsia="ru-RU"/>
              </w:rPr>
              <w:t>Розробка та розповсюдження інформаційних матеріалів (буклети, флаєри, листівки) з питань запобігання та протидії домашньому насильству і насильству за ознакою статі. Створення соціальної реклами щодо запобігання та протидії домашньому насильству і насильству за ознакою статі та їх розповсюдження. Проведення інформаційно-просвітницьких заходів у рамках Всеукраїнської акції «16 днів проти насильства» (години спілкування, інформаційні бесіди, тренінги, тематичні заняття, флешмоби, семінари, зустрічі).</w:t>
            </w:r>
          </w:p>
        </w:tc>
        <w:tc>
          <w:tcPr>
            <w:tcW w:w="1701" w:type="dxa"/>
          </w:tcPr>
          <w:p w:rsidR="00B87B5C" w:rsidRPr="00FC223B" w:rsidRDefault="00B87B5C" w:rsidP="00A57C3E">
            <w:pPr>
              <w:jc w:val="center"/>
              <w:rPr>
                <w:bCs/>
                <w:sz w:val="16"/>
                <w:szCs w:val="16"/>
              </w:rPr>
            </w:pPr>
            <w:r w:rsidRPr="00FC223B">
              <w:rPr>
                <w:bCs/>
                <w:sz w:val="16"/>
                <w:szCs w:val="16"/>
              </w:rPr>
              <w:t>25 % від населення</w:t>
            </w:r>
          </w:p>
        </w:tc>
        <w:tc>
          <w:tcPr>
            <w:tcW w:w="850" w:type="dxa"/>
          </w:tcPr>
          <w:p w:rsidR="00B87B5C" w:rsidRPr="00FC223B" w:rsidRDefault="00B87B5C" w:rsidP="009759D4">
            <w:pPr>
              <w:jc w:val="center"/>
              <w:rPr>
                <w:sz w:val="16"/>
                <w:szCs w:val="16"/>
              </w:rPr>
            </w:pPr>
            <w:r w:rsidRPr="00FC223B">
              <w:rPr>
                <w:sz w:val="16"/>
                <w:szCs w:val="16"/>
              </w:rPr>
              <w:t>2023 рік</w:t>
            </w:r>
          </w:p>
        </w:tc>
        <w:tc>
          <w:tcPr>
            <w:tcW w:w="1276" w:type="dxa"/>
          </w:tcPr>
          <w:p w:rsidR="00B87B5C" w:rsidRPr="00FC223B" w:rsidRDefault="00B87B5C" w:rsidP="009759D4">
            <w:pPr>
              <w:jc w:val="center"/>
              <w:rPr>
                <w:bCs/>
                <w:sz w:val="16"/>
                <w:szCs w:val="16"/>
              </w:rPr>
            </w:pPr>
            <w:r w:rsidRPr="00FC223B">
              <w:rPr>
                <w:sz w:val="16"/>
                <w:szCs w:val="16"/>
              </w:rPr>
              <w:t>ДССтД</w:t>
            </w:r>
            <w:r w:rsidRPr="00FC223B">
              <w:rPr>
                <w:bCs/>
                <w:sz w:val="16"/>
                <w:szCs w:val="16"/>
              </w:rPr>
              <w:t>, КМЦСС</w:t>
            </w:r>
          </w:p>
        </w:tc>
        <w:tc>
          <w:tcPr>
            <w:tcW w:w="709" w:type="dxa"/>
          </w:tcPr>
          <w:p w:rsidR="00B87B5C" w:rsidRPr="00FC223B" w:rsidRDefault="00B87B5C" w:rsidP="009759D4">
            <w:pPr>
              <w:jc w:val="center"/>
              <w:rPr>
                <w:bCs/>
                <w:sz w:val="16"/>
                <w:szCs w:val="16"/>
              </w:rPr>
            </w:pPr>
            <w:r w:rsidRPr="00FC223B">
              <w:rPr>
                <w:bCs/>
                <w:sz w:val="16"/>
                <w:szCs w:val="16"/>
              </w:rPr>
              <w:t>22,250</w:t>
            </w:r>
          </w:p>
        </w:tc>
        <w:tc>
          <w:tcPr>
            <w:tcW w:w="1281" w:type="dxa"/>
          </w:tcPr>
          <w:p w:rsidR="00B87B5C" w:rsidRPr="00FC223B" w:rsidRDefault="00B87B5C" w:rsidP="009759D4">
            <w:pPr>
              <w:jc w:val="center"/>
              <w:rPr>
                <w:bCs/>
                <w:sz w:val="16"/>
                <w:szCs w:val="16"/>
              </w:rPr>
            </w:pPr>
            <w:r w:rsidRPr="00FC223B">
              <w:rPr>
                <w:bCs/>
                <w:sz w:val="16"/>
                <w:szCs w:val="16"/>
              </w:rPr>
              <w:t>бюджет територіальної громади</w:t>
            </w:r>
          </w:p>
        </w:tc>
      </w:tr>
      <w:tr w:rsidR="00B87B5C" w:rsidRPr="00FC223B" w:rsidTr="0027030A">
        <w:trPr>
          <w:trHeight w:val="516"/>
        </w:trPr>
        <w:tc>
          <w:tcPr>
            <w:tcW w:w="422" w:type="dxa"/>
          </w:tcPr>
          <w:p w:rsidR="00B87B5C" w:rsidRPr="00FC223B" w:rsidRDefault="00B87B5C" w:rsidP="00AA630D">
            <w:pPr>
              <w:rPr>
                <w:bCs/>
                <w:sz w:val="16"/>
                <w:szCs w:val="16"/>
              </w:rPr>
            </w:pPr>
            <w:r w:rsidRPr="00FC223B">
              <w:rPr>
                <w:bCs/>
                <w:sz w:val="16"/>
                <w:szCs w:val="16"/>
              </w:rPr>
              <w:t>6.</w:t>
            </w:r>
          </w:p>
        </w:tc>
        <w:tc>
          <w:tcPr>
            <w:tcW w:w="1536" w:type="dxa"/>
          </w:tcPr>
          <w:p w:rsidR="00B87B5C" w:rsidRPr="00FC223B" w:rsidRDefault="00B87B5C" w:rsidP="009759D4">
            <w:pPr>
              <w:rPr>
                <w:bCs/>
                <w:sz w:val="16"/>
                <w:szCs w:val="16"/>
              </w:rPr>
            </w:pPr>
            <w:r w:rsidRPr="00FC223B">
              <w:rPr>
                <w:bCs/>
                <w:sz w:val="16"/>
                <w:szCs w:val="16"/>
              </w:rPr>
              <w:t>Забезпечення постійного оновлення міського банку даних дітей, які потребують особливої соціальної уваги та підтримки, для направлення до дитячих закладів оздоровлення та відпочинку за рахунок бюджетних коштів, банку даних дітей територіальної громади для здійснення відшкодування частини вартості путівки дитячим закладам оздоровлення та відпочинку за надані послуги з оздоровлення та відпочинку дітей за рахунок бюджетних коштів, банку даних дітей з  інвалідністю, які не здатні до самообслуговування, разом із супроводжуючою особою для направлення до дитячого закладу оздоровлення та відпочинку</w:t>
            </w:r>
          </w:p>
        </w:tc>
        <w:tc>
          <w:tcPr>
            <w:tcW w:w="1870" w:type="dxa"/>
          </w:tcPr>
          <w:p w:rsidR="00B87B5C" w:rsidRPr="00FC223B" w:rsidRDefault="00B87B5C" w:rsidP="009759D4">
            <w:pPr>
              <w:rPr>
                <w:bCs/>
                <w:sz w:val="16"/>
                <w:szCs w:val="16"/>
              </w:rPr>
            </w:pPr>
            <w:r w:rsidRPr="00FC223B">
              <w:rPr>
                <w:bCs/>
                <w:sz w:val="16"/>
                <w:szCs w:val="16"/>
              </w:rPr>
              <w:t>Розробка відповідних проєктів рішень виконавчого комітету Кременчуцької міської ради Кременчуцького району Полтавської області, опрацювання належним чином у встановлені терміни заяв із пакетами документів, поданих для включення до відповідних банків даних дітей</w:t>
            </w:r>
          </w:p>
        </w:tc>
        <w:tc>
          <w:tcPr>
            <w:tcW w:w="1701" w:type="dxa"/>
          </w:tcPr>
          <w:p w:rsidR="00B87B5C" w:rsidRPr="00FC223B" w:rsidRDefault="00B87B5C" w:rsidP="00A57C3E">
            <w:pPr>
              <w:jc w:val="center"/>
              <w:rPr>
                <w:bCs/>
                <w:sz w:val="16"/>
                <w:szCs w:val="16"/>
              </w:rPr>
            </w:pPr>
            <w:r w:rsidRPr="00FC223B">
              <w:rPr>
                <w:bCs/>
                <w:sz w:val="16"/>
                <w:szCs w:val="16"/>
              </w:rPr>
              <w:t>100% від отриманих звернень</w:t>
            </w:r>
          </w:p>
        </w:tc>
        <w:tc>
          <w:tcPr>
            <w:tcW w:w="850" w:type="dxa"/>
          </w:tcPr>
          <w:p w:rsidR="00B87B5C" w:rsidRPr="00FC223B" w:rsidRDefault="00B87B5C" w:rsidP="009759D4">
            <w:pPr>
              <w:shd w:val="clear" w:color="auto" w:fill="FFFFFF"/>
              <w:tabs>
                <w:tab w:val="left" w:pos="709"/>
                <w:tab w:val="left" w:pos="4253"/>
              </w:tabs>
              <w:rPr>
                <w:sz w:val="16"/>
                <w:szCs w:val="16"/>
                <w:lang w:eastAsia="ru-RU"/>
              </w:rPr>
            </w:pPr>
            <w:r w:rsidRPr="00FC223B">
              <w:rPr>
                <w:sz w:val="16"/>
                <w:szCs w:val="16"/>
                <w:lang w:eastAsia="ru-RU"/>
              </w:rPr>
              <w:t>2023 рік</w:t>
            </w:r>
          </w:p>
        </w:tc>
        <w:tc>
          <w:tcPr>
            <w:tcW w:w="1276" w:type="dxa"/>
          </w:tcPr>
          <w:p w:rsidR="00B87B5C" w:rsidRPr="00FC223B" w:rsidRDefault="00B87B5C" w:rsidP="00FF62F9">
            <w:pPr>
              <w:jc w:val="center"/>
              <w:rPr>
                <w:bCs/>
                <w:sz w:val="16"/>
                <w:szCs w:val="16"/>
              </w:rPr>
            </w:pPr>
            <w:r w:rsidRPr="00FC223B">
              <w:rPr>
                <w:sz w:val="16"/>
                <w:szCs w:val="16"/>
              </w:rPr>
              <w:t>ДССтД</w:t>
            </w:r>
          </w:p>
        </w:tc>
        <w:tc>
          <w:tcPr>
            <w:tcW w:w="709" w:type="dxa"/>
          </w:tcPr>
          <w:p w:rsidR="00B87B5C" w:rsidRPr="00FC223B" w:rsidRDefault="00B87B5C" w:rsidP="00AA630D">
            <w:pPr>
              <w:jc w:val="center"/>
              <w:rPr>
                <w:sz w:val="16"/>
                <w:szCs w:val="16"/>
              </w:rPr>
            </w:pPr>
            <w:r w:rsidRPr="00FC223B">
              <w:rPr>
                <w:sz w:val="16"/>
                <w:szCs w:val="16"/>
              </w:rPr>
              <w:t>-</w:t>
            </w:r>
          </w:p>
        </w:tc>
        <w:tc>
          <w:tcPr>
            <w:tcW w:w="1281" w:type="dxa"/>
          </w:tcPr>
          <w:p w:rsidR="00B87B5C" w:rsidRPr="00FC223B" w:rsidRDefault="00B87B5C" w:rsidP="00AA630D">
            <w:pPr>
              <w:jc w:val="center"/>
              <w:rPr>
                <w:bCs/>
                <w:sz w:val="16"/>
                <w:szCs w:val="16"/>
              </w:rPr>
            </w:pPr>
            <w:r w:rsidRPr="00FC223B">
              <w:rPr>
                <w:bCs/>
                <w:sz w:val="16"/>
                <w:szCs w:val="16"/>
              </w:rPr>
              <w:t>-</w:t>
            </w:r>
          </w:p>
        </w:tc>
      </w:tr>
      <w:tr w:rsidR="00B87B5C" w:rsidRPr="00FC223B" w:rsidTr="0027030A">
        <w:trPr>
          <w:trHeight w:val="516"/>
        </w:trPr>
        <w:tc>
          <w:tcPr>
            <w:tcW w:w="422" w:type="dxa"/>
          </w:tcPr>
          <w:p w:rsidR="00B87B5C" w:rsidRPr="00FC223B" w:rsidRDefault="00B87B5C" w:rsidP="00AA630D">
            <w:pPr>
              <w:rPr>
                <w:bCs/>
                <w:sz w:val="16"/>
                <w:szCs w:val="16"/>
              </w:rPr>
            </w:pPr>
            <w:r w:rsidRPr="00FC223B">
              <w:rPr>
                <w:bCs/>
                <w:sz w:val="16"/>
                <w:szCs w:val="16"/>
              </w:rPr>
              <w:t>7.</w:t>
            </w:r>
          </w:p>
        </w:tc>
        <w:tc>
          <w:tcPr>
            <w:tcW w:w="1536" w:type="dxa"/>
          </w:tcPr>
          <w:p w:rsidR="00B87B5C" w:rsidRPr="00FC223B" w:rsidRDefault="00B87B5C" w:rsidP="00621AC9">
            <w:pPr>
              <w:rPr>
                <w:bCs/>
                <w:sz w:val="16"/>
                <w:szCs w:val="16"/>
              </w:rPr>
            </w:pPr>
            <w:r w:rsidRPr="00FC223B">
              <w:rPr>
                <w:bCs/>
                <w:sz w:val="16"/>
                <w:szCs w:val="16"/>
              </w:rPr>
              <w:t>Координація організації оздоровлення та відпочинку дітей на території територіальної громади</w:t>
            </w:r>
          </w:p>
        </w:tc>
        <w:tc>
          <w:tcPr>
            <w:tcW w:w="1870" w:type="dxa"/>
          </w:tcPr>
          <w:p w:rsidR="00B87B5C" w:rsidRPr="00FC223B" w:rsidRDefault="00B87B5C" w:rsidP="00AA630D">
            <w:pPr>
              <w:rPr>
                <w:bCs/>
                <w:sz w:val="16"/>
                <w:szCs w:val="16"/>
              </w:rPr>
            </w:pPr>
            <w:r w:rsidRPr="00FC223B">
              <w:rPr>
                <w:bCs/>
                <w:sz w:val="16"/>
                <w:szCs w:val="16"/>
              </w:rPr>
              <w:t>Організація та проведення засідань міського штабу з організації оздоровлення та відпочинку дітей при виконавчому комітеті Кременчуцької міської ради Кременчуцького району Полтавської області</w:t>
            </w:r>
          </w:p>
        </w:tc>
        <w:tc>
          <w:tcPr>
            <w:tcW w:w="1701" w:type="dxa"/>
          </w:tcPr>
          <w:p w:rsidR="00B87B5C" w:rsidRPr="00FC223B" w:rsidRDefault="00B87B5C" w:rsidP="00A57C3E">
            <w:pPr>
              <w:jc w:val="center"/>
              <w:rPr>
                <w:bCs/>
                <w:sz w:val="16"/>
                <w:szCs w:val="16"/>
              </w:rPr>
            </w:pPr>
            <w:r w:rsidRPr="00FC223B">
              <w:rPr>
                <w:bCs/>
                <w:sz w:val="16"/>
                <w:szCs w:val="16"/>
              </w:rPr>
              <w:t>4 засідання</w:t>
            </w:r>
          </w:p>
        </w:tc>
        <w:tc>
          <w:tcPr>
            <w:tcW w:w="850" w:type="dxa"/>
          </w:tcPr>
          <w:p w:rsidR="00B87B5C" w:rsidRPr="00FC223B" w:rsidRDefault="00B87B5C" w:rsidP="00AA630D">
            <w:pPr>
              <w:shd w:val="clear" w:color="auto" w:fill="FFFFFF"/>
              <w:tabs>
                <w:tab w:val="left" w:pos="709"/>
                <w:tab w:val="left" w:pos="4253"/>
              </w:tabs>
              <w:rPr>
                <w:sz w:val="16"/>
                <w:szCs w:val="16"/>
                <w:lang w:eastAsia="ru-RU"/>
              </w:rPr>
            </w:pPr>
            <w:r w:rsidRPr="00FC223B">
              <w:rPr>
                <w:sz w:val="16"/>
                <w:szCs w:val="16"/>
                <w:lang w:eastAsia="ru-RU"/>
              </w:rPr>
              <w:t>2023 рік</w:t>
            </w:r>
          </w:p>
        </w:tc>
        <w:tc>
          <w:tcPr>
            <w:tcW w:w="1276" w:type="dxa"/>
          </w:tcPr>
          <w:p w:rsidR="00B87B5C" w:rsidRPr="00FC223B" w:rsidRDefault="00B87B5C" w:rsidP="00AA630D">
            <w:pPr>
              <w:jc w:val="center"/>
              <w:rPr>
                <w:bCs/>
                <w:sz w:val="16"/>
                <w:szCs w:val="16"/>
              </w:rPr>
            </w:pPr>
            <w:r w:rsidRPr="00FC223B">
              <w:rPr>
                <w:sz w:val="16"/>
                <w:szCs w:val="16"/>
              </w:rPr>
              <w:t>ДССтД</w:t>
            </w:r>
          </w:p>
        </w:tc>
        <w:tc>
          <w:tcPr>
            <w:tcW w:w="709" w:type="dxa"/>
          </w:tcPr>
          <w:p w:rsidR="00B87B5C" w:rsidRPr="00FC223B" w:rsidRDefault="00B87B5C" w:rsidP="00AA630D">
            <w:pPr>
              <w:jc w:val="center"/>
              <w:rPr>
                <w:sz w:val="16"/>
                <w:szCs w:val="16"/>
              </w:rPr>
            </w:pPr>
            <w:r w:rsidRPr="00FC223B">
              <w:rPr>
                <w:sz w:val="16"/>
                <w:szCs w:val="16"/>
              </w:rPr>
              <w:t>-</w:t>
            </w:r>
          </w:p>
        </w:tc>
        <w:tc>
          <w:tcPr>
            <w:tcW w:w="1281" w:type="dxa"/>
          </w:tcPr>
          <w:p w:rsidR="00B87B5C" w:rsidRPr="00FC223B" w:rsidRDefault="00B87B5C" w:rsidP="00AA630D">
            <w:pPr>
              <w:jc w:val="center"/>
              <w:rPr>
                <w:bCs/>
                <w:sz w:val="16"/>
                <w:szCs w:val="16"/>
              </w:rPr>
            </w:pPr>
            <w:r w:rsidRPr="00FC223B">
              <w:rPr>
                <w:bCs/>
                <w:sz w:val="16"/>
                <w:szCs w:val="16"/>
              </w:rPr>
              <w:t>-</w:t>
            </w:r>
          </w:p>
        </w:tc>
      </w:tr>
      <w:tr w:rsidR="00B87B5C" w:rsidRPr="00FC223B" w:rsidTr="0027030A">
        <w:trPr>
          <w:trHeight w:val="516"/>
        </w:trPr>
        <w:tc>
          <w:tcPr>
            <w:tcW w:w="422" w:type="dxa"/>
          </w:tcPr>
          <w:p w:rsidR="00B87B5C" w:rsidRPr="00FC223B" w:rsidRDefault="00B87B5C" w:rsidP="00AA630D">
            <w:pPr>
              <w:rPr>
                <w:bCs/>
                <w:sz w:val="16"/>
                <w:szCs w:val="16"/>
              </w:rPr>
            </w:pPr>
            <w:r w:rsidRPr="00FC223B">
              <w:rPr>
                <w:bCs/>
                <w:sz w:val="16"/>
                <w:szCs w:val="16"/>
              </w:rPr>
              <w:t>8.</w:t>
            </w:r>
          </w:p>
        </w:tc>
        <w:tc>
          <w:tcPr>
            <w:tcW w:w="1536" w:type="dxa"/>
          </w:tcPr>
          <w:p w:rsidR="00B87B5C" w:rsidRPr="00FC223B" w:rsidRDefault="00B87B5C" w:rsidP="00A57C3E">
            <w:pPr>
              <w:rPr>
                <w:bCs/>
                <w:sz w:val="16"/>
                <w:szCs w:val="16"/>
              </w:rPr>
            </w:pPr>
            <w:r w:rsidRPr="00FC223B">
              <w:rPr>
                <w:bCs/>
                <w:sz w:val="16"/>
                <w:szCs w:val="16"/>
              </w:rPr>
              <w:t xml:space="preserve">Забезпечення оздоровленням та відпочинком дітей, які проживають на території територіальної громади </w:t>
            </w:r>
          </w:p>
        </w:tc>
        <w:tc>
          <w:tcPr>
            <w:tcW w:w="1870" w:type="dxa"/>
          </w:tcPr>
          <w:p w:rsidR="00B87B5C" w:rsidRPr="00FC223B" w:rsidRDefault="00B87B5C" w:rsidP="00AA630D">
            <w:pPr>
              <w:rPr>
                <w:bCs/>
                <w:sz w:val="16"/>
                <w:szCs w:val="16"/>
              </w:rPr>
            </w:pPr>
            <w:r w:rsidRPr="00FC223B">
              <w:rPr>
                <w:bCs/>
                <w:sz w:val="16"/>
                <w:szCs w:val="16"/>
              </w:rPr>
              <w:t>Направлення до дитячих закладів оздоровлення та відпочинку за рахунок бюджетних коштів</w:t>
            </w:r>
          </w:p>
        </w:tc>
        <w:tc>
          <w:tcPr>
            <w:tcW w:w="1701" w:type="dxa"/>
          </w:tcPr>
          <w:p w:rsidR="00B87B5C" w:rsidRPr="00FC223B" w:rsidRDefault="00B87B5C" w:rsidP="00A57C3E">
            <w:pPr>
              <w:jc w:val="center"/>
              <w:rPr>
                <w:bCs/>
                <w:sz w:val="16"/>
                <w:szCs w:val="16"/>
              </w:rPr>
            </w:pPr>
            <w:r w:rsidRPr="00FC223B">
              <w:rPr>
                <w:bCs/>
                <w:sz w:val="16"/>
                <w:szCs w:val="16"/>
              </w:rPr>
              <w:t>Забезпечення 225 дітей послугами з оздоровлення.</w:t>
            </w:r>
          </w:p>
          <w:p w:rsidR="00B87B5C" w:rsidRPr="00FC223B" w:rsidRDefault="00B87B5C" w:rsidP="00A57C3E">
            <w:pPr>
              <w:jc w:val="center"/>
              <w:rPr>
                <w:bCs/>
                <w:sz w:val="16"/>
                <w:szCs w:val="16"/>
              </w:rPr>
            </w:pPr>
            <w:r w:rsidRPr="00FC223B">
              <w:rPr>
                <w:bCs/>
                <w:sz w:val="16"/>
                <w:szCs w:val="16"/>
              </w:rPr>
              <w:t>Забезпечення 1000 дітей оздоровленням через реалізацію механізму відшкодування частини вартості путівки дитячим закладам оздоровлення та відпочинку за надані послуги з оздоровлення та відпочинку дітей. Забезпечення відпочинком 25 дітей з інвалідністю, які не здатні до самообслуговування, разом із супроводжуючою особою для направлення до дитячого закладу оздоровлення та відпочинку</w:t>
            </w:r>
          </w:p>
        </w:tc>
        <w:tc>
          <w:tcPr>
            <w:tcW w:w="850" w:type="dxa"/>
          </w:tcPr>
          <w:p w:rsidR="00B87B5C" w:rsidRPr="00FC223B" w:rsidRDefault="00B87B5C" w:rsidP="00AA630D">
            <w:pPr>
              <w:shd w:val="clear" w:color="auto" w:fill="FFFFFF"/>
              <w:tabs>
                <w:tab w:val="left" w:pos="709"/>
                <w:tab w:val="left" w:pos="4253"/>
              </w:tabs>
              <w:rPr>
                <w:sz w:val="16"/>
                <w:szCs w:val="16"/>
                <w:lang w:eastAsia="ru-RU"/>
              </w:rPr>
            </w:pPr>
            <w:r w:rsidRPr="00FC223B">
              <w:rPr>
                <w:sz w:val="16"/>
                <w:szCs w:val="16"/>
                <w:lang w:eastAsia="ru-RU"/>
              </w:rPr>
              <w:t>2023 рік</w:t>
            </w:r>
          </w:p>
        </w:tc>
        <w:tc>
          <w:tcPr>
            <w:tcW w:w="1276" w:type="dxa"/>
          </w:tcPr>
          <w:p w:rsidR="00B87B5C" w:rsidRPr="00FC223B" w:rsidRDefault="00B87B5C" w:rsidP="00AA630D">
            <w:pPr>
              <w:jc w:val="center"/>
              <w:rPr>
                <w:bCs/>
                <w:sz w:val="16"/>
                <w:szCs w:val="16"/>
              </w:rPr>
            </w:pPr>
            <w:r w:rsidRPr="00FC223B">
              <w:rPr>
                <w:sz w:val="16"/>
                <w:szCs w:val="16"/>
              </w:rPr>
              <w:t>ДССтД</w:t>
            </w:r>
          </w:p>
        </w:tc>
        <w:tc>
          <w:tcPr>
            <w:tcW w:w="709" w:type="dxa"/>
          </w:tcPr>
          <w:p w:rsidR="00B87B5C" w:rsidRPr="00FC223B" w:rsidRDefault="00B87B5C" w:rsidP="00AA630D">
            <w:pPr>
              <w:jc w:val="center"/>
              <w:rPr>
                <w:sz w:val="16"/>
                <w:szCs w:val="16"/>
              </w:rPr>
            </w:pPr>
            <w:r w:rsidRPr="00FC223B">
              <w:rPr>
                <w:sz w:val="16"/>
                <w:szCs w:val="16"/>
              </w:rPr>
              <w:t>-</w:t>
            </w:r>
          </w:p>
        </w:tc>
        <w:tc>
          <w:tcPr>
            <w:tcW w:w="1281" w:type="dxa"/>
          </w:tcPr>
          <w:p w:rsidR="00B87B5C" w:rsidRPr="00FC223B" w:rsidRDefault="00B87B5C" w:rsidP="00AA630D">
            <w:pPr>
              <w:jc w:val="center"/>
              <w:rPr>
                <w:bCs/>
                <w:sz w:val="16"/>
                <w:szCs w:val="16"/>
              </w:rPr>
            </w:pPr>
            <w:r w:rsidRPr="00FC223B">
              <w:rPr>
                <w:bCs/>
                <w:sz w:val="16"/>
                <w:szCs w:val="16"/>
              </w:rPr>
              <w:t>бюджет територіальної громади</w:t>
            </w:r>
          </w:p>
        </w:tc>
      </w:tr>
      <w:tr w:rsidR="00B87B5C" w:rsidRPr="00FC223B" w:rsidTr="00FF62F9">
        <w:trPr>
          <w:trHeight w:val="728"/>
        </w:trPr>
        <w:tc>
          <w:tcPr>
            <w:tcW w:w="422" w:type="dxa"/>
            <w:vMerge w:val="restart"/>
          </w:tcPr>
          <w:p w:rsidR="00B87B5C" w:rsidRPr="00FC223B" w:rsidRDefault="00B87B5C" w:rsidP="00A57C3E">
            <w:pPr>
              <w:rPr>
                <w:bCs/>
                <w:sz w:val="16"/>
                <w:szCs w:val="16"/>
              </w:rPr>
            </w:pPr>
            <w:r w:rsidRPr="00FC223B">
              <w:rPr>
                <w:bCs/>
                <w:sz w:val="16"/>
                <w:szCs w:val="16"/>
              </w:rPr>
              <w:t>9.</w:t>
            </w:r>
          </w:p>
        </w:tc>
        <w:tc>
          <w:tcPr>
            <w:tcW w:w="1536" w:type="dxa"/>
            <w:vMerge w:val="restart"/>
          </w:tcPr>
          <w:p w:rsidR="00B87B5C" w:rsidRPr="00FC223B" w:rsidRDefault="00B87B5C" w:rsidP="00A57C3E">
            <w:pPr>
              <w:rPr>
                <w:b/>
                <w:bCs/>
                <w:sz w:val="16"/>
                <w:szCs w:val="16"/>
              </w:rPr>
            </w:pPr>
            <w:r w:rsidRPr="00FC223B">
              <w:rPr>
                <w:color w:val="000000"/>
                <w:sz w:val="16"/>
                <w:szCs w:val="16"/>
              </w:rPr>
              <w:t>С</w:t>
            </w:r>
            <w:r w:rsidRPr="00FC223B">
              <w:rPr>
                <w:sz w:val="16"/>
                <w:szCs w:val="16"/>
                <w:lang w:eastAsia="ru-RU"/>
              </w:rPr>
              <w:t>творення необхідних умов для виховання дітей, розвитку їх здібностей, підтримки обдарованих дітей</w:t>
            </w:r>
          </w:p>
        </w:tc>
        <w:tc>
          <w:tcPr>
            <w:tcW w:w="1870" w:type="dxa"/>
          </w:tcPr>
          <w:p w:rsidR="00B87B5C" w:rsidRPr="00FC223B" w:rsidRDefault="00B87B5C" w:rsidP="00A57C3E">
            <w:pPr>
              <w:rPr>
                <w:b/>
                <w:bCs/>
                <w:sz w:val="16"/>
                <w:szCs w:val="16"/>
              </w:rPr>
            </w:pPr>
            <w:r w:rsidRPr="00FC223B">
              <w:rPr>
                <w:sz w:val="16"/>
                <w:szCs w:val="16"/>
              </w:rPr>
              <w:t>Забезпечення проведення очних масових розважальних заходів, конкурсів.</w:t>
            </w:r>
          </w:p>
        </w:tc>
        <w:tc>
          <w:tcPr>
            <w:tcW w:w="1701" w:type="dxa"/>
          </w:tcPr>
          <w:p w:rsidR="00B87B5C" w:rsidRPr="00FC223B" w:rsidRDefault="00B87B5C" w:rsidP="00A57C3E">
            <w:pPr>
              <w:jc w:val="center"/>
              <w:rPr>
                <w:bCs/>
                <w:sz w:val="16"/>
                <w:szCs w:val="16"/>
              </w:rPr>
            </w:pPr>
            <w:r w:rsidRPr="00FC223B">
              <w:rPr>
                <w:bCs/>
                <w:sz w:val="16"/>
                <w:szCs w:val="16"/>
              </w:rPr>
              <w:t>Проведення 13 заходів, конкурсів, фестивалів</w:t>
            </w:r>
          </w:p>
        </w:tc>
        <w:tc>
          <w:tcPr>
            <w:tcW w:w="850" w:type="dxa"/>
          </w:tcPr>
          <w:p w:rsidR="00B87B5C" w:rsidRPr="00FC223B" w:rsidRDefault="00B87B5C" w:rsidP="00A57C3E">
            <w:pPr>
              <w:shd w:val="clear" w:color="auto" w:fill="FFFFFF"/>
              <w:tabs>
                <w:tab w:val="left" w:pos="709"/>
                <w:tab w:val="left" w:pos="4253"/>
              </w:tabs>
              <w:rPr>
                <w:sz w:val="16"/>
                <w:szCs w:val="16"/>
                <w:lang w:eastAsia="ru-RU"/>
              </w:rPr>
            </w:pPr>
            <w:r w:rsidRPr="00FC223B">
              <w:rPr>
                <w:sz w:val="16"/>
                <w:szCs w:val="16"/>
                <w:lang w:eastAsia="ru-RU"/>
              </w:rPr>
              <w:t>2023 рік</w:t>
            </w:r>
          </w:p>
        </w:tc>
        <w:tc>
          <w:tcPr>
            <w:tcW w:w="1276" w:type="dxa"/>
          </w:tcPr>
          <w:p w:rsidR="00B87B5C" w:rsidRPr="00FC223B" w:rsidRDefault="00B87B5C" w:rsidP="00A57C3E">
            <w:pPr>
              <w:jc w:val="center"/>
              <w:rPr>
                <w:bCs/>
                <w:sz w:val="16"/>
                <w:szCs w:val="16"/>
              </w:rPr>
            </w:pPr>
            <w:r w:rsidRPr="00FC223B">
              <w:rPr>
                <w:sz w:val="16"/>
                <w:szCs w:val="16"/>
              </w:rPr>
              <w:t>ДССтД</w:t>
            </w:r>
          </w:p>
        </w:tc>
        <w:tc>
          <w:tcPr>
            <w:tcW w:w="709" w:type="dxa"/>
          </w:tcPr>
          <w:p w:rsidR="00B87B5C" w:rsidRPr="00FC223B" w:rsidRDefault="00B87B5C" w:rsidP="00A57C3E">
            <w:pPr>
              <w:jc w:val="center"/>
              <w:rPr>
                <w:sz w:val="16"/>
                <w:szCs w:val="16"/>
              </w:rPr>
            </w:pPr>
            <w:r w:rsidRPr="00FC223B">
              <w:rPr>
                <w:bCs/>
                <w:sz w:val="16"/>
                <w:szCs w:val="16"/>
              </w:rPr>
              <w:t>564,96</w:t>
            </w:r>
          </w:p>
        </w:tc>
        <w:tc>
          <w:tcPr>
            <w:tcW w:w="1281" w:type="dxa"/>
          </w:tcPr>
          <w:p w:rsidR="00B87B5C" w:rsidRPr="00FC223B" w:rsidRDefault="00B87B5C" w:rsidP="00A57C3E">
            <w:pPr>
              <w:jc w:val="center"/>
              <w:rPr>
                <w:bCs/>
                <w:sz w:val="16"/>
                <w:szCs w:val="16"/>
              </w:rPr>
            </w:pPr>
            <w:r w:rsidRPr="00FC223B">
              <w:rPr>
                <w:bCs/>
                <w:sz w:val="16"/>
                <w:szCs w:val="16"/>
              </w:rPr>
              <w:t>бюджет територіальної громади</w:t>
            </w:r>
          </w:p>
        </w:tc>
      </w:tr>
      <w:tr w:rsidR="00B87B5C" w:rsidRPr="00FC223B" w:rsidTr="00333E78">
        <w:trPr>
          <w:trHeight w:val="1914"/>
        </w:trPr>
        <w:tc>
          <w:tcPr>
            <w:tcW w:w="422" w:type="dxa"/>
            <w:vMerge/>
          </w:tcPr>
          <w:p w:rsidR="00B87B5C" w:rsidRPr="00FC223B" w:rsidRDefault="00B87B5C" w:rsidP="00A57C3E">
            <w:pPr>
              <w:rPr>
                <w:bCs/>
                <w:sz w:val="16"/>
                <w:szCs w:val="16"/>
              </w:rPr>
            </w:pPr>
          </w:p>
        </w:tc>
        <w:tc>
          <w:tcPr>
            <w:tcW w:w="1536" w:type="dxa"/>
            <w:vMerge/>
          </w:tcPr>
          <w:p w:rsidR="00B87B5C" w:rsidRPr="00FC223B" w:rsidRDefault="00B87B5C" w:rsidP="00A57C3E">
            <w:pPr>
              <w:rPr>
                <w:color w:val="000000"/>
                <w:sz w:val="16"/>
                <w:szCs w:val="16"/>
              </w:rPr>
            </w:pPr>
          </w:p>
        </w:tc>
        <w:tc>
          <w:tcPr>
            <w:tcW w:w="1870" w:type="dxa"/>
          </w:tcPr>
          <w:p w:rsidR="00B87B5C" w:rsidRPr="00FC223B" w:rsidRDefault="00B87B5C" w:rsidP="00A57C3E">
            <w:pPr>
              <w:rPr>
                <w:b/>
                <w:bCs/>
                <w:sz w:val="16"/>
                <w:szCs w:val="16"/>
              </w:rPr>
            </w:pPr>
            <w:r w:rsidRPr="00FC223B">
              <w:rPr>
                <w:sz w:val="16"/>
                <w:szCs w:val="16"/>
              </w:rPr>
              <w:t>Проведення заходів для сімей та дітей громади за підтримки Фонду ООН у галузі народонаселення в Україні (UNFPA).</w:t>
            </w:r>
          </w:p>
        </w:tc>
        <w:tc>
          <w:tcPr>
            <w:tcW w:w="1701" w:type="dxa"/>
          </w:tcPr>
          <w:p w:rsidR="00B87B5C" w:rsidRPr="00FC223B" w:rsidRDefault="00B87B5C" w:rsidP="00A57C3E">
            <w:pPr>
              <w:jc w:val="center"/>
              <w:rPr>
                <w:b/>
                <w:bCs/>
                <w:sz w:val="16"/>
                <w:szCs w:val="16"/>
              </w:rPr>
            </w:pPr>
            <w:r w:rsidRPr="00FC223B">
              <w:rPr>
                <w:sz w:val="16"/>
                <w:szCs w:val="16"/>
                <w:lang w:eastAsia="ru-RU"/>
              </w:rPr>
              <w:t>100 відсоткове охоплення соціальними послугами сімей та дітей, які перебувають у складних життєвих обставинах, відповідно до виявлених потреб</w:t>
            </w:r>
          </w:p>
        </w:tc>
        <w:tc>
          <w:tcPr>
            <w:tcW w:w="850" w:type="dxa"/>
          </w:tcPr>
          <w:p w:rsidR="00B87B5C" w:rsidRPr="00FC223B" w:rsidRDefault="00B87B5C" w:rsidP="00AA630D">
            <w:pPr>
              <w:shd w:val="clear" w:color="auto" w:fill="FFFFFF"/>
              <w:tabs>
                <w:tab w:val="left" w:pos="709"/>
                <w:tab w:val="left" w:pos="4253"/>
              </w:tabs>
              <w:rPr>
                <w:sz w:val="16"/>
                <w:szCs w:val="16"/>
                <w:lang w:eastAsia="ru-RU"/>
              </w:rPr>
            </w:pPr>
            <w:r w:rsidRPr="00FC223B">
              <w:rPr>
                <w:sz w:val="16"/>
                <w:szCs w:val="16"/>
                <w:lang w:eastAsia="ru-RU"/>
              </w:rPr>
              <w:t>2023 рік</w:t>
            </w:r>
          </w:p>
        </w:tc>
        <w:tc>
          <w:tcPr>
            <w:tcW w:w="1276" w:type="dxa"/>
          </w:tcPr>
          <w:p w:rsidR="00B87B5C" w:rsidRPr="00FC223B" w:rsidRDefault="00B87B5C" w:rsidP="00AA630D">
            <w:pPr>
              <w:jc w:val="center"/>
              <w:rPr>
                <w:bCs/>
                <w:sz w:val="16"/>
                <w:szCs w:val="16"/>
              </w:rPr>
            </w:pPr>
            <w:r w:rsidRPr="00FC223B">
              <w:rPr>
                <w:sz w:val="16"/>
                <w:szCs w:val="16"/>
              </w:rPr>
              <w:t>ДССтД</w:t>
            </w:r>
          </w:p>
        </w:tc>
        <w:tc>
          <w:tcPr>
            <w:tcW w:w="709" w:type="dxa"/>
          </w:tcPr>
          <w:p w:rsidR="00B87B5C" w:rsidRPr="00FC223B" w:rsidRDefault="00B87B5C" w:rsidP="00A57C3E">
            <w:pPr>
              <w:jc w:val="center"/>
              <w:rPr>
                <w:sz w:val="16"/>
                <w:szCs w:val="16"/>
              </w:rPr>
            </w:pPr>
            <w:r w:rsidRPr="00FC223B">
              <w:rPr>
                <w:sz w:val="16"/>
                <w:szCs w:val="16"/>
              </w:rPr>
              <w:t>-</w:t>
            </w:r>
          </w:p>
        </w:tc>
        <w:tc>
          <w:tcPr>
            <w:tcW w:w="1281" w:type="dxa"/>
          </w:tcPr>
          <w:p w:rsidR="00B87B5C" w:rsidRPr="00FC223B" w:rsidRDefault="00B87B5C" w:rsidP="00A57C3E">
            <w:pPr>
              <w:jc w:val="center"/>
              <w:rPr>
                <w:bCs/>
                <w:sz w:val="16"/>
                <w:szCs w:val="16"/>
              </w:rPr>
            </w:pPr>
            <w:r w:rsidRPr="00FC223B">
              <w:rPr>
                <w:bCs/>
                <w:sz w:val="16"/>
                <w:szCs w:val="16"/>
              </w:rPr>
              <w:t>-</w:t>
            </w:r>
          </w:p>
        </w:tc>
      </w:tr>
      <w:tr w:rsidR="00B87B5C" w:rsidRPr="00FC223B" w:rsidTr="0027030A">
        <w:trPr>
          <w:trHeight w:val="265"/>
        </w:trPr>
        <w:tc>
          <w:tcPr>
            <w:tcW w:w="422" w:type="dxa"/>
            <w:vMerge/>
          </w:tcPr>
          <w:p w:rsidR="00B87B5C" w:rsidRPr="00FC223B" w:rsidRDefault="00B87B5C" w:rsidP="00A57C3E">
            <w:pPr>
              <w:rPr>
                <w:bCs/>
                <w:sz w:val="16"/>
                <w:szCs w:val="16"/>
              </w:rPr>
            </w:pPr>
          </w:p>
        </w:tc>
        <w:tc>
          <w:tcPr>
            <w:tcW w:w="1536" w:type="dxa"/>
            <w:vMerge/>
          </w:tcPr>
          <w:p w:rsidR="00B87B5C" w:rsidRPr="00FC223B" w:rsidRDefault="00B87B5C" w:rsidP="00A57C3E">
            <w:pPr>
              <w:rPr>
                <w:color w:val="000000"/>
                <w:sz w:val="16"/>
                <w:szCs w:val="16"/>
              </w:rPr>
            </w:pPr>
          </w:p>
        </w:tc>
        <w:tc>
          <w:tcPr>
            <w:tcW w:w="1870" w:type="dxa"/>
          </w:tcPr>
          <w:p w:rsidR="00B87B5C" w:rsidRPr="00FC223B" w:rsidRDefault="00B87B5C" w:rsidP="00A57C3E">
            <w:pPr>
              <w:rPr>
                <w:bCs/>
                <w:sz w:val="16"/>
                <w:szCs w:val="16"/>
              </w:rPr>
            </w:pPr>
            <w:r w:rsidRPr="00FC223B">
              <w:rPr>
                <w:bCs/>
                <w:sz w:val="16"/>
                <w:szCs w:val="16"/>
              </w:rPr>
              <w:t>Здійснення постійного моніторингу стану соціально-правового захисту дітей та молоді шляхом щорічного опитування серед дітей та молоді 6-24 роки та батьків дітей до 18 років територіальної громади в рамках реалізації ініціативи «Громада, дружня до дітей та молоді»</w:t>
            </w:r>
          </w:p>
        </w:tc>
        <w:tc>
          <w:tcPr>
            <w:tcW w:w="1701" w:type="dxa"/>
          </w:tcPr>
          <w:p w:rsidR="00B87B5C" w:rsidRPr="00FC223B" w:rsidRDefault="00B87B5C" w:rsidP="00A57C3E">
            <w:pPr>
              <w:jc w:val="center"/>
              <w:rPr>
                <w:bCs/>
                <w:sz w:val="16"/>
                <w:szCs w:val="16"/>
              </w:rPr>
            </w:pPr>
            <w:r w:rsidRPr="00FC223B">
              <w:rPr>
                <w:bCs/>
                <w:sz w:val="16"/>
                <w:szCs w:val="16"/>
              </w:rPr>
              <w:t>Збільшення на 10 відсотків учасників з числа дітей з сімей, які будуть задіяні в міських заходах за підтримки Фонду ООН у галузі народонаселення в Україні (UNFPA).</w:t>
            </w:r>
          </w:p>
          <w:p w:rsidR="00B87B5C" w:rsidRPr="00FC223B" w:rsidRDefault="00B87B5C" w:rsidP="00A57C3E">
            <w:pPr>
              <w:jc w:val="center"/>
              <w:rPr>
                <w:bCs/>
                <w:sz w:val="16"/>
                <w:szCs w:val="16"/>
              </w:rPr>
            </w:pPr>
            <w:r w:rsidRPr="00FC223B">
              <w:rPr>
                <w:bCs/>
                <w:sz w:val="16"/>
                <w:szCs w:val="16"/>
              </w:rPr>
              <w:t>100 відсоткове залучення дітей, які потребують соціальної уваги та підтримки, зокрема – дітей внутрішньо переміщених осіб, до проведення різноманітних заходів (конкурсів, фестивалів).</w:t>
            </w:r>
          </w:p>
        </w:tc>
        <w:tc>
          <w:tcPr>
            <w:tcW w:w="850" w:type="dxa"/>
          </w:tcPr>
          <w:p w:rsidR="00B87B5C" w:rsidRPr="00FC223B" w:rsidRDefault="00B87B5C" w:rsidP="00AA630D">
            <w:pPr>
              <w:shd w:val="clear" w:color="auto" w:fill="FFFFFF"/>
              <w:tabs>
                <w:tab w:val="left" w:pos="709"/>
                <w:tab w:val="left" w:pos="4253"/>
              </w:tabs>
              <w:rPr>
                <w:sz w:val="16"/>
                <w:szCs w:val="16"/>
                <w:lang w:eastAsia="ru-RU"/>
              </w:rPr>
            </w:pPr>
            <w:r w:rsidRPr="00FC223B">
              <w:rPr>
                <w:sz w:val="16"/>
                <w:szCs w:val="16"/>
                <w:lang w:eastAsia="ru-RU"/>
              </w:rPr>
              <w:t>2023 рік</w:t>
            </w:r>
          </w:p>
        </w:tc>
        <w:tc>
          <w:tcPr>
            <w:tcW w:w="1276" w:type="dxa"/>
          </w:tcPr>
          <w:p w:rsidR="00B87B5C" w:rsidRPr="00FC223B" w:rsidRDefault="00B87B5C" w:rsidP="00AA630D">
            <w:pPr>
              <w:jc w:val="center"/>
              <w:rPr>
                <w:bCs/>
                <w:sz w:val="16"/>
                <w:szCs w:val="16"/>
              </w:rPr>
            </w:pPr>
            <w:r w:rsidRPr="00FC223B">
              <w:rPr>
                <w:sz w:val="16"/>
                <w:szCs w:val="16"/>
              </w:rPr>
              <w:t>ДССтД</w:t>
            </w:r>
          </w:p>
        </w:tc>
        <w:tc>
          <w:tcPr>
            <w:tcW w:w="709" w:type="dxa"/>
          </w:tcPr>
          <w:p w:rsidR="00B87B5C" w:rsidRPr="00FC223B" w:rsidRDefault="00B87B5C" w:rsidP="00AA630D">
            <w:pPr>
              <w:jc w:val="center"/>
              <w:rPr>
                <w:sz w:val="16"/>
                <w:szCs w:val="16"/>
              </w:rPr>
            </w:pPr>
            <w:r w:rsidRPr="00FC223B">
              <w:rPr>
                <w:sz w:val="16"/>
                <w:szCs w:val="16"/>
              </w:rPr>
              <w:t>-</w:t>
            </w:r>
          </w:p>
        </w:tc>
        <w:tc>
          <w:tcPr>
            <w:tcW w:w="1281" w:type="dxa"/>
          </w:tcPr>
          <w:p w:rsidR="00B87B5C" w:rsidRPr="00FC223B" w:rsidRDefault="00B87B5C" w:rsidP="00AA630D">
            <w:pPr>
              <w:jc w:val="center"/>
              <w:rPr>
                <w:bCs/>
                <w:sz w:val="16"/>
                <w:szCs w:val="16"/>
              </w:rPr>
            </w:pPr>
            <w:r w:rsidRPr="00FC223B">
              <w:rPr>
                <w:bCs/>
                <w:sz w:val="16"/>
                <w:szCs w:val="16"/>
              </w:rPr>
              <w:t>-</w:t>
            </w:r>
          </w:p>
        </w:tc>
      </w:tr>
      <w:tr w:rsidR="00B87B5C" w:rsidRPr="00FC223B" w:rsidTr="0027030A">
        <w:trPr>
          <w:trHeight w:val="218"/>
        </w:trPr>
        <w:tc>
          <w:tcPr>
            <w:tcW w:w="422" w:type="dxa"/>
            <w:vMerge/>
          </w:tcPr>
          <w:p w:rsidR="00B87B5C" w:rsidRPr="00FC223B" w:rsidRDefault="00B87B5C" w:rsidP="00A57C3E">
            <w:pPr>
              <w:rPr>
                <w:bCs/>
                <w:sz w:val="16"/>
                <w:szCs w:val="16"/>
              </w:rPr>
            </w:pPr>
          </w:p>
        </w:tc>
        <w:tc>
          <w:tcPr>
            <w:tcW w:w="1536" w:type="dxa"/>
            <w:vMerge/>
          </w:tcPr>
          <w:p w:rsidR="00B87B5C" w:rsidRPr="00FC223B" w:rsidRDefault="00B87B5C" w:rsidP="00A57C3E">
            <w:pPr>
              <w:rPr>
                <w:color w:val="000000"/>
                <w:sz w:val="16"/>
                <w:szCs w:val="16"/>
              </w:rPr>
            </w:pPr>
          </w:p>
        </w:tc>
        <w:tc>
          <w:tcPr>
            <w:tcW w:w="1870" w:type="dxa"/>
          </w:tcPr>
          <w:p w:rsidR="00B87B5C" w:rsidRPr="00FC223B" w:rsidRDefault="00B87B5C" w:rsidP="00A57C3E">
            <w:pPr>
              <w:rPr>
                <w:sz w:val="16"/>
                <w:szCs w:val="16"/>
                <w:shd w:val="clear" w:color="auto" w:fill="FFFFFF"/>
              </w:rPr>
            </w:pPr>
            <w:r w:rsidRPr="00FC223B">
              <w:rPr>
                <w:sz w:val="16"/>
                <w:szCs w:val="16"/>
              </w:rPr>
              <w:t>Проведення опитування на платформі Індексу благополуччя молоді в Україні серед молоді Кременчуцької міської територіальної громади віком від 14 до 35 років з метою оцінки стану благополуччя молоді території та використання отриманих даних для покращення показників, створивши умови для розвитку молодого населення.</w:t>
            </w:r>
          </w:p>
        </w:tc>
        <w:tc>
          <w:tcPr>
            <w:tcW w:w="1701" w:type="dxa"/>
          </w:tcPr>
          <w:p w:rsidR="00B87B5C" w:rsidRPr="00FC223B" w:rsidRDefault="00B87B5C" w:rsidP="001F4AB7">
            <w:pPr>
              <w:jc w:val="center"/>
              <w:rPr>
                <w:b/>
                <w:bCs/>
                <w:sz w:val="16"/>
                <w:szCs w:val="16"/>
              </w:rPr>
            </w:pPr>
            <w:r w:rsidRPr="00FC223B">
              <w:rPr>
                <w:sz w:val="16"/>
                <w:szCs w:val="16"/>
                <w:lang w:eastAsia="ru-RU"/>
              </w:rPr>
              <w:t xml:space="preserve">Покращення </w:t>
            </w:r>
            <w:r w:rsidRPr="00FC223B">
              <w:rPr>
                <w:sz w:val="16"/>
                <w:szCs w:val="16"/>
              </w:rPr>
              <w:t>загального Індексу благополуччя молоді територіальній громаді</w:t>
            </w:r>
            <w:r w:rsidRPr="00FC223B">
              <w:rPr>
                <w:sz w:val="16"/>
                <w:szCs w:val="16"/>
                <w:lang w:eastAsia="ru-RU"/>
              </w:rPr>
              <w:t xml:space="preserve"> до 0,8.</w:t>
            </w:r>
          </w:p>
        </w:tc>
        <w:tc>
          <w:tcPr>
            <w:tcW w:w="850" w:type="dxa"/>
          </w:tcPr>
          <w:p w:rsidR="00B87B5C" w:rsidRPr="00FC223B" w:rsidRDefault="00B87B5C" w:rsidP="00AA630D">
            <w:pPr>
              <w:shd w:val="clear" w:color="auto" w:fill="FFFFFF"/>
              <w:tabs>
                <w:tab w:val="left" w:pos="709"/>
                <w:tab w:val="left" w:pos="4253"/>
              </w:tabs>
              <w:rPr>
                <w:sz w:val="16"/>
                <w:szCs w:val="16"/>
                <w:lang w:eastAsia="ru-RU"/>
              </w:rPr>
            </w:pPr>
            <w:r w:rsidRPr="00FC223B">
              <w:rPr>
                <w:sz w:val="16"/>
                <w:szCs w:val="16"/>
                <w:lang w:eastAsia="ru-RU"/>
              </w:rPr>
              <w:t>2023 рік</w:t>
            </w:r>
          </w:p>
        </w:tc>
        <w:tc>
          <w:tcPr>
            <w:tcW w:w="1276" w:type="dxa"/>
          </w:tcPr>
          <w:p w:rsidR="00B87B5C" w:rsidRPr="00FC223B" w:rsidRDefault="00B87B5C" w:rsidP="00AA630D">
            <w:pPr>
              <w:jc w:val="center"/>
              <w:rPr>
                <w:bCs/>
                <w:sz w:val="16"/>
                <w:szCs w:val="16"/>
              </w:rPr>
            </w:pPr>
            <w:r w:rsidRPr="00FC223B">
              <w:rPr>
                <w:sz w:val="16"/>
                <w:szCs w:val="16"/>
              </w:rPr>
              <w:t>ДССтД</w:t>
            </w:r>
          </w:p>
        </w:tc>
        <w:tc>
          <w:tcPr>
            <w:tcW w:w="709" w:type="dxa"/>
          </w:tcPr>
          <w:p w:rsidR="00B87B5C" w:rsidRPr="00FC223B" w:rsidRDefault="00B87B5C" w:rsidP="00AA630D">
            <w:pPr>
              <w:jc w:val="center"/>
              <w:rPr>
                <w:sz w:val="16"/>
                <w:szCs w:val="16"/>
              </w:rPr>
            </w:pPr>
            <w:r w:rsidRPr="00FC223B">
              <w:rPr>
                <w:sz w:val="16"/>
                <w:szCs w:val="16"/>
              </w:rPr>
              <w:t>-</w:t>
            </w:r>
          </w:p>
        </w:tc>
        <w:tc>
          <w:tcPr>
            <w:tcW w:w="1281" w:type="dxa"/>
          </w:tcPr>
          <w:p w:rsidR="00B87B5C" w:rsidRPr="00FC223B" w:rsidRDefault="00B87B5C" w:rsidP="00AA630D">
            <w:pPr>
              <w:jc w:val="center"/>
              <w:rPr>
                <w:bCs/>
                <w:sz w:val="16"/>
                <w:szCs w:val="16"/>
              </w:rPr>
            </w:pPr>
            <w:r w:rsidRPr="00FC223B">
              <w:rPr>
                <w:bCs/>
                <w:sz w:val="16"/>
                <w:szCs w:val="16"/>
              </w:rPr>
              <w:t>-</w:t>
            </w:r>
          </w:p>
        </w:tc>
      </w:tr>
    </w:tbl>
    <w:p w:rsidR="00B87B5C" w:rsidRPr="00FC223B" w:rsidRDefault="00B87B5C" w:rsidP="00FF62F9">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7E1F95">
        <w:trPr>
          <w:trHeight w:hRule="exact" w:val="397"/>
        </w:trPr>
        <w:tc>
          <w:tcPr>
            <w:tcW w:w="1951" w:type="dxa"/>
            <w:vAlign w:val="center"/>
          </w:tcPr>
          <w:p w:rsidR="00B87B5C" w:rsidRPr="00FC223B" w:rsidRDefault="00B87B5C" w:rsidP="00322265">
            <w:pPr>
              <w:rPr>
                <w:bCs/>
                <w:sz w:val="16"/>
                <w:szCs w:val="16"/>
              </w:rPr>
            </w:pPr>
            <w:r w:rsidRPr="00FC223B">
              <w:rPr>
                <w:sz w:val="16"/>
                <w:szCs w:val="16"/>
              </w:rPr>
              <w:t>ДССтД</w:t>
            </w:r>
          </w:p>
        </w:tc>
        <w:tc>
          <w:tcPr>
            <w:tcW w:w="425" w:type="dxa"/>
            <w:vAlign w:val="center"/>
          </w:tcPr>
          <w:p w:rsidR="00B87B5C" w:rsidRPr="00FC223B" w:rsidRDefault="00B87B5C" w:rsidP="007E1F95">
            <w:pPr>
              <w:jc w:val="center"/>
              <w:rPr>
                <w:sz w:val="16"/>
                <w:szCs w:val="16"/>
              </w:rPr>
            </w:pPr>
            <w:r w:rsidRPr="00FC223B">
              <w:rPr>
                <w:sz w:val="16"/>
                <w:szCs w:val="16"/>
              </w:rPr>
              <w:t>–</w:t>
            </w:r>
          </w:p>
        </w:tc>
        <w:tc>
          <w:tcPr>
            <w:tcW w:w="7655" w:type="dxa"/>
            <w:vAlign w:val="center"/>
          </w:tcPr>
          <w:p w:rsidR="00B87B5C" w:rsidRPr="00FC223B" w:rsidRDefault="00B87B5C" w:rsidP="00E47996">
            <w:pPr>
              <w:ind w:right="176"/>
              <w:jc w:val="both"/>
              <w:rPr>
                <w:sz w:val="16"/>
                <w:szCs w:val="16"/>
              </w:rPr>
            </w:pPr>
            <w:r w:rsidRPr="00FC223B">
              <w:rPr>
                <w:sz w:val="16"/>
                <w:szCs w:val="16"/>
              </w:rPr>
              <w:t>Департамент у справах сімей та дітей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322265">
            <w:pPr>
              <w:rPr>
                <w:sz w:val="16"/>
                <w:szCs w:val="16"/>
              </w:rPr>
            </w:pPr>
            <w:r w:rsidRPr="00FC223B">
              <w:rPr>
                <w:bCs/>
                <w:sz w:val="16"/>
                <w:szCs w:val="16"/>
              </w:rPr>
              <w:t>КМЦСС</w:t>
            </w:r>
          </w:p>
        </w:tc>
        <w:tc>
          <w:tcPr>
            <w:tcW w:w="425" w:type="dxa"/>
            <w:vAlign w:val="center"/>
          </w:tcPr>
          <w:p w:rsidR="00B87B5C" w:rsidRPr="00FC223B" w:rsidRDefault="00B87B5C" w:rsidP="007E1F95">
            <w:pPr>
              <w:jc w:val="center"/>
              <w:rPr>
                <w:sz w:val="16"/>
                <w:szCs w:val="16"/>
              </w:rPr>
            </w:pPr>
            <w:r w:rsidRPr="00FC223B">
              <w:rPr>
                <w:sz w:val="16"/>
                <w:szCs w:val="16"/>
              </w:rPr>
              <w:t>–</w:t>
            </w:r>
          </w:p>
        </w:tc>
        <w:tc>
          <w:tcPr>
            <w:tcW w:w="7655" w:type="dxa"/>
            <w:vAlign w:val="center"/>
          </w:tcPr>
          <w:p w:rsidR="00B87B5C" w:rsidRPr="00FC223B" w:rsidRDefault="00B87B5C" w:rsidP="00FF62F9">
            <w:pPr>
              <w:ind w:right="176"/>
              <w:jc w:val="both"/>
              <w:rPr>
                <w:sz w:val="16"/>
                <w:szCs w:val="16"/>
              </w:rPr>
            </w:pPr>
            <w:r w:rsidRPr="00FC223B">
              <w:rPr>
                <w:sz w:val="16"/>
                <w:szCs w:val="16"/>
              </w:rPr>
              <w:t>Кременчуцький міський центр соціальних служб.</w:t>
            </w:r>
          </w:p>
        </w:tc>
      </w:tr>
    </w:tbl>
    <w:p w:rsidR="00B87B5C" w:rsidRPr="00FC223B" w:rsidRDefault="00B87B5C" w:rsidP="00A320B8">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5345"/>
        <w:gridCol w:w="1269"/>
        <w:gridCol w:w="1273"/>
        <w:gridCol w:w="1270"/>
      </w:tblGrid>
      <w:tr w:rsidR="00B87B5C" w:rsidRPr="00FC223B" w:rsidTr="00183F14">
        <w:tc>
          <w:tcPr>
            <w:tcW w:w="443" w:type="dxa"/>
          </w:tcPr>
          <w:p w:rsidR="00B87B5C" w:rsidRPr="00FC223B" w:rsidRDefault="00B87B5C" w:rsidP="00183F14">
            <w:pPr>
              <w:jc w:val="center"/>
              <w:rPr>
                <w:b/>
                <w:bCs/>
                <w:sz w:val="16"/>
                <w:szCs w:val="16"/>
              </w:rPr>
            </w:pPr>
            <w:r w:rsidRPr="00FC223B">
              <w:rPr>
                <w:b/>
                <w:bCs/>
                <w:sz w:val="16"/>
                <w:szCs w:val="16"/>
              </w:rPr>
              <w:t>№</w:t>
            </w:r>
          </w:p>
          <w:p w:rsidR="00B87B5C" w:rsidRPr="00FC223B" w:rsidRDefault="00B87B5C" w:rsidP="00183F14">
            <w:pPr>
              <w:jc w:val="center"/>
              <w:rPr>
                <w:b/>
                <w:bCs/>
                <w:sz w:val="16"/>
                <w:szCs w:val="16"/>
              </w:rPr>
            </w:pPr>
            <w:r w:rsidRPr="00FC223B">
              <w:rPr>
                <w:b/>
                <w:bCs/>
                <w:sz w:val="16"/>
                <w:szCs w:val="16"/>
              </w:rPr>
              <w:t>з/п</w:t>
            </w:r>
          </w:p>
        </w:tc>
        <w:tc>
          <w:tcPr>
            <w:tcW w:w="5345" w:type="dxa"/>
          </w:tcPr>
          <w:p w:rsidR="00B87B5C" w:rsidRPr="00FC223B" w:rsidRDefault="00B87B5C" w:rsidP="00183F14">
            <w:pPr>
              <w:jc w:val="center"/>
              <w:rPr>
                <w:b/>
                <w:sz w:val="16"/>
                <w:szCs w:val="16"/>
              </w:rPr>
            </w:pPr>
            <w:r w:rsidRPr="00FC223B">
              <w:rPr>
                <w:b/>
                <w:sz w:val="16"/>
                <w:szCs w:val="16"/>
              </w:rPr>
              <w:t>Показники</w:t>
            </w:r>
          </w:p>
        </w:tc>
        <w:tc>
          <w:tcPr>
            <w:tcW w:w="1269" w:type="dxa"/>
          </w:tcPr>
          <w:p w:rsidR="00B87B5C" w:rsidRPr="00FC223B" w:rsidRDefault="00B87B5C" w:rsidP="00183F14">
            <w:pPr>
              <w:jc w:val="center"/>
              <w:rPr>
                <w:b/>
                <w:sz w:val="16"/>
                <w:szCs w:val="16"/>
              </w:rPr>
            </w:pPr>
            <w:r w:rsidRPr="00FC223B">
              <w:rPr>
                <w:b/>
                <w:sz w:val="16"/>
                <w:szCs w:val="16"/>
              </w:rPr>
              <w:t>2021 рік</w:t>
            </w:r>
          </w:p>
          <w:p w:rsidR="00B87B5C" w:rsidRPr="00FC223B" w:rsidRDefault="00B87B5C" w:rsidP="00183F14">
            <w:pPr>
              <w:jc w:val="center"/>
              <w:rPr>
                <w:b/>
                <w:sz w:val="16"/>
                <w:szCs w:val="16"/>
              </w:rPr>
            </w:pPr>
            <w:r w:rsidRPr="00FC223B">
              <w:rPr>
                <w:b/>
                <w:sz w:val="16"/>
                <w:szCs w:val="16"/>
              </w:rPr>
              <w:t>факт</w:t>
            </w:r>
          </w:p>
        </w:tc>
        <w:tc>
          <w:tcPr>
            <w:tcW w:w="1273" w:type="dxa"/>
          </w:tcPr>
          <w:p w:rsidR="00B87B5C" w:rsidRPr="00FC223B" w:rsidRDefault="00B87B5C" w:rsidP="00183F14">
            <w:pPr>
              <w:jc w:val="center"/>
              <w:rPr>
                <w:b/>
                <w:sz w:val="16"/>
                <w:szCs w:val="16"/>
              </w:rPr>
            </w:pPr>
            <w:r w:rsidRPr="00FC223B">
              <w:rPr>
                <w:b/>
                <w:sz w:val="16"/>
                <w:szCs w:val="16"/>
              </w:rPr>
              <w:t>2022 рік</w:t>
            </w:r>
          </w:p>
          <w:p w:rsidR="00B87B5C" w:rsidRPr="00FC223B" w:rsidRDefault="00B87B5C" w:rsidP="00183F14">
            <w:pPr>
              <w:jc w:val="center"/>
              <w:rPr>
                <w:b/>
                <w:sz w:val="16"/>
                <w:szCs w:val="16"/>
              </w:rPr>
            </w:pPr>
            <w:r w:rsidRPr="00FC223B">
              <w:rPr>
                <w:b/>
                <w:sz w:val="16"/>
                <w:szCs w:val="16"/>
              </w:rPr>
              <w:t>очікуване</w:t>
            </w:r>
          </w:p>
        </w:tc>
        <w:tc>
          <w:tcPr>
            <w:tcW w:w="1270" w:type="dxa"/>
          </w:tcPr>
          <w:p w:rsidR="00B87B5C" w:rsidRPr="00FC223B" w:rsidRDefault="00B87B5C" w:rsidP="00183F14">
            <w:pPr>
              <w:jc w:val="center"/>
              <w:rPr>
                <w:b/>
                <w:sz w:val="16"/>
                <w:szCs w:val="16"/>
              </w:rPr>
            </w:pPr>
            <w:r w:rsidRPr="00FC223B">
              <w:rPr>
                <w:b/>
                <w:sz w:val="16"/>
                <w:szCs w:val="16"/>
              </w:rPr>
              <w:t>2023 рік</w:t>
            </w:r>
          </w:p>
          <w:p w:rsidR="00B87B5C" w:rsidRPr="00FC223B" w:rsidRDefault="00B87B5C" w:rsidP="00183F14">
            <w:pPr>
              <w:jc w:val="center"/>
              <w:rPr>
                <w:b/>
                <w:sz w:val="16"/>
                <w:szCs w:val="16"/>
              </w:rPr>
            </w:pPr>
            <w:r w:rsidRPr="00FC223B">
              <w:rPr>
                <w:b/>
                <w:sz w:val="16"/>
                <w:szCs w:val="16"/>
              </w:rPr>
              <w:t>прогноз</w:t>
            </w:r>
          </w:p>
        </w:tc>
      </w:tr>
      <w:tr w:rsidR="00B87B5C" w:rsidRPr="00FC223B" w:rsidTr="00AC0723">
        <w:trPr>
          <w:trHeight w:hRule="exact" w:val="284"/>
        </w:trPr>
        <w:tc>
          <w:tcPr>
            <w:tcW w:w="443" w:type="dxa"/>
          </w:tcPr>
          <w:p w:rsidR="00B87B5C" w:rsidRPr="00FC223B" w:rsidRDefault="00B87B5C" w:rsidP="00183F14">
            <w:pPr>
              <w:jc w:val="center"/>
              <w:rPr>
                <w:sz w:val="16"/>
                <w:szCs w:val="16"/>
              </w:rPr>
            </w:pPr>
            <w:r w:rsidRPr="00FC223B">
              <w:rPr>
                <w:sz w:val="16"/>
                <w:szCs w:val="16"/>
              </w:rPr>
              <w:t>1.</w:t>
            </w:r>
          </w:p>
        </w:tc>
        <w:tc>
          <w:tcPr>
            <w:tcW w:w="5345" w:type="dxa"/>
          </w:tcPr>
          <w:p w:rsidR="00B87B5C" w:rsidRPr="00FC223B" w:rsidRDefault="00B87B5C" w:rsidP="0041157D">
            <w:pPr>
              <w:snapToGrid w:val="0"/>
              <w:rPr>
                <w:sz w:val="16"/>
                <w:szCs w:val="16"/>
              </w:rPr>
            </w:pPr>
            <w:r w:rsidRPr="00FC223B">
              <w:rPr>
                <w:sz w:val="16"/>
                <w:szCs w:val="16"/>
              </w:rPr>
              <w:t>Кількість прийомних сімей:</w:t>
            </w:r>
          </w:p>
        </w:tc>
        <w:tc>
          <w:tcPr>
            <w:tcW w:w="1269" w:type="dxa"/>
          </w:tcPr>
          <w:p w:rsidR="00B87B5C" w:rsidRPr="00FC223B" w:rsidRDefault="00B87B5C" w:rsidP="00AC0723">
            <w:pPr>
              <w:snapToGrid w:val="0"/>
              <w:jc w:val="center"/>
              <w:rPr>
                <w:sz w:val="16"/>
                <w:szCs w:val="16"/>
              </w:rPr>
            </w:pPr>
            <w:r w:rsidRPr="00FC223B">
              <w:rPr>
                <w:sz w:val="16"/>
                <w:szCs w:val="16"/>
              </w:rPr>
              <w:t>5</w:t>
            </w:r>
          </w:p>
        </w:tc>
        <w:tc>
          <w:tcPr>
            <w:tcW w:w="1273" w:type="dxa"/>
          </w:tcPr>
          <w:p w:rsidR="00B87B5C" w:rsidRPr="00FC223B" w:rsidRDefault="00B87B5C" w:rsidP="00AC0723">
            <w:pPr>
              <w:snapToGrid w:val="0"/>
              <w:jc w:val="center"/>
              <w:rPr>
                <w:sz w:val="16"/>
                <w:szCs w:val="16"/>
              </w:rPr>
            </w:pPr>
            <w:r w:rsidRPr="00FC223B">
              <w:rPr>
                <w:sz w:val="16"/>
                <w:szCs w:val="16"/>
              </w:rPr>
              <w:t>2</w:t>
            </w:r>
          </w:p>
        </w:tc>
        <w:tc>
          <w:tcPr>
            <w:tcW w:w="1270" w:type="dxa"/>
          </w:tcPr>
          <w:p w:rsidR="00B87B5C" w:rsidRPr="00FC223B" w:rsidRDefault="00B87B5C" w:rsidP="00AC0723">
            <w:pPr>
              <w:snapToGrid w:val="0"/>
              <w:jc w:val="center"/>
              <w:rPr>
                <w:sz w:val="16"/>
                <w:szCs w:val="16"/>
              </w:rPr>
            </w:pPr>
            <w:r w:rsidRPr="00FC223B">
              <w:rPr>
                <w:sz w:val="16"/>
                <w:szCs w:val="16"/>
              </w:rPr>
              <w:t>3</w:t>
            </w:r>
          </w:p>
        </w:tc>
      </w:tr>
      <w:tr w:rsidR="00B87B5C" w:rsidRPr="00FC223B" w:rsidTr="006031BC">
        <w:trPr>
          <w:trHeight w:hRule="exact" w:val="292"/>
        </w:trPr>
        <w:tc>
          <w:tcPr>
            <w:tcW w:w="443" w:type="dxa"/>
          </w:tcPr>
          <w:p w:rsidR="00B87B5C" w:rsidRPr="00FC223B" w:rsidRDefault="00B87B5C" w:rsidP="00183F14">
            <w:pPr>
              <w:jc w:val="center"/>
              <w:rPr>
                <w:sz w:val="16"/>
                <w:szCs w:val="16"/>
              </w:rPr>
            </w:pPr>
            <w:r w:rsidRPr="00FC223B">
              <w:rPr>
                <w:sz w:val="16"/>
                <w:szCs w:val="16"/>
              </w:rPr>
              <w:t>2.</w:t>
            </w:r>
          </w:p>
        </w:tc>
        <w:tc>
          <w:tcPr>
            <w:tcW w:w="5345" w:type="dxa"/>
          </w:tcPr>
          <w:p w:rsidR="00B87B5C" w:rsidRPr="00FC223B" w:rsidRDefault="00B87B5C" w:rsidP="0041157D">
            <w:pPr>
              <w:snapToGrid w:val="0"/>
              <w:ind w:firstLine="403"/>
              <w:rPr>
                <w:sz w:val="16"/>
                <w:szCs w:val="16"/>
              </w:rPr>
            </w:pPr>
            <w:r w:rsidRPr="00FC223B">
              <w:rPr>
                <w:sz w:val="16"/>
                <w:szCs w:val="16"/>
              </w:rPr>
              <w:t>в них прийомних дітей</w:t>
            </w:r>
          </w:p>
        </w:tc>
        <w:tc>
          <w:tcPr>
            <w:tcW w:w="1269" w:type="dxa"/>
          </w:tcPr>
          <w:p w:rsidR="00B87B5C" w:rsidRPr="00FC223B" w:rsidRDefault="00B87B5C" w:rsidP="00AC0723">
            <w:pPr>
              <w:snapToGrid w:val="0"/>
              <w:jc w:val="center"/>
              <w:rPr>
                <w:sz w:val="16"/>
                <w:szCs w:val="16"/>
              </w:rPr>
            </w:pPr>
            <w:r w:rsidRPr="00FC223B">
              <w:rPr>
                <w:sz w:val="16"/>
                <w:szCs w:val="16"/>
              </w:rPr>
              <w:t>8</w:t>
            </w:r>
          </w:p>
        </w:tc>
        <w:tc>
          <w:tcPr>
            <w:tcW w:w="1273" w:type="dxa"/>
          </w:tcPr>
          <w:p w:rsidR="00B87B5C" w:rsidRPr="00FC223B" w:rsidRDefault="00B87B5C" w:rsidP="00AC0723">
            <w:pPr>
              <w:snapToGrid w:val="0"/>
              <w:jc w:val="center"/>
              <w:rPr>
                <w:sz w:val="16"/>
                <w:szCs w:val="16"/>
              </w:rPr>
            </w:pPr>
            <w:r w:rsidRPr="00FC223B">
              <w:rPr>
                <w:sz w:val="16"/>
                <w:szCs w:val="16"/>
              </w:rPr>
              <w:t>4</w:t>
            </w:r>
          </w:p>
        </w:tc>
        <w:tc>
          <w:tcPr>
            <w:tcW w:w="1270" w:type="dxa"/>
          </w:tcPr>
          <w:p w:rsidR="00B87B5C" w:rsidRPr="00FC223B" w:rsidRDefault="00B87B5C" w:rsidP="00AC0723">
            <w:pPr>
              <w:snapToGrid w:val="0"/>
              <w:jc w:val="center"/>
              <w:rPr>
                <w:sz w:val="16"/>
                <w:szCs w:val="16"/>
              </w:rPr>
            </w:pPr>
            <w:r w:rsidRPr="00FC223B">
              <w:rPr>
                <w:sz w:val="16"/>
                <w:szCs w:val="16"/>
              </w:rPr>
              <w:t>5</w:t>
            </w:r>
          </w:p>
        </w:tc>
      </w:tr>
      <w:tr w:rsidR="00B87B5C" w:rsidRPr="00FC223B" w:rsidTr="00F92057">
        <w:trPr>
          <w:trHeight w:hRule="exact" w:val="280"/>
        </w:trPr>
        <w:tc>
          <w:tcPr>
            <w:tcW w:w="443" w:type="dxa"/>
          </w:tcPr>
          <w:p w:rsidR="00B87B5C" w:rsidRPr="00FC223B" w:rsidRDefault="00B87B5C" w:rsidP="00183F14">
            <w:pPr>
              <w:jc w:val="center"/>
              <w:rPr>
                <w:sz w:val="16"/>
                <w:szCs w:val="16"/>
              </w:rPr>
            </w:pPr>
            <w:r w:rsidRPr="00FC223B">
              <w:rPr>
                <w:sz w:val="16"/>
                <w:szCs w:val="16"/>
              </w:rPr>
              <w:t>3.</w:t>
            </w:r>
          </w:p>
        </w:tc>
        <w:tc>
          <w:tcPr>
            <w:tcW w:w="5345" w:type="dxa"/>
          </w:tcPr>
          <w:p w:rsidR="00B87B5C" w:rsidRPr="00FC223B" w:rsidRDefault="00B87B5C" w:rsidP="0041157D">
            <w:pPr>
              <w:snapToGrid w:val="0"/>
              <w:rPr>
                <w:sz w:val="16"/>
                <w:szCs w:val="16"/>
              </w:rPr>
            </w:pPr>
            <w:r w:rsidRPr="00FC223B">
              <w:rPr>
                <w:sz w:val="16"/>
                <w:szCs w:val="16"/>
              </w:rPr>
              <w:t xml:space="preserve">Кількість патронатних сімей </w:t>
            </w:r>
          </w:p>
        </w:tc>
        <w:tc>
          <w:tcPr>
            <w:tcW w:w="1269" w:type="dxa"/>
          </w:tcPr>
          <w:p w:rsidR="00B87B5C" w:rsidRPr="00FC223B" w:rsidRDefault="00B87B5C" w:rsidP="00AC0723">
            <w:pPr>
              <w:snapToGrid w:val="0"/>
              <w:jc w:val="center"/>
              <w:rPr>
                <w:sz w:val="16"/>
                <w:szCs w:val="16"/>
              </w:rPr>
            </w:pPr>
            <w:r w:rsidRPr="00FC223B">
              <w:rPr>
                <w:sz w:val="16"/>
                <w:szCs w:val="16"/>
              </w:rPr>
              <w:t>-</w:t>
            </w:r>
          </w:p>
        </w:tc>
        <w:tc>
          <w:tcPr>
            <w:tcW w:w="1273" w:type="dxa"/>
          </w:tcPr>
          <w:p w:rsidR="00B87B5C" w:rsidRPr="00FC223B" w:rsidRDefault="00B87B5C" w:rsidP="00AC0723">
            <w:pPr>
              <w:snapToGrid w:val="0"/>
              <w:jc w:val="center"/>
              <w:rPr>
                <w:sz w:val="16"/>
                <w:szCs w:val="16"/>
              </w:rPr>
            </w:pPr>
            <w:r w:rsidRPr="00FC223B">
              <w:rPr>
                <w:sz w:val="16"/>
                <w:szCs w:val="16"/>
              </w:rPr>
              <w:t>-</w:t>
            </w:r>
          </w:p>
        </w:tc>
        <w:tc>
          <w:tcPr>
            <w:tcW w:w="1270" w:type="dxa"/>
          </w:tcPr>
          <w:p w:rsidR="00B87B5C" w:rsidRPr="00FC223B" w:rsidRDefault="00B87B5C" w:rsidP="00AC0723">
            <w:pPr>
              <w:snapToGrid w:val="0"/>
              <w:jc w:val="center"/>
              <w:rPr>
                <w:sz w:val="16"/>
                <w:szCs w:val="16"/>
              </w:rPr>
            </w:pPr>
            <w:r w:rsidRPr="00FC223B">
              <w:rPr>
                <w:sz w:val="16"/>
                <w:szCs w:val="16"/>
              </w:rPr>
              <w:t>1</w:t>
            </w:r>
          </w:p>
        </w:tc>
      </w:tr>
      <w:tr w:rsidR="00B87B5C" w:rsidRPr="00FC223B" w:rsidTr="00AC0723">
        <w:trPr>
          <w:trHeight w:hRule="exact" w:val="284"/>
        </w:trPr>
        <w:tc>
          <w:tcPr>
            <w:tcW w:w="443" w:type="dxa"/>
          </w:tcPr>
          <w:p w:rsidR="00B87B5C" w:rsidRPr="00FC223B" w:rsidRDefault="00B87B5C" w:rsidP="00183F14">
            <w:pPr>
              <w:jc w:val="center"/>
              <w:rPr>
                <w:sz w:val="16"/>
                <w:szCs w:val="16"/>
              </w:rPr>
            </w:pPr>
            <w:r w:rsidRPr="00FC223B">
              <w:rPr>
                <w:sz w:val="16"/>
                <w:szCs w:val="16"/>
              </w:rPr>
              <w:t>4.</w:t>
            </w:r>
          </w:p>
        </w:tc>
        <w:tc>
          <w:tcPr>
            <w:tcW w:w="5345" w:type="dxa"/>
          </w:tcPr>
          <w:p w:rsidR="00B87B5C" w:rsidRPr="00FC223B" w:rsidRDefault="00B87B5C" w:rsidP="0041157D">
            <w:pPr>
              <w:snapToGrid w:val="0"/>
              <w:rPr>
                <w:sz w:val="16"/>
                <w:szCs w:val="16"/>
              </w:rPr>
            </w:pPr>
            <w:r w:rsidRPr="00FC223B">
              <w:rPr>
                <w:sz w:val="16"/>
                <w:szCs w:val="16"/>
              </w:rPr>
              <w:t xml:space="preserve">Кількість дітей, влаштованих до сімейних форм виховання з них: </w:t>
            </w:r>
          </w:p>
        </w:tc>
        <w:tc>
          <w:tcPr>
            <w:tcW w:w="1269" w:type="dxa"/>
          </w:tcPr>
          <w:p w:rsidR="00B87B5C" w:rsidRPr="00FC223B" w:rsidRDefault="00B87B5C" w:rsidP="00AC0723">
            <w:pPr>
              <w:snapToGrid w:val="0"/>
              <w:jc w:val="center"/>
              <w:rPr>
                <w:sz w:val="16"/>
                <w:szCs w:val="16"/>
              </w:rPr>
            </w:pPr>
            <w:r w:rsidRPr="00FC223B">
              <w:rPr>
                <w:sz w:val="16"/>
                <w:szCs w:val="16"/>
              </w:rPr>
              <w:t>26</w:t>
            </w:r>
          </w:p>
        </w:tc>
        <w:tc>
          <w:tcPr>
            <w:tcW w:w="1273" w:type="dxa"/>
          </w:tcPr>
          <w:p w:rsidR="00B87B5C" w:rsidRPr="00FC223B" w:rsidRDefault="00B87B5C" w:rsidP="00AC0723">
            <w:pPr>
              <w:snapToGrid w:val="0"/>
              <w:jc w:val="center"/>
              <w:rPr>
                <w:sz w:val="16"/>
                <w:szCs w:val="16"/>
              </w:rPr>
            </w:pPr>
            <w:r w:rsidRPr="00FC223B">
              <w:rPr>
                <w:sz w:val="16"/>
                <w:szCs w:val="16"/>
              </w:rPr>
              <w:t>22</w:t>
            </w:r>
          </w:p>
        </w:tc>
        <w:tc>
          <w:tcPr>
            <w:tcW w:w="1270" w:type="dxa"/>
          </w:tcPr>
          <w:p w:rsidR="00B87B5C" w:rsidRPr="00FC223B" w:rsidRDefault="00B87B5C" w:rsidP="00AC0723">
            <w:pPr>
              <w:snapToGrid w:val="0"/>
              <w:jc w:val="center"/>
              <w:rPr>
                <w:sz w:val="16"/>
                <w:szCs w:val="16"/>
              </w:rPr>
            </w:pPr>
            <w:r w:rsidRPr="00FC223B">
              <w:rPr>
                <w:sz w:val="16"/>
                <w:szCs w:val="16"/>
              </w:rPr>
              <w:t>36</w:t>
            </w:r>
          </w:p>
        </w:tc>
      </w:tr>
      <w:tr w:rsidR="00B87B5C" w:rsidRPr="00FC223B" w:rsidTr="006031BC">
        <w:trPr>
          <w:trHeight w:hRule="exact" w:val="574"/>
        </w:trPr>
        <w:tc>
          <w:tcPr>
            <w:tcW w:w="443" w:type="dxa"/>
          </w:tcPr>
          <w:p w:rsidR="00B87B5C" w:rsidRPr="00FC223B" w:rsidRDefault="00B87B5C" w:rsidP="00183F14">
            <w:pPr>
              <w:jc w:val="center"/>
              <w:rPr>
                <w:sz w:val="16"/>
                <w:szCs w:val="16"/>
              </w:rPr>
            </w:pPr>
            <w:r w:rsidRPr="00FC223B">
              <w:rPr>
                <w:sz w:val="16"/>
                <w:szCs w:val="16"/>
              </w:rPr>
              <w:t>5.</w:t>
            </w:r>
          </w:p>
        </w:tc>
        <w:tc>
          <w:tcPr>
            <w:tcW w:w="5345" w:type="dxa"/>
          </w:tcPr>
          <w:p w:rsidR="00B87B5C" w:rsidRPr="00FC223B" w:rsidRDefault="00B87B5C" w:rsidP="0041157D">
            <w:pPr>
              <w:snapToGrid w:val="0"/>
              <w:ind w:firstLine="403"/>
              <w:rPr>
                <w:sz w:val="16"/>
                <w:szCs w:val="16"/>
              </w:rPr>
            </w:pPr>
            <w:r w:rsidRPr="00FC223B">
              <w:rPr>
                <w:sz w:val="16"/>
                <w:szCs w:val="16"/>
              </w:rPr>
              <w:t xml:space="preserve">службою у справах дітей Автозаводської районної адміністрації Кременчуцької міської ради Кременчуцького району Полтавської області </w:t>
            </w:r>
          </w:p>
        </w:tc>
        <w:tc>
          <w:tcPr>
            <w:tcW w:w="1269" w:type="dxa"/>
          </w:tcPr>
          <w:p w:rsidR="00B87B5C" w:rsidRPr="00FC223B" w:rsidRDefault="00B87B5C" w:rsidP="00AC0723">
            <w:pPr>
              <w:snapToGrid w:val="0"/>
              <w:jc w:val="center"/>
              <w:rPr>
                <w:sz w:val="16"/>
                <w:szCs w:val="16"/>
              </w:rPr>
            </w:pPr>
            <w:r w:rsidRPr="00FC223B">
              <w:rPr>
                <w:sz w:val="16"/>
                <w:szCs w:val="16"/>
              </w:rPr>
              <w:t>11</w:t>
            </w:r>
          </w:p>
        </w:tc>
        <w:tc>
          <w:tcPr>
            <w:tcW w:w="1273" w:type="dxa"/>
          </w:tcPr>
          <w:p w:rsidR="00B87B5C" w:rsidRPr="00FC223B" w:rsidRDefault="00B87B5C" w:rsidP="00AC0723">
            <w:pPr>
              <w:snapToGrid w:val="0"/>
              <w:jc w:val="center"/>
              <w:rPr>
                <w:sz w:val="16"/>
                <w:szCs w:val="16"/>
              </w:rPr>
            </w:pPr>
            <w:r w:rsidRPr="00FC223B">
              <w:rPr>
                <w:sz w:val="16"/>
                <w:szCs w:val="16"/>
              </w:rPr>
              <w:t>10</w:t>
            </w:r>
          </w:p>
        </w:tc>
        <w:tc>
          <w:tcPr>
            <w:tcW w:w="1270" w:type="dxa"/>
          </w:tcPr>
          <w:p w:rsidR="00B87B5C" w:rsidRPr="00FC223B" w:rsidRDefault="00B87B5C" w:rsidP="00AC0723">
            <w:pPr>
              <w:snapToGrid w:val="0"/>
              <w:jc w:val="center"/>
              <w:rPr>
                <w:sz w:val="16"/>
                <w:szCs w:val="16"/>
              </w:rPr>
            </w:pPr>
            <w:r w:rsidRPr="00FC223B">
              <w:rPr>
                <w:sz w:val="16"/>
                <w:szCs w:val="16"/>
              </w:rPr>
              <w:t>11</w:t>
            </w:r>
          </w:p>
        </w:tc>
      </w:tr>
      <w:tr w:rsidR="00B87B5C" w:rsidRPr="00FC223B" w:rsidTr="00AC0723">
        <w:trPr>
          <w:trHeight w:hRule="exact" w:val="424"/>
        </w:trPr>
        <w:tc>
          <w:tcPr>
            <w:tcW w:w="443" w:type="dxa"/>
          </w:tcPr>
          <w:p w:rsidR="00B87B5C" w:rsidRPr="00FC223B" w:rsidRDefault="00B87B5C" w:rsidP="00183F14">
            <w:pPr>
              <w:jc w:val="center"/>
              <w:rPr>
                <w:sz w:val="16"/>
                <w:szCs w:val="16"/>
              </w:rPr>
            </w:pPr>
            <w:r w:rsidRPr="00FC223B">
              <w:rPr>
                <w:sz w:val="16"/>
                <w:szCs w:val="16"/>
              </w:rPr>
              <w:t>6.</w:t>
            </w:r>
          </w:p>
        </w:tc>
        <w:tc>
          <w:tcPr>
            <w:tcW w:w="5345" w:type="dxa"/>
          </w:tcPr>
          <w:p w:rsidR="00B87B5C" w:rsidRPr="00FC223B" w:rsidRDefault="00B87B5C" w:rsidP="0041157D">
            <w:pPr>
              <w:snapToGrid w:val="0"/>
              <w:ind w:firstLine="403"/>
              <w:rPr>
                <w:sz w:val="16"/>
                <w:szCs w:val="16"/>
              </w:rPr>
            </w:pPr>
            <w:r w:rsidRPr="00FC223B">
              <w:rPr>
                <w:sz w:val="16"/>
                <w:szCs w:val="16"/>
              </w:rPr>
              <w:t>службою у справах дітей Крюківської районної адміністрації Кременчуцької міської ради Кременчуцького району Полтавської області</w:t>
            </w:r>
          </w:p>
        </w:tc>
        <w:tc>
          <w:tcPr>
            <w:tcW w:w="1269" w:type="dxa"/>
          </w:tcPr>
          <w:p w:rsidR="00B87B5C" w:rsidRPr="00FC223B" w:rsidRDefault="00B87B5C" w:rsidP="00AC0723">
            <w:pPr>
              <w:snapToGrid w:val="0"/>
              <w:jc w:val="center"/>
              <w:rPr>
                <w:sz w:val="16"/>
                <w:szCs w:val="16"/>
              </w:rPr>
            </w:pPr>
            <w:r w:rsidRPr="00FC223B">
              <w:rPr>
                <w:sz w:val="16"/>
                <w:szCs w:val="16"/>
              </w:rPr>
              <w:t>15</w:t>
            </w:r>
          </w:p>
        </w:tc>
        <w:tc>
          <w:tcPr>
            <w:tcW w:w="1273" w:type="dxa"/>
          </w:tcPr>
          <w:p w:rsidR="00B87B5C" w:rsidRPr="00FC223B" w:rsidRDefault="00B87B5C" w:rsidP="00AC0723">
            <w:pPr>
              <w:snapToGrid w:val="0"/>
              <w:jc w:val="center"/>
              <w:rPr>
                <w:sz w:val="16"/>
                <w:szCs w:val="16"/>
              </w:rPr>
            </w:pPr>
            <w:r w:rsidRPr="00FC223B">
              <w:rPr>
                <w:sz w:val="16"/>
                <w:szCs w:val="16"/>
              </w:rPr>
              <w:t>12</w:t>
            </w:r>
          </w:p>
        </w:tc>
        <w:tc>
          <w:tcPr>
            <w:tcW w:w="1270" w:type="dxa"/>
          </w:tcPr>
          <w:p w:rsidR="00B87B5C" w:rsidRPr="00FC223B" w:rsidRDefault="00B87B5C" w:rsidP="00AC0723">
            <w:pPr>
              <w:snapToGrid w:val="0"/>
              <w:jc w:val="center"/>
              <w:rPr>
                <w:sz w:val="16"/>
                <w:szCs w:val="16"/>
              </w:rPr>
            </w:pPr>
            <w:r w:rsidRPr="00FC223B">
              <w:rPr>
                <w:sz w:val="16"/>
                <w:szCs w:val="16"/>
              </w:rPr>
              <w:t>15</w:t>
            </w:r>
          </w:p>
        </w:tc>
      </w:tr>
      <w:tr w:rsidR="00B87B5C" w:rsidRPr="00FC223B" w:rsidTr="00AC0723">
        <w:trPr>
          <w:trHeight w:hRule="exact" w:val="284"/>
        </w:trPr>
        <w:tc>
          <w:tcPr>
            <w:tcW w:w="443" w:type="dxa"/>
          </w:tcPr>
          <w:p w:rsidR="00B87B5C" w:rsidRPr="00FC223B" w:rsidRDefault="00B87B5C" w:rsidP="00183F14">
            <w:pPr>
              <w:jc w:val="center"/>
              <w:rPr>
                <w:sz w:val="16"/>
                <w:szCs w:val="16"/>
              </w:rPr>
            </w:pPr>
            <w:r w:rsidRPr="00FC223B">
              <w:rPr>
                <w:sz w:val="16"/>
                <w:szCs w:val="16"/>
              </w:rPr>
              <w:t>7.</w:t>
            </w:r>
          </w:p>
        </w:tc>
        <w:tc>
          <w:tcPr>
            <w:tcW w:w="5345" w:type="dxa"/>
          </w:tcPr>
          <w:p w:rsidR="00B87B5C" w:rsidRPr="00FC223B" w:rsidRDefault="00B87B5C" w:rsidP="0041157D">
            <w:pPr>
              <w:snapToGrid w:val="0"/>
              <w:rPr>
                <w:sz w:val="16"/>
                <w:szCs w:val="16"/>
              </w:rPr>
            </w:pPr>
            <w:r w:rsidRPr="00FC223B">
              <w:rPr>
                <w:sz w:val="16"/>
                <w:szCs w:val="16"/>
              </w:rPr>
              <w:t xml:space="preserve">Кількість сімей охоплених соціальними послугами: </w:t>
            </w:r>
          </w:p>
        </w:tc>
        <w:tc>
          <w:tcPr>
            <w:tcW w:w="1269" w:type="dxa"/>
          </w:tcPr>
          <w:p w:rsidR="00B87B5C" w:rsidRPr="00FC223B" w:rsidRDefault="00B87B5C" w:rsidP="00AC0723">
            <w:pPr>
              <w:snapToGrid w:val="0"/>
              <w:jc w:val="center"/>
              <w:rPr>
                <w:sz w:val="16"/>
                <w:szCs w:val="16"/>
              </w:rPr>
            </w:pPr>
            <w:r w:rsidRPr="00FC223B">
              <w:rPr>
                <w:sz w:val="16"/>
                <w:szCs w:val="16"/>
              </w:rPr>
              <w:t>950</w:t>
            </w:r>
          </w:p>
        </w:tc>
        <w:tc>
          <w:tcPr>
            <w:tcW w:w="1273" w:type="dxa"/>
          </w:tcPr>
          <w:p w:rsidR="00B87B5C" w:rsidRPr="00FC223B" w:rsidRDefault="00B87B5C" w:rsidP="00AC0723">
            <w:pPr>
              <w:snapToGrid w:val="0"/>
              <w:jc w:val="center"/>
              <w:rPr>
                <w:sz w:val="16"/>
                <w:szCs w:val="16"/>
              </w:rPr>
            </w:pPr>
            <w:r w:rsidRPr="00FC223B">
              <w:rPr>
                <w:sz w:val="16"/>
                <w:szCs w:val="16"/>
              </w:rPr>
              <w:t>729</w:t>
            </w:r>
          </w:p>
        </w:tc>
        <w:tc>
          <w:tcPr>
            <w:tcW w:w="1270" w:type="dxa"/>
          </w:tcPr>
          <w:p w:rsidR="00B87B5C" w:rsidRPr="00FC223B" w:rsidRDefault="00B87B5C" w:rsidP="00AC0723">
            <w:pPr>
              <w:snapToGrid w:val="0"/>
              <w:jc w:val="center"/>
              <w:rPr>
                <w:sz w:val="16"/>
                <w:szCs w:val="16"/>
              </w:rPr>
            </w:pPr>
            <w:r w:rsidRPr="00FC223B">
              <w:rPr>
                <w:sz w:val="16"/>
                <w:szCs w:val="16"/>
              </w:rPr>
              <w:t>1 500</w:t>
            </w:r>
          </w:p>
        </w:tc>
      </w:tr>
      <w:tr w:rsidR="00B87B5C" w:rsidRPr="00FC223B" w:rsidTr="006031BC">
        <w:trPr>
          <w:trHeight w:hRule="exact" w:val="292"/>
        </w:trPr>
        <w:tc>
          <w:tcPr>
            <w:tcW w:w="443" w:type="dxa"/>
          </w:tcPr>
          <w:p w:rsidR="00B87B5C" w:rsidRPr="00FC223B" w:rsidRDefault="00B87B5C" w:rsidP="00183F14">
            <w:pPr>
              <w:jc w:val="center"/>
              <w:rPr>
                <w:sz w:val="16"/>
                <w:szCs w:val="16"/>
              </w:rPr>
            </w:pPr>
            <w:r w:rsidRPr="00FC223B">
              <w:rPr>
                <w:sz w:val="16"/>
                <w:szCs w:val="16"/>
              </w:rPr>
              <w:t>8.</w:t>
            </w:r>
          </w:p>
        </w:tc>
        <w:tc>
          <w:tcPr>
            <w:tcW w:w="5345" w:type="dxa"/>
          </w:tcPr>
          <w:p w:rsidR="00B87B5C" w:rsidRPr="00FC223B" w:rsidRDefault="00B87B5C" w:rsidP="0041157D">
            <w:pPr>
              <w:snapToGrid w:val="0"/>
              <w:ind w:firstLine="403"/>
              <w:rPr>
                <w:sz w:val="16"/>
                <w:szCs w:val="16"/>
              </w:rPr>
            </w:pPr>
            <w:r w:rsidRPr="00FC223B">
              <w:rPr>
                <w:sz w:val="16"/>
                <w:szCs w:val="16"/>
              </w:rPr>
              <w:t>з них дітей</w:t>
            </w:r>
          </w:p>
        </w:tc>
        <w:tc>
          <w:tcPr>
            <w:tcW w:w="1269" w:type="dxa"/>
          </w:tcPr>
          <w:p w:rsidR="00B87B5C" w:rsidRPr="00FC223B" w:rsidRDefault="00B87B5C" w:rsidP="00AC0723">
            <w:pPr>
              <w:snapToGrid w:val="0"/>
              <w:jc w:val="center"/>
              <w:rPr>
                <w:sz w:val="16"/>
                <w:szCs w:val="16"/>
              </w:rPr>
            </w:pPr>
            <w:r w:rsidRPr="00FC223B">
              <w:rPr>
                <w:sz w:val="16"/>
                <w:szCs w:val="16"/>
              </w:rPr>
              <w:t>1 470</w:t>
            </w:r>
          </w:p>
        </w:tc>
        <w:tc>
          <w:tcPr>
            <w:tcW w:w="1273" w:type="dxa"/>
          </w:tcPr>
          <w:p w:rsidR="00B87B5C" w:rsidRPr="00FC223B" w:rsidRDefault="00B87B5C" w:rsidP="00AC0723">
            <w:pPr>
              <w:snapToGrid w:val="0"/>
              <w:jc w:val="center"/>
              <w:rPr>
                <w:sz w:val="16"/>
                <w:szCs w:val="16"/>
              </w:rPr>
            </w:pPr>
            <w:r w:rsidRPr="00FC223B">
              <w:rPr>
                <w:sz w:val="16"/>
                <w:szCs w:val="16"/>
              </w:rPr>
              <w:t>1 358</w:t>
            </w:r>
          </w:p>
        </w:tc>
        <w:tc>
          <w:tcPr>
            <w:tcW w:w="1270" w:type="dxa"/>
          </w:tcPr>
          <w:p w:rsidR="00B87B5C" w:rsidRPr="00FC223B" w:rsidRDefault="00B87B5C" w:rsidP="00AC0723">
            <w:pPr>
              <w:snapToGrid w:val="0"/>
              <w:jc w:val="center"/>
              <w:rPr>
                <w:sz w:val="16"/>
                <w:szCs w:val="16"/>
              </w:rPr>
            </w:pPr>
            <w:r w:rsidRPr="00FC223B">
              <w:rPr>
                <w:sz w:val="16"/>
                <w:szCs w:val="16"/>
              </w:rPr>
              <w:t>2 420</w:t>
            </w:r>
          </w:p>
        </w:tc>
      </w:tr>
      <w:tr w:rsidR="00B87B5C" w:rsidRPr="00FC223B" w:rsidTr="00AC0723">
        <w:trPr>
          <w:trHeight w:hRule="exact" w:val="677"/>
        </w:trPr>
        <w:tc>
          <w:tcPr>
            <w:tcW w:w="443" w:type="dxa"/>
          </w:tcPr>
          <w:p w:rsidR="00B87B5C" w:rsidRPr="00FC223B" w:rsidRDefault="00B87B5C" w:rsidP="00183F14">
            <w:pPr>
              <w:jc w:val="center"/>
              <w:rPr>
                <w:sz w:val="16"/>
                <w:szCs w:val="16"/>
              </w:rPr>
            </w:pPr>
            <w:r w:rsidRPr="00FC223B">
              <w:rPr>
                <w:sz w:val="16"/>
                <w:szCs w:val="16"/>
              </w:rPr>
              <w:t>9.</w:t>
            </w:r>
          </w:p>
        </w:tc>
        <w:tc>
          <w:tcPr>
            <w:tcW w:w="5345" w:type="dxa"/>
          </w:tcPr>
          <w:p w:rsidR="00B87B5C" w:rsidRPr="00FC223B" w:rsidRDefault="00B87B5C" w:rsidP="0041157D">
            <w:pPr>
              <w:snapToGrid w:val="0"/>
              <w:rPr>
                <w:sz w:val="16"/>
                <w:szCs w:val="16"/>
              </w:rPr>
            </w:pPr>
            <w:r w:rsidRPr="00FC223B">
              <w:rPr>
                <w:sz w:val="16"/>
                <w:szCs w:val="16"/>
              </w:rPr>
              <w:t>Кількість дітей, влаштованих до Центру соціально-психологічної реабілітації дітей Кременчуцької міської ради Кременчуцького району Полтавської області</w:t>
            </w:r>
          </w:p>
        </w:tc>
        <w:tc>
          <w:tcPr>
            <w:tcW w:w="1269" w:type="dxa"/>
          </w:tcPr>
          <w:p w:rsidR="00B87B5C" w:rsidRPr="00FC223B" w:rsidRDefault="00B87B5C" w:rsidP="00AC0723">
            <w:pPr>
              <w:snapToGrid w:val="0"/>
              <w:jc w:val="center"/>
              <w:rPr>
                <w:sz w:val="16"/>
                <w:szCs w:val="16"/>
              </w:rPr>
            </w:pPr>
            <w:r w:rsidRPr="00FC223B">
              <w:rPr>
                <w:sz w:val="16"/>
                <w:szCs w:val="16"/>
              </w:rPr>
              <w:t>60</w:t>
            </w:r>
          </w:p>
        </w:tc>
        <w:tc>
          <w:tcPr>
            <w:tcW w:w="1273" w:type="dxa"/>
          </w:tcPr>
          <w:p w:rsidR="00B87B5C" w:rsidRPr="00FC223B" w:rsidRDefault="00B87B5C" w:rsidP="00AC0723">
            <w:pPr>
              <w:snapToGrid w:val="0"/>
              <w:jc w:val="center"/>
              <w:rPr>
                <w:sz w:val="16"/>
                <w:szCs w:val="16"/>
              </w:rPr>
            </w:pPr>
            <w:r w:rsidRPr="00FC223B">
              <w:rPr>
                <w:sz w:val="16"/>
                <w:szCs w:val="16"/>
              </w:rPr>
              <w:t>36</w:t>
            </w:r>
          </w:p>
        </w:tc>
        <w:tc>
          <w:tcPr>
            <w:tcW w:w="1270" w:type="dxa"/>
          </w:tcPr>
          <w:p w:rsidR="00B87B5C" w:rsidRPr="00FC223B" w:rsidRDefault="00B87B5C" w:rsidP="00AC0723">
            <w:pPr>
              <w:snapToGrid w:val="0"/>
              <w:jc w:val="center"/>
              <w:rPr>
                <w:sz w:val="16"/>
                <w:szCs w:val="16"/>
              </w:rPr>
            </w:pPr>
            <w:r w:rsidRPr="00FC223B">
              <w:rPr>
                <w:sz w:val="16"/>
                <w:szCs w:val="16"/>
              </w:rPr>
              <w:t>60</w:t>
            </w:r>
          </w:p>
        </w:tc>
      </w:tr>
      <w:tr w:rsidR="00B87B5C" w:rsidRPr="00FC223B" w:rsidTr="00F92057">
        <w:trPr>
          <w:trHeight w:hRule="exact" w:val="303"/>
        </w:trPr>
        <w:tc>
          <w:tcPr>
            <w:tcW w:w="443" w:type="dxa"/>
          </w:tcPr>
          <w:p w:rsidR="00B87B5C" w:rsidRPr="00FC223B" w:rsidRDefault="00B87B5C" w:rsidP="00183F14">
            <w:pPr>
              <w:jc w:val="center"/>
              <w:rPr>
                <w:sz w:val="16"/>
                <w:szCs w:val="16"/>
              </w:rPr>
            </w:pPr>
            <w:r w:rsidRPr="00FC223B">
              <w:rPr>
                <w:sz w:val="16"/>
                <w:szCs w:val="16"/>
              </w:rPr>
              <w:t>10.</w:t>
            </w:r>
          </w:p>
        </w:tc>
        <w:tc>
          <w:tcPr>
            <w:tcW w:w="5345" w:type="dxa"/>
          </w:tcPr>
          <w:p w:rsidR="00B87B5C" w:rsidRPr="00FC223B" w:rsidRDefault="00B87B5C" w:rsidP="0041157D">
            <w:pPr>
              <w:snapToGrid w:val="0"/>
              <w:rPr>
                <w:sz w:val="16"/>
                <w:szCs w:val="16"/>
              </w:rPr>
            </w:pPr>
            <w:r w:rsidRPr="00FC223B">
              <w:rPr>
                <w:sz w:val="16"/>
                <w:szCs w:val="16"/>
              </w:rPr>
              <w:t>Кількість дітей охоплених оздоровленням та відпочинком, з них</w:t>
            </w:r>
          </w:p>
        </w:tc>
        <w:tc>
          <w:tcPr>
            <w:tcW w:w="1269" w:type="dxa"/>
          </w:tcPr>
          <w:p w:rsidR="00B87B5C" w:rsidRPr="00FC223B" w:rsidRDefault="00B87B5C" w:rsidP="00AC0723">
            <w:pPr>
              <w:snapToGrid w:val="0"/>
              <w:jc w:val="center"/>
              <w:rPr>
                <w:sz w:val="16"/>
                <w:szCs w:val="16"/>
              </w:rPr>
            </w:pPr>
            <w:r w:rsidRPr="00FC223B">
              <w:rPr>
                <w:sz w:val="16"/>
                <w:szCs w:val="16"/>
              </w:rPr>
              <w:t>1 478</w:t>
            </w:r>
          </w:p>
        </w:tc>
        <w:tc>
          <w:tcPr>
            <w:tcW w:w="1273" w:type="dxa"/>
          </w:tcPr>
          <w:p w:rsidR="00B87B5C" w:rsidRPr="00FC223B" w:rsidRDefault="00B87B5C" w:rsidP="00AC0723">
            <w:pPr>
              <w:snapToGrid w:val="0"/>
              <w:jc w:val="center"/>
              <w:rPr>
                <w:sz w:val="16"/>
                <w:szCs w:val="16"/>
              </w:rPr>
            </w:pPr>
            <w:r w:rsidRPr="00FC223B">
              <w:rPr>
                <w:sz w:val="16"/>
                <w:szCs w:val="16"/>
              </w:rPr>
              <w:t>-</w:t>
            </w:r>
          </w:p>
        </w:tc>
        <w:tc>
          <w:tcPr>
            <w:tcW w:w="1270" w:type="dxa"/>
          </w:tcPr>
          <w:p w:rsidR="00B87B5C" w:rsidRPr="00FC223B" w:rsidRDefault="00B87B5C" w:rsidP="00AC0723">
            <w:pPr>
              <w:snapToGrid w:val="0"/>
              <w:jc w:val="center"/>
              <w:rPr>
                <w:sz w:val="16"/>
                <w:szCs w:val="16"/>
              </w:rPr>
            </w:pPr>
            <w:r w:rsidRPr="00FC223B">
              <w:rPr>
                <w:sz w:val="16"/>
                <w:szCs w:val="16"/>
              </w:rPr>
              <w:t>1 500</w:t>
            </w:r>
          </w:p>
        </w:tc>
      </w:tr>
      <w:tr w:rsidR="00B87B5C" w:rsidRPr="00FC223B" w:rsidTr="00F92057">
        <w:trPr>
          <w:trHeight w:hRule="exact" w:val="250"/>
        </w:trPr>
        <w:tc>
          <w:tcPr>
            <w:tcW w:w="443" w:type="dxa"/>
          </w:tcPr>
          <w:p w:rsidR="00B87B5C" w:rsidRPr="00FC223B" w:rsidRDefault="00B87B5C" w:rsidP="00183F14">
            <w:pPr>
              <w:jc w:val="center"/>
              <w:rPr>
                <w:sz w:val="16"/>
                <w:szCs w:val="16"/>
              </w:rPr>
            </w:pPr>
            <w:r w:rsidRPr="00FC223B">
              <w:rPr>
                <w:sz w:val="16"/>
                <w:szCs w:val="16"/>
              </w:rPr>
              <w:t>11.</w:t>
            </w:r>
          </w:p>
        </w:tc>
        <w:tc>
          <w:tcPr>
            <w:tcW w:w="5345" w:type="dxa"/>
          </w:tcPr>
          <w:p w:rsidR="00B87B5C" w:rsidRPr="00FC223B" w:rsidRDefault="00B87B5C" w:rsidP="0041157D">
            <w:pPr>
              <w:snapToGrid w:val="0"/>
              <w:ind w:firstLine="403"/>
              <w:rPr>
                <w:sz w:val="16"/>
                <w:szCs w:val="16"/>
              </w:rPr>
            </w:pPr>
            <w:r w:rsidRPr="00FC223B">
              <w:rPr>
                <w:sz w:val="16"/>
                <w:szCs w:val="16"/>
              </w:rPr>
              <w:t>діти пільгових категорій</w:t>
            </w:r>
          </w:p>
        </w:tc>
        <w:tc>
          <w:tcPr>
            <w:tcW w:w="1269" w:type="dxa"/>
          </w:tcPr>
          <w:p w:rsidR="00B87B5C" w:rsidRPr="00FC223B" w:rsidRDefault="00B87B5C" w:rsidP="00AC0723">
            <w:pPr>
              <w:snapToGrid w:val="0"/>
              <w:jc w:val="center"/>
              <w:rPr>
                <w:sz w:val="16"/>
                <w:szCs w:val="16"/>
              </w:rPr>
            </w:pPr>
            <w:r w:rsidRPr="00FC223B">
              <w:rPr>
                <w:sz w:val="16"/>
                <w:szCs w:val="16"/>
              </w:rPr>
              <w:t>687</w:t>
            </w:r>
          </w:p>
        </w:tc>
        <w:tc>
          <w:tcPr>
            <w:tcW w:w="1273" w:type="dxa"/>
          </w:tcPr>
          <w:p w:rsidR="00B87B5C" w:rsidRPr="00FC223B" w:rsidRDefault="00B87B5C" w:rsidP="00AC0723">
            <w:pPr>
              <w:snapToGrid w:val="0"/>
              <w:jc w:val="center"/>
              <w:rPr>
                <w:sz w:val="16"/>
                <w:szCs w:val="16"/>
              </w:rPr>
            </w:pPr>
            <w:r w:rsidRPr="00FC223B">
              <w:rPr>
                <w:sz w:val="16"/>
                <w:szCs w:val="16"/>
              </w:rPr>
              <w:t>-</w:t>
            </w:r>
          </w:p>
        </w:tc>
        <w:tc>
          <w:tcPr>
            <w:tcW w:w="1270" w:type="dxa"/>
          </w:tcPr>
          <w:p w:rsidR="00B87B5C" w:rsidRPr="00FC223B" w:rsidRDefault="00B87B5C" w:rsidP="00AC0723">
            <w:pPr>
              <w:snapToGrid w:val="0"/>
              <w:jc w:val="center"/>
              <w:rPr>
                <w:sz w:val="16"/>
                <w:szCs w:val="16"/>
              </w:rPr>
            </w:pPr>
            <w:r w:rsidRPr="00FC223B">
              <w:rPr>
                <w:sz w:val="16"/>
                <w:szCs w:val="16"/>
              </w:rPr>
              <w:t>700</w:t>
            </w:r>
          </w:p>
        </w:tc>
      </w:tr>
      <w:tr w:rsidR="00B87B5C" w:rsidRPr="00FC223B" w:rsidTr="006031BC">
        <w:trPr>
          <w:trHeight w:hRule="exact" w:val="457"/>
        </w:trPr>
        <w:tc>
          <w:tcPr>
            <w:tcW w:w="443" w:type="dxa"/>
          </w:tcPr>
          <w:p w:rsidR="00B87B5C" w:rsidRPr="00FC223B" w:rsidRDefault="00B87B5C" w:rsidP="00183F14">
            <w:pPr>
              <w:jc w:val="center"/>
              <w:rPr>
                <w:sz w:val="16"/>
                <w:szCs w:val="16"/>
              </w:rPr>
            </w:pPr>
            <w:r w:rsidRPr="00FC223B">
              <w:rPr>
                <w:sz w:val="16"/>
                <w:szCs w:val="16"/>
              </w:rPr>
              <w:t>12.</w:t>
            </w:r>
          </w:p>
        </w:tc>
        <w:tc>
          <w:tcPr>
            <w:tcW w:w="5345" w:type="dxa"/>
          </w:tcPr>
          <w:p w:rsidR="00B87B5C" w:rsidRPr="00FC223B" w:rsidRDefault="00B87B5C" w:rsidP="0041157D">
            <w:pPr>
              <w:snapToGrid w:val="0"/>
              <w:ind w:firstLine="403"/>
              <w:rPr>
                <w:sz w:val="16"/>
                <w:szCs w:val="16"/>
              </w:rPr>
            </w:pPr>
            <w:r w:rsidRPr="00FC223B">
              <w:rPr>
                <w:sz w:val="16"/>
                <w:szCs w:val="16"/>
              </w:rPr>
              <w:t>за рахунок відшкодування частини вартості путівки дитячим закладам оздоровлення та відпочинку</w:t>
            </w:r>
          </w:p>
        </w:tc>
        <w:tc>
          <w:tcPr>
            <w:tcW w:w="1269" w:type="dxa"/>
          </w:tcPr>
          <w:p w:rsidR="00B87B5C" w:rsidRPr="00FC223B" w:rsidRDefault="00B87B5C" w:rsidP="00AC0723">
            <w:pPr>
              <w:snapToGrid w:val="0"/>
              <w:jc w:val="center"/>
              <w:rPr>
                <w:sz w:val="16"/>
                <w:szCs w:val="16"/>
              </w:rPr>
            </w:pPr>
            <w:r w:rsidRPr="00FC223B">
              <w:rPr>
                <w:sz w:val="16"/>
                <w:szCs w:val="16"/>
              </w:rPr>
              <w:t>706</w:t>
            </w:r>
          </w:p>
        </w:tc>
        <w:tc>
          <w:tcPr>
            <w:tcW w:w="1273" w:type="dxa"/>
          </w:tcPr>
          <w:p w:rsidR="00B87B5C" w:rsidRPr="00FC223B" w:rsidRDefault="00B87B5C" w:rsidP="00AC0723">
            <w:pPr>
              <w:snapToGrid w:val="0"/>
              <w:jc w:val="center"/>
              <w:rPr>
                <w:sz w:val="16"/>
                <w:szCs w:val="16"/>
              </w:rPr>
            </w:pPr>
            <w:r w:rsidRPr="00FC223B">
              <w:rPr>
                <w:sz w:val="16"/>
                <w:szCs w:val="16"/>
              </w:rPr>
              <w:t>-</w:t>
            </w:r>
          </w:p>
        </w:tc>
        <w:tc>
          <w:tcPr>
            <w:tcW w:w="1270" w:type="dxa"/>
          </w:tcPr>
          <w:p w:rsidR="00B87B5C" w:rsidRPr="00FC223B" w:rsidRDefault="00B87B5C" w:rsidP="00AC0723">
            <w:pPr>
              <w:snapToGrid w:val="0"/>
              <w:jc w:val="center"/>
              <w:rPr>
                <w:sz w:val="16"/>
                <w:szCs w:val="16"/>
              </w:rPr>
            </w:pPr>
            <w:r w:rsidRPr="00FC223B">
              <w:rPr>
                <w:sz w:val="16"/>
                <w:szCs w:val="16"/>
              </w:rPr>
              <w:t>1 000</w:t>
            </w:r>
          </w:p>
        </w:tc>
      </w:tr>
      <w:tr w:rsidR="00B87B5C" w:rsidRPr="00FC223B" w:rsidTr="00AC0723">
        <w:trPr>
          <w:trHeight w:hRule="exact" w:val="284"/>
        </w:trPr>
        <w:tc>
          <w:tcPr>
            <w:tcW w:w="443" w:type="dxa"/>
          </w:tcPr>
          <w:p w:rsidR="00B87B5C" w:rsidRPr="00FC223B" w:rsidRDefault="00B87B5C" w:rsidP="00183F14">
            <w:pPr>
              <w:jc w:val="center"/>
              <w:rPr>
                <w:sz w:val="16"/>
                <w:szCs w:val="16"/>
              </w:rPr>
            </w:pPr>
            <w:r w:rsidRPr="00FC223B">
              <w:rPr>
                <w:sz w:val="16"/>
                <w:szCs w:val="16"/>
              </w:rPr>
              <w:t>13.</w:t>
            </w:r>
          </w:p>
        </w:tc>
        <w:tc>
          <w:tcPr>
            <w:tcW w:w="5345" w:type="dxa"/>
          </w:tcPr>
          <w:p w:rsidR="00B87B5C" w:rsidRPr="00FC223B" w:rsidRDefault="00B87B5C" w:rsidP="00183F14">
            <w:pPr>
              <w:snapToGrid w:val="0"/>
              <w:jc w:val="both"/>
              <w:rPr>
                <w:sz w:val="16"/>
                <w:szCs w:val="16"/>
              </w:rPr>
            </w:pPr>
            <w:r w:rsidRPr="00FC223B">
              <w:rPr>
                <w:sz w:val="16"/>
                <w:szCs w:val="16"/>
              </w:rPr>
              <w:t>Кількість заходів для дітей та сімей</w:t>
            </w:r>
          </w:p>
        </w:tc>
        <w:tc>
          <w:tcPr>
            <w:tcW w:w="1269" w:type="dxa"/>
          </w:tcPr>
          <w:p w:rsidR="00B87B5C" w:rsidRPr="00FC223B" w:rsidRDefault="00B87B5C" w:rsidP="00AC0723">
            <w:pPr>
              <w:snapToGrid w:val="0"/>
              <w:jc w:val="center"/>
              <w:rPr>
                <w:sz w:val="16"/>
                <w:szCs w:val="16"/>
              </w:rPr>
            </w:pPr>
            <w:r w:rsidRPr="00FC223B">
              <w:rPr>
                <w:sz w:val="16"/>
                <w:szCs w:val="16"/>
              </w:rPr>
              <w:t>17</w:t>
            </w:r>
          </w:p>
        </w:tc>
        <w:tc>
          <w:tcPr>
            <w:tcW w:w="1273" w:type="dxa"/>
          </w:tcPr>
          <w:p w:rsidR="00B87B5C" w:rsidRPr="00FC223B" w:rsidRDefault="00B87B5C" w:rsidP="00AC0723">
            <w:pPr>
              <w:snapToGrid w:val="0"/>
              <w:jc w:val="center"/>
              <w:rPr>
                <w:sz w:val="16"/>
                <w:szCs w:val="16"/>
              </w:rPr>
            </w:pPr>
            <w:r w:rsidRPr="00FC223B">
              <w:rPr>
                <w:sz w:val="16"/>
                <w:szCs w:val="16"/>
              </w:rPr>
              <w:t>10</w:t>
            </w:r>
          </w:p>
        </w:tc>
        <w:tc>
          <w:tcPr>
            <w:tcW w:w="1270" w:type="dxa"/>
          </w:tcPr>
          <w:p w:rsidR="00B87B5C" w:rsidRPr="00FC223B" w:rsidRDefault="00B87B5C" w:rsidP="00AC0723">
            <w:pPr>
              <w:snapToGrid w:val="0"/>
              <w:jc w:val="center"/>
              <w:rPr>
                <w:sz w:val="16"/>
                <w:szCs w:val="16"/>
              </w:rPr>
            </w:pPr>
            <w:r w:rsidRPr="00FC223B">
              <w:rPr>
                <w:sz w:val="16"/>
                <w:szCs w:val="16"/>
              </w:rPr>
              <w:t>13</w:t>
            </w:r>
          </w:p>
        </w:tc>
      </w:tr>
      <w:tr w:rsidR="00B87B5C" w:rsidRPr="00FC223B" w:rsidTr="00AC0723">
        <w:trPr>
          <w:trHeight w:hRule="exact" w:val="284"/>
        </w:trPr>
        <w:tc>
          <w:tcPr>
            <w:tcW w:w="443" w:type="dxa"/>
          </w:tcPr>
          <w:p w:rsidR="00B87B5C" w:rsidRPr="00FC223B" w:rsidRDefault="00B87B5C" w:rsidP="00183F14">
            <w:pPr>
              <w:jc w:val="center"/>
              <w:rPr>
                <w:sz w:val="16"/>
                <w:szCs w:val="16"/>
              </w:rPr>
            </w:pPr>
            <w:r w:rsidRPr="00FC223B">
              <w:rPr>
                <w:sz w:val="16"/>
                <w:szCs w:val="16"/>
              </w:rPr>
              <w:t>14.</w:t>
            </w:r>
          </w:p>
        </w:tc>
        <w:tc>
          <w:tcPr>
            <w:tcW w:w="5345" w:type="dxa"/>
          </w:tcPr>
          <w:p w:rsidR="00B87B5C" w:rsidRPr="00FC223B" w:rsidRDefault="00B87B5C" w:rsidP="00183F14">
            <w:pPr>
              <w:snapToGrid w:val="0"/>
              <w:jc w:val="both"/>
              <w:rPr>
                <w:sz w:val="16"/>
                <w:szCs w:val="16"/>
              </w:rPr>
            </w:pPr>
            <w:r w:rsidRPr="00FC223B">
              <w:rPr>
                <w:sz w:val="16"/>
                <w:szCs w:val="16"/>
              </w:rPr>
              <w:t>Кількість учасників заходів для дітей та сімей</w:t>
            </w:r>
          </w:p>
        </w:tc>
        <w:tc>
          <w:tcPr>
            <w:tcW w:w="1269" w:type="dxa"/>
          </w:tcPr>
          <w:p w:rsidR="00B87B5C" w:rsidRPr="00FC223B" w:rsidRDefault="00B87B5C" w:rsidP="00AC0723">
            <w:pPr>
              <w:snapToGrid w:val="0"/>
              <w:jc w:val="center"/>
              <w:rPr>
                <w:sz w:val="16"/>
                <w:szCs w:val="16"/>
              </w:rPr>
            </w:pPr>
            <w:r w:rsidRPr="00FC223B">
              <w:rPr>
                <w:sz w:val="16"/>
                <w:szCs w:val="16"/>
              </w:rPr>
              <w:t>1 570</w:t>
            </w:r>
          </w:p>
        </w:tc>
        <w:tc>
          <w:tcPr>
            <w:tcW w:w="1273" w:type="dxa"/>
          </w:tcPr>
          <w:p w:rsidR="00B87B5C" w:rsidRPr="00FC223B" w:rsidRDefault="00B87B5C" w:rsidP="00AC0723">
            <w:pPr>
              <w:snapToGrid w:val="0"/>
              <w:jc w:val="center"/>
              <w:rPr>
                <w:sz w:val="16"/>
                <w:szCs w:val="16"/>
              </w:rPr>
            </w:pPr>
            <w:r w:rsidRPr="00FC223B">
              <w:rPr>
                <w:sz w:val="16"/>
                <w:szCs w:val="16"/>
              </w:rPr>
              <w:t>500</w:t>
            </w:r>
          </w:p>
        </w:tc>
        <w:tc>
          <w:tcPr>
            <w:tcW w:w="1270" w:type="dxa"/>
          </w:tcPr>
          <w:p w:rsidR="00B87B5C" w:rsidRPr="00FC223B" w:rsidRDefault="00B87B5C" w:rsidP="00AC0723">
            <w:pPr>
              <w:snapToGrid w:val="0"/>
              <w:jc w:val="center"/>
              <w:rPr>
                <w:sz w:val="16"/>
                <w:szCs w:val="16"/>
              </w:rPr>
            </w:pPr>
            <w:r w:rsidRPr="00FC223B">
              <w:rPr>
                <w:sz w:val="16"/>
                <w:szCs w:val="16"/>
              </w:rPr>
              <w:t>1 200</w:t>
            </w:r>
          </w:p>
        </w:tc>
      </w:tr>
    </w:tbl>
    <w:p w:rsidR="00B87B5C" w:rsidRPr="00FC223B" w:rsidRDefault="00B87B5C" w:rsidP="000C0D4A">
      <w:pPr>
        <w:pStyle w:val="ListParagraph"/>
        <w:widowControl w:val="0"/>
        <w:suppressAutoHyphens/>
        <w:snapToGrid w:val="0"/>
        <w:spacing w:before="120"/>
        <w:ind w:left="567" w:hanging="567"/>
        <w:contextualSpacing w:val="0"/>
        <w:jc w:val="center"/>
        <w:rPr>
          <w:i/>
          <w:sz w:val="28"/>
          <w:szCs w:val="28"/>
        </w:rPr>
      </w:pPr>
      <w:r w:rsidRPr="00FC223B">
        <w:rPr>
          <w:i/>
          <w:sz w:val="28"/>
          <w:szCs w:val="28"/>
        </w:rPr>
        <w:t>Мережа ЦНАП та покращення надання адміністративних послуг</w:t>
      </w:r>
    </w:p>
    <w:p w:rsidR="00B87B5C" w:rsidRPr="00FC223B" w:rsidRDefault="00B87B5C" w:rsidP="000C0D4A">
      <w:pPr>
        <w:pStyle w:val="ListParagraph"/>
        <w:tabs>
          <w:tab w:val="left" w:pos="-2552"/>
        </w:tabs>
        <w:spacing w:before="120"/>
        <w:ind w:left="567"/>
        <w:jc w:val="both"/>
        <w:rPr>
          <w:i/>
          <w:sz w:val="28"/>
          <w:szCs w:val="28"/>
          <w:u w:val="single"/>
        </w:rPr>
      </w:pPr>
      <w:r w:rsidRPr="00FC223B">
        <w:rPr>
          <w:i/>
          <w:sz w:val="28"/>
          <w:szCs w:val="28"/>
          <w:u w:val="single"/>
        </w:rPr>
        <w:t>Оперативні цілі на 2023 рік:</w:t>
      </w:r>
    </w:p>
    <w:p w:rsidR="00B87B5C" w:rsidRPr="00FC223B" w:rsidRDefault="00B87B5C" w:rsidP="00392DCA">
      <w:pPr>
        <w:numPr>
          <w:ilvl w:val="0"/>
          <w:numId w:val="18"/>
        </w:numPr>
        <w:tabs>
          <w:tab w:val="left" w:pos="993"/>
        </w:tabs>
        <w:ind w:left="0" w:firstLine="567"/>
        <w:jc w:val="both"/>
        <w:rPr>
          <w:sz w:val="28"/>
          <w:szCs w:val="28"/>
        </w:rPr>
      </w:pPr>
      <w:r w:rsidRPr="00FC223B">
        <w:rPr>
          <w:sz w:val="28"/>
          <w:szCs w:val="28"/>
        </w:rPr>
        <w:t>Підвищення зручності, якості та оперативності надання адміністративних послуг.</w:t>
      </w:r>
    </w:p>
    <w:p w:rsidR="00B87B5C" w:rsidRPr="00FC223B" w:rsidRDefault="00B87B5C" w:rsidP="00392DCA">
      <w:pPr>
        <w:numPr>
          <w:ilvl w:val="0"/>
          <w:numId w:val="18"/>
        </w:numPr>
        <w:tabs>
          <w:tab w:val="left" w:pos="993"/>
        </w:tabs>
        <w:ind w:left="0" w:firstLine="567"/>
        <w:jc w:val="both"/>
        <w:rPr>
          <w:sz w:val="28"/>
          <w:szCs w:val="28"/>
        </w:rPr>
      </w:pPr>
      <w:r w:rsidRPr="00FC223B">
        <w:rPr>
          <w:sz w:val="28"/>
          <w:szCs w:val="28"/>
        </w:rPr>
        <w:t>Збільшення кількості наданих послуг.</w:t>
      </w:r>
    </w:p>
    <w:p w:rsidR="00B87B5C" w:rsidRPr="00FC223B" w:rsidRDefault="00B87B5C" w:rsidP="00392DCA">
      <w:pPr>
        <w:numPr>
          <w:ilvl w:val="0"/>
          <w:numId w:val="18"/>
        </w:numPr>
        <w:tabs>
          <w:tab w:val="left" w:pos="993"/>
        </w:tabs>
        <w:ind w:left="0" w:firstLine="567"/>
        <w:jc w:val="both"/>
        <w:rPr>
          <w:sz w:val="28"/>
          <w:szCs w:val="28"/>
        </w:rPr>
      </w:pPr>
      <w:r w:rsidRPr="00FC223B">
        <w:rPr>
          <w:sz w:val="28"/>
          <w:szCs w:val="28"/>
        </w:rPr>
        <w:t>Скорочення часу, необхідного для отримання адміністративної послуги.</w:t>
      </w:r>
    </w:p>
    <w:p w:rsidR="00B87B5C" w:rsidRPr="00FC223B" w:rsidRDefault="00B87B5C" w:rsidP="00392DCA">
      <w:pPr>
        <w:numPr>
          <w:ilvl w:val="0"/>
          <w:numId w:val="18"/>
        </w:numPr>
        <w:tabs>
          <w:tab w:val="left" w:pos="993"/>
        </w:tabs>
        <w:ind w:left="0" w:firstLine="567"/>
        <w:jc w:val="both"/>
        <w:rPr>
          <w:sz w:val="28"/>
          <w:szCs w:val="28"/>
        </w:rPr>
      </w:pPr>
      <w:r w:rsidRPr="00FC223B">
        <w:rPr>
          <w:sz w:val="28"/>
          <w:szCs w:val="28"/>
        </w:rPr>
        <w:t>Забезпечення прозорості та спрощення процедури надання адміністративних послуг.</w:t>
      </w:r>
    </w:p>
    <w:p w:rsidR="00B87B5C" w:rsidRPr="00FC223B" w:rsidRDefault="00B87B5C" w:rsidP="00392DCA">
      <w:pPr>
        <w:numPr>
          <w:ilvl w:val="0"/>
          <w:numId w:val="18"/>
        </w:numPr>
        <w:tabs>
          <w:tab w:val="left" w:pos="993"/>
        </w:tabs>
        <w:ind w:left="0" w:firstLine="567"/>
        <w:jc w:val="both"/>
        <w:rPr>
          <w:sz w:val="28"/>
          <w:szCs w:val="28"/>
        </w:rPr>
      </w:pPr>
      <w:r w:rsidRPr="00FC223B">
        <w:rPr>
          <w:sz w:val="28"/>
          <w:szCs w:val="28"/>
        </w:rPr>
        <w:t>Протидія корупції.</w:t>
      </w:r>
    </w:p>
    <w:p w:rsidR="00B87B5C" w:rsidRPr="00FC223B" w:rsidRDefault="00B87B5C" w:rsidP="00392DCA">
      <w:pPr>
        <w:numPr>
          <w:ilvl w:val="0"/>
          <w:numId w:val="18"/>
        </w:numPr>
        <w:tabs>
          <w:tab w:val="left" w:pos="993"/>
        </w:tabs>
        <w:ind w:left="0" w:firstLine="567"/>
        <w:jc w:val="both"/>
        <w:rPr>
          <w:sz w:val="28"/>
          <w:szCs w:val="28"/>
        </w:rPr>
      </w:pPr>
      <w:r w:rsidRPr="00FC223B">
        <w:rPr>
          <w:sz w:val="28"/>
          <w:szCs w:val="28"/>
        </w:rPr>
        <w:t>Зниження ресурсних витрат ЦНАП.</w:t>
      </w:r>
    </w:p>
    <w:p w:rsidR="00B87B5C" w:rsidRPr="00FC223B" w:rsidRDefault="00B87B5C" w:rsidP="00421185">
      <w:pPr>
        <w:spacing w:before="120"/>
        <w:ind w:firstLine="567"/>
        <w:rPr>
          <w:i/>
          <w:sz w:val="28"/>
          <w:szCs w:val="28"/>
          <w:u w:val="single"/>
        </w:rPr>
      </w:pPr>
      <w:r w:rsidRPr="00FC223B">
        <w:rPr>
          <w:i/>
          <w:sz w:val="28"/>
          <w:szCs w:val="28"/>
          <w:u w:val="single"/>
        </w:rPr>
        <w:t>Основні завдання та заходи на 2023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2127"/>
        <w:gridCol w:w="992"/>
        <w:gridCol w:w="992"/>
        <w:gridCol w:w="1134"/>
        <w:gridCol w:w="851"/>
        <w:gridCol w:w="1275"/>
      </w:tblGrid>
      <w:tr w:rsidR="00B87B5C" w:rsidRPr="00FC223B" w:rsidTr="00DA2384">
        <w:trPr>
          <w:trHeight w:val="340"/>
        </w:trPr>
        <w:tc>
          <w:tcPr>
            <w:tcW w:w="426" w:type="dxa"/>
            <w:vMerge w:val="restart"/>
          </w:tcPr>
          <w:p w:rsidR="00B87B5C" w:rsidRPr="00FC223B" w:rsidRDefault="00B87B5C" w:rsidP="00183F14">
            <w:pPr>
              <w:jc w:val="center"/>
              <w:rPr>
                <w:b/>
                <w:sz w:val="16"/>
                <w:szCs w:val="16"/>
              </w:rPr>
            </w:pPr>
            <w:r w:rsidRPr="00FC223B">
              <w:rPr>
                <w:b/>
                <w:sz w:val="16"/>
                <w:szCs w:val="16"/>
              </w:rPr>
              <w:t>№</w:t>
            </w:r>
          </w:p>
          <w:p w:rsidR="00B87B5C" w:rsidRPr="00FC223B" w:rsidRDefault="00B87B5C" w:rsidP="00183F14">
            <w:pPr>
              <w:jc w:val="center"/>
              <w:rPr>
                <w:b/>
                <w:sz w:val="16"/>
                <w:szCs w:val="16"/>
              </w:rPr>
            </w:pPr>
            <w:r w:rsidRPr="00FC223B">
              <w:rPr>
                <w:b/>
                <w:sz w:val="16"/>
                <w:szCs w:val="16"/>
              </w:rPr>
              <w:t>з/п</w:t>
            </w:r>
          </w:p>
        </w:tc>
        <w:tc>
          <w:tcPr>
            <w:tcW w:w="1842" w:type="dxa"/>
            <w:vMerge w:val="restart"/>
          </w:tcPr>
          <w:p w:rsidR="00B87B5C" w:rsidRPr="00FC223B" w:rsidRDefault="00B87B5C" w:rsidP="00183F14">
            <w:pPr>
              <w:jc w:val="center"/>
              <w:rPr>
                <w:b/>
                <w:sz w:val="16"/>
                <w:szCs w:val="16"/>
              </w:rPr>
            </w:pPr>
            <w:r w:rsidRPr="00FC223B">
              <w:rPr>
                <w:b/>
                <w:sz w:val="16"/>
                <w:szCs w:val="16"/>
              </w:rPr>
              <w:t>Завдання</w:t>
            </w:r>
          </w:p>
        </w:tc>
        <w:tc>
          <w:tcPr>
            <w:tcW w:w="2127" w:type="dxa"/>
            <w:vMerge w:val="restart"/>
          </w:tcPr>
          <w:p w:rsidR="00B87B5C" w:rsidRPr="00FC223B" w:rsidRDefault="00B87B5C" w:rsidP="00183F14">
            <w:pPr>
              <w:jc w:val="center"/>
              <w:rPr>
                <w:b/>
                <w:sz w:val="16"/>
                <w:szCs w:val="16"/>
              </w:rPr>
            </w:pPr>
            <w:r w:rsidRPr="00FC223B">
              <w:rPr>
                <w:b/>
                <w:sz w:val="16"/>
                <w:szCs w:val="16"/>
              </w:rPr>
              <w:t>Захід</w:t>
            </w:r>
          </w:p>
        </w:tc>
        <w:tc>
          <w:tcPr>
            <w:tcW w:w="992" w:type="dxa"/>
            <w:vMerge w:val="restart"/>
          </w:tcPr>
          <w:p w:rsidR="00B87B5C" w:rsidRPr="00FC223B" w:rsidRDefault="00B87B5C" w:rsidP="00183F14">
            <w:pPr>
              <w:jc w:val="center"/>
              <w:rPr>
                <w:b/>
                <w:sz w:val="16"/>
                <w:szCs w:val="16"/>
              </w:rPr>
            </w:pPr>
            <w:r w:rsidRPr="00FC223B">
              <w:rPr>
                <w:b/>
                <w:sz w:val="16"/>
                <w:szCs w:val="16"/>
              </w:rPr>
              <w:t>Кількісна</w:t>
            </w:r>
          </w:p>
          <w:p w:rsidR="00B87B5C" w:rsidRPr="00FC223B" w:rsidRDefault="00B87B5C" w:rsidP="00183F14">
            <w:pPr>
              <w:jc w:val="center"/>
              <w:rPr>
                <w:b/>
                <w:sz w:val="16"/>
                <w:szCs w:val="16"/>
              </w:rPr>
            </w:pPr>
            <w:r w:rsidRPr="00FC223B">
              <w:rPr>
                <w:b/>
                <w:sz w:val="16"/>
                <w:szCs w:val="16"/>
              </w:rPr>
              <w:t>оцінка</w:t>
            </w:r>
          </w:p>
        </w:tc>
        <w:tc>
          <w:tcPr>
            <w:tcW w:w="992" w:type="dxa"/>
            <w:vMerge w:val="restart"/>
          </w:tcPr>
          <w:p w:rsidR="00B87B5C" w:rsidRPr="00FC223B" w:rsidRDefault="00B87B5C" w:rsidP="00183F14">
            <w:pPr>
              <w:jc w:val="center"/>
              <w:rPr>
                <w:b/>
                <w:sz w:val="16"/>
                <w:szCs w:val="16"/>
              </w:rPr>
            </w:pPr>
            <w:r w:rsidRPr="00FC223B">
              <w:rPr>
                <w:b/>
                <w:sz w:val="16"/>
                <w:szCs w:val="16"/>
              </w:rPr>
              <w:t>Строк вико-нання</w:t>
            </w:r>
          </w:p>
        </w:tc>
        <w:tc>
          <w:tcPr>
            <w:tcW w:w="1134" w:type="dxa"/>
            <w:vMerge w:val="restart"/>
          </w:tcPr>
          <w:p w:rsidR="00B87B5C" w:rsidRPr="00FC223B" w:rsidRDefault="00B87B5C" w:rsidP="00183F14">
            <w:pPr>
              <w:jc w:val="center"/>
              <w:rPr>
                <w:b/>
                <w:sz w:val="16"/>
                <w:szCs w:val="16"/>
              </w:rPr>
            </w:pPr>
            <w:r w:rsidRPr="00FC223B">
              <w:rPr>
                <w:b/>
                <w:sz w:val="16"/>
                <w:szCs w:val="16"/>
              </w:rPr>
              <w:t>Виконавець</w:t>
            </w:r>
          </w:p>
        </w:tc>
        <w:tc>
          <w:tcPr>
            <w:tcW w:w="2126" w:type="dxa"/>
            <w:gridSpan w:val="2"/>
          </w:tcPr>
          <w:p w:rsidR="00B87B5C" w:rsidRPr="00FC223B" w:rsidRDefault="00B87B5C" w:rsidP="00183F14">
            <w:pPr>
              <w:jc w:val="center"/>
              <w:rPr>
                <w:b/>
                <w:sz w:val="16"/>
                <w:szCs w:val="16"/>
              </w:rPr>
            </w:pPr>
            <w:r w:rsidRPr="00FC223B">
              <w:rPr>
                <w:b/>
                <w:sz w:val="16"/>
                <w:szCs w:val="16"/>
              </w:rPr>
              <w:t>Плановий обсяг фінансування</w:t>
            </w:r>
          </w:p>
        </w:tc>
      </w:tr>
      <w:tr w:rsidR="00B87B5C" w:rsidRPr="00FC223B" w:rsidTr="00DA2384">
        <w:trPr>
          <w:trHeight w:val="300"/>
        </w:trPr>
        <w:tc>
          <w:tcPr>
            <w:tcW w:w="426" w:type="dxa"/>
            <w:vMerge/>
          </w:tcPr>
          <w:p w:rsidR="00B87B5C" w:rsidRPr="00FC223B" w:rsidRDefault="00B87B5C" w:rsidP="00183F14">
            <w:pPr>
              <w:jc w:val="center"/>
              <w:rPr>
                <w:b/>
                <w:sz w:val="16"/>
                <w:szCs w:val="16"/>
              </w:rPr>
            </w:pPr>
          </w:p>
        </w:tc>
        <w:tc>
          <w:tcPr>
            <w:tcW w:w="1842" w:type="dxa"/>
            <w:vMerge/>
          </w:tcPr>
          <w:p w:rsidR="00B87B5C" w:rsidRPr="00FC223B" w:rsidRDefault="00B87B5C" w:rsidP="00183F14">
            <w:pPr>
              <w:jc w:val="center"/>
              <w:rPr>
                <w:b/>
                <w:sz w:val="16"/>
                <w:szCs w:val="16"/>
              </w:rPr>
            </w:pPr>
          </w:p>
        </w:tc>
        <w:tc>
          <w:tcPr>
            <w:tcW w:w="2127" w:type="dxa"/>
            <w:vMerge/>
          </w:tcPr>
          <w:p w:rsidR="00B87B5C" w:rsidRPr="00FC223B" w:rsidRDefault="00B87B5C" w:rsidP="00183F14">
            <w:pPr>
              <w:jc w:val="center"/>
              <w:rPr>
                <w:b/>
                <w:sz w:val="16"/>
                <w:szCs w:val="16"/>
              </w:rPr>
            </w:pPr>
          </w:p>
        </w:tc>
        <w:tc>
          <w:tcPr>
            <w:tcW w:w="992" w:type="dxa"/>
            <w:vMerge/>
          </w:tcPr>
          <w:p w:rsidR="00B87B5C" w:rsidRPr="00FC223B" w:rsidRDefault="00B87B5C" w:rsidP="00183F14">
            <w:pPr>
              <w:jc w:val="center"/>
              <w:rPr>
                <w:b/>
                <w:sz w:val="16"/>
                <w:szCs w:val="16"/>
              </w:rPr>
            </w:pPr>
          </w:p>
        </w:tc>
        <w:tc>
          <w:tcPr>
            <w:tcW w:w="992" w:type="dxa"/>
            <w:vMerge/>
          </w:tcPr>
          <w:p w:rsidR="00B87B5C" w:rsidRPr="00FC223B" w:rsidRDefault="00B87B5C" w:rsidP="00183F14">
            <w:pPr>
              <w:jc w:val="center"/>
              <w:rPr>
                <w:b/>
                <w:sz w:val="16"/>
                <w:szCs w:val="16"/>
              </w:rPr>
            </w:pPr>
          </w:p>
        </w:tc>
        <w:tc>
          <w:tcPr>
            <w:tcW w:w="1134" w:type="dxa"/>
            <w:vMerge/>
          </w:tcPr>
          <w:p w:rsidR="00B87B5C" w:rsidRPr="00FC223B" w:rsidRDefault="00B87B5C" w:rsidP="00183F14">
            <w:pPr>
              <w:jc w:val="center"/>
              <w:rPr>
                <w:b/>
                <w:sz w:val="16"/>
                <w:szCs w:val="16"/>
              </w:rPr>
            </w:pPr>
          </w:p>
        </w:tc>
        <w:tc>
          <w:tcPr>
            <w:tcW w:w="851" w:type="dxa"/>
          </w:tcPr>
          <w:p w:rsidR="00B87B5C" w:rsidRPr="00FC223B" w:rsidRDefault="00B87B5C" w:rsidP="00183F14">
            <w:pPr>
              <w:jc w:val="center"/>
              <w:rPr>
                <w:b/>
                <w:sz w:val="16"/>
                <w:szCs w:val="16"/>
              </w:rPr>
            </w:pPr>
            <w:r w:rsidRPr="00FC223B">
              <w:rPr>
                <w:b/>
                <w:sz w:val="16"/>
                <w:szCs w:val="16"/>
              </w:rPr>
              <w:t>Сума, тис. грн</w:t>
            </w:r>
          </w:p>
        </w:tc>
        <w:tc>
          <w:tcPr>
            <w:tcW w:w="1275" w:type="dxa"/>
          </w:tcPr>
          <w:p w:rsidR="00B87B5C" w:rsidRPr="00FC223B" w:rsidRDefault="00B87B5C" w:rsidP="00183F14">
            <w:pPr>
              <w:jc w:val="center"/>
              <w:rPr>
                <w:b/>
                <w:sz w:val="16"/>
                <w:szCs w:val="16"/>
              </w:rPr>
            </w:pPr>
            <w:r w:rsidRPr="00FC223B">
              <w:rPr>
                <w:b/>
                <w:sz w:val="16"/>
                <w:szCs w:val="16"/>
              </w:rPr>
              <w:t>Джерело</w:t>
            </w:r>
          </w:p>
        </w:tc>
      </w:tr>
      <w:tr w:rsidR="00B87B5C" w:rsidRPr="00FC223B" w:rsidTr="006031BC">
        <w:trPr>
          <w:trHeight w:val="703"/>
        </w:trPr>
        <w:tc>
          <w:tcPr>
            <w:tcW w:w="426" w:type="dxa"/>
          </w:tcPr>
          <w:p w:rsidR="00B87B5C" w:rsidRPr="00FC223B" w:rsidRDefault="00B87B5C" w:rsidP="00183F14">
            <w:pPr>
              <w:rPr>
                <w:sz w:val="16"/>
                <w:szCs w:val="16"/>
              </w:rPr>
            </w:pPr>
            <w:r w:rsidRPr="00FC223B">
              <w:rPr>
                <w:sz w:val="16"/>
                <w:szCs w:val="16"/>
              </w:rPr>
              <w:t>1.</w:t>
            </w:r>
          </w:p>
        </w:tc>
        <w:tc>
          <w:tcPr>
            <w:tcW w:w="1842" w:type="dxa"/>
          </w:tcPr>
          <w:p w:rsidR="00B87B5C" w:rsidRPr="00FC223B" w:rsidRDefault="00B87B5C" w:rsidP="00183F14">
            <w:pPr>
              <w:rPr>
                <w:rFonts w:eastAsia="MS Mincho"/>
                <w:sz w:val="16"/>
                <w:szCs w:val="16"/>
                <w:shd w:val="clear" w:color="auto" w:fill="FFFFFF"/>
              </w:rPr>
            </w:pPr>
            <w:r w:rsidRPr="00FC223B">
              <w:rPr>
                <w:rFonts w:eastAsia="MS Mincho"/>
                <w:sz w:val="16"/>
                <w:szCs w:val="16"/>
                <w:shd w:val="clear" w:color="auto" w:fill="FFFFFF"/>
              </w:rPr>
              <w:t>Розширення спектру послуг ЦНАП</w:t>
            </w:r>
          </w:p>
        </w:tc>
        <w:tc>
          <w:tcPr>
            <w:tcW w:w="2127" w:type="dxa"/>
          </w:tcPr>
          <w:p w:rsidR="00B87B5C" w:rsidRPr="00FC223B" w:rsidRDefault="00B87B5C" w:rsidP="007C4497">
            <w:pPr>
              <w:rPr>
                <w:sz w:val="16"/>
                <w:szCs w:val="16"/>
              </w:rPr>
            </w:pPr>
            <w:r w:rsidRPr="00FC223B">
              <w:rPr>
                <w:sz w:val="16"/>
                <w:szCs w:val="16"/>
              </w:rPr>
              <w:t>Налагодження співпраці з суб’єктами надання адміністративних послуг</w:t>
            </w:r>
          </w:p>
        </w:tc>
        <w:tc>
          <w:tcPr>
            <w:tcW w:w="992" w:type="dxa"/>
          </w:tcPr>
          <w:p w:rsidR="00B87B5C" w:rsidRPr="00FC223B" w:rsidRDefault="00B87B5C" w:rsidP="00183F14">
            <w:pPr>
              <w:jc w:val="center"/>
              <w:rPr>
                <w:sz w:val="16"/>
                <w:szCs w:val="16"/>
              </w:rPr>
            </w:pPr>
            <w:r w:rsidRPr="00FC223B">
              <w:rPr>
                <w:sz w:val="16"/>
                <w:szCs w:val="16"/>
              </w:rPr>
              <w:t>30</w:t>
            </w:r>
          </w:p>
        </w:tc>
        <w:tc>
          <w:tcPr>
            <w:tcW w:w="992" w:type="dxa"/>
          </w:tcPr>
          <w:p w:rsidR="00B87B5C" w:rsidRPr="00FC223B" w:rsidRDefault="00B87B5C" w:rsidP="00183F14">
            <w:pPr>
              <w:jc w:val="center"/>
              <w:rPr>
                <w:sz w:val="16"/>
                <w:szCs w:val="16"/>
              </w:rPr>
            </w:pPr>
            <w:r w:rsidRPr="00FC223B">
              <w:rPr>
                <w:sz w:val="16"/>
                <w:szCs w:val="16"/>
              </w:rPr>
              <w:t>2023 рік</w:t>
            </w:r>
          </w:p>
        </w:tc>
        <w:tc>
          <w:tcPr>
            <w:tcW w:w="1134" w:type="dxa"/>
          </w:tcPr>
          <w:p w:rsidR="00B87B5C" w:rsidRPr="00FC223B" w:rsidRDefault="00B87B5C" w:rsidP="00183F14">
            <w:pPr>
              <w:jc w:val="center"/>
              <w:rPr>
                <w:sz w:val="16"/>
                <w:szCs w:val="16"/>
              </w:rPr>
            </w:pPr>
            <w:r w:rsidRPr="00FC223B">
              <w:rPr>
                <w:sz w:val="16"/>
                <w:szCs w:val="16"/>
              </w:rPr>
              <w:t>ЦНАП</w:t>
            </w:r>
          </w:p>
        </w:tc>
        <w:tc>
          <w:tcPr>
            <w:tcW w:w="851" w:type="dxa"/>
          </w:tcPr>
          <w:p w:rsidR="00B87B5C" w:rsidRPr="00FC223B" w:rsidRDefault="00B87B5C" w:rsidP="00183F14">
            <w:pPr>
              <w:jc w:val="center"/>
              <w:rPr>
                <w:sz w:val="16"/>
                <w:szCs w:val="16"/>
              </w:rPr>
            </w:pPr>
            <w:r w:rsidRPr="00FC223B">
              <w:rPr>
                <w:sz w:val="16"/>
                <w:szCs w:val="16"/>
              </w:rPr>
              <w:t>-</w:t>
            </w:r>
          </w:p>
        </w:tc>
        <w:tc>
          <w:tcPr>
            <w:tcW w:w="1275" w:type="dxa"/>
          </w:tcPr>
          <w:p w:rsidR="00B87B5C" w:rsidRPr="00FC223B" w:rsidRDefault="00B87B5C" w:rsidP="00183F14">
            <w:pPr>
              <w:jc w:val="center"/>
              <w:rPr>
                <w:sz w:val="16"/>
                <w:szCs w:val="16"/>
              </w:rPr>
            </w:pPr>
            <w:r w:rsidRPr="00FC223B">
              <w:rPr>
                <w:sz w:val="16"/>
                <w:szCs w:val="16"/>
              </w:rPr>
              <w:t>-</w:t>
            </w:r>
          </w:p>
        </w:tc>
      </w:tr>
      <w:tr w:rsidR="00B87B5C" w:rsidRPr="00FC223B" w:rsidTr="00DA2384">
        <w:tc>
          <w:tcPr>
            <w:tcW w:w="426" w:type="dxa"/>
          </w:tcPr>
          <w:p w:rsidR="00B87B5C" w:rsidRPr="00FC223B" w:rsidRDefault="00B87B5C" w:rsidP="00183F14">
            <w:pPr>
              <w:rPr>
                <w:sz w:val="16"/>
                <w:szCs w:val="16"/>
              </w:rPr>
            </w:pPr>
            <w:r w:rsidRPr="00FC223B">
              <w:rPr>
                <w:sz w:val="16"/>
                <w:szCs w:val="16"/>
              </w:rPr>
              <w:t>2.</w:t>
            </w:r>
          </w:p>
        </w:tc>
        <w:tc>
          <w:tcPr>
            <w:tcW w:w="1842" w:type="dxa"/>
          </w:tcPr>
          <w:p w:rsidR="00B87B5C" w:rsidRPr="00FC223B" w:rsidRDefault="00B87B5C" w:rsidP="00183F14">
            <w:pPr>
              <w:rPr>
                <w:sz w:val="16"/>
                <w:szCs w:val="16"/>
              </w:rPr>
            </w:pPr>
            <w:r w:rsidRPr="00FC223B">
              <w:rPr>
                <w:sz w:val="16"/>
                <w:szCs w:val="16"/>
              </w:rPr>
              <w:t>Відкриття нових ВРМ на Раківці</w:t>
            </w:r>
          </w:p>
        </w:tc>
        <w:tc>
          <w:tcPr>
            <w:tcW w:w="2127" w:type="dxa"/>
          </w:tcPr>
          <w:p w:rsidR="00B87B5C" w:rsidRPr="00FC223B" w:rsidRDefault="00B87B5C" w:rsidP="007C4497">
            <w:pPr>
              <w:rPr>
                <w:sz w:val="16"/>
                <w:szCs w:val="16"/>
              </w:rPr>
            </w:pPr>
            <w:r w:rsidRPr="00FC223B">
              <w:rPr>
                <w:sz w:val="16"/>
                <w:szCs w:val="16"/>
              </w:rPr>
              <w:t>Реконструкція приміщення</w:t>
            </w:r>
          </w:p>
        </w:tc>
        <w:tc>
          <w:tcPr>
            <w:tcW w:w="992" w:type="dxa"/>
          </w:tcPr>
          <w:p w:rsidR="00B87B5C" w:rsidRPr="00FC223B" w:rsidRDefault="00B87B5C" w:rsidP="00183F14">
            <w:pPr>
              <w:jc w:val="center"/>
              <w:rPr>
                <w:sz w:val="16"/>
                <w:szCs w:val="16"/>
              </w:rPr>
            </w:pPr>
            <w:r w:rsidRPr="00FC223B">
              <w:rPr>
                <w:sz w:val="16"/>
                <w:szCs w:val="16"/>
              </w:rPr>
              <w:t>-</w:t>
            </w:r>
          </w:p>
        </w:tc>
        <w:tc>
          <w:tcPr>
            <w:tcW w:w="992" w:type="dxa"/>
          </w:tcPr>
          <w:p w:rsidR="00B87B5C" w:rsidRPr="00FC223B" w:rsidRDefault="00B87B5C" w:rsidP="00183F14">
            <w:pPr>
              <w:jc w:val="center"/>
              <w:rPr>
                <w:sz w:val="16"/>
                <w:szCs w:val="16"/>
              </w:rPr>
            </w:pPr>
            <w:r w:rsidRPr="00FC223B">
              <w:rPr>
                <w:sz w:val="16"/>
                <w:szCs w:val="16"/>
              </w:rPr>
              <w:t>2023 рік</w:t>
            </w:r>
          </w:p>
        </w:tc>
        <w:tc>
          <w:tcPr>
            <w:tcW w:w="1134" w:type="dxa"/>
          </w:tcPr>
          <w:p w:rsidR="00B87B5C" w:rsidRPr="00FC223B" w:rsidRDefault="00B87B5C" w:rsidP="00183F14">
            <w:pPr>
              <w:jc w:val="center"/>
              <w:rPr>
                <w:sz w:val="16"/>
                <w:szCs w:val="16"/>
              </w:rPr>
            </w:pPr>
            <w:r w:rsidRPr="00FC223B">
              <w:rPr>
                <w:sz w:val="16"/>
                <w:szCs w:val="16"/>
              </w:rPr>
              <w:t>ЦНАП</w:t>
            </w:r>
          </w:p>
        </w:tc>
        <w:tc>
          <w:tcPr>
            <w:tcW w:w="851" w:type="dxa"/>
          </w:tcPr>
          <w:p w:rsidR="00B87B5C" w:rsidRPr="00FC223B" w:rsidRDefault="00B87B5C" w:rsidP="00183F14">
            <w:pPr>
              <w:jc w:val="center"/>
              <w:rPr>
                <w:sz w:val="16"/>
                <w:szCs w:val="16"/>
              </w:rPr>
            </w:pPr>
            <w:r w:rsidRPr="00FC223B">
              <w:rPr>
                <w:sz w:val="16"/>
                <w:szCs w:val="16"/>
              </w:rPr>
              <w:t>4 100</w:t>
            </w:r>
          </w:p>
        </w:tc>
        <w:tc>
          <w:tcPr>
            <w:tcW w:w="1275"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333E78">
        <w:trPr>
          <w:trHeight w:val="421"/>
        </w:trPr>
        <w:tc>
          <w:tcPr>
            <w:tcW w:w="426" w:type="dxa"/>
          </w:tcPr>
          <w:p w:rsidR="00B87B5C" w:rsidRPr="00FC223B" w:rsidRDefault="00B87B5C" w:rsidP="00183F14">
            <w:pPr>
              <w:rPr>
                <w:sz w:val="16"/>
                <w:szCs w:val="16"/>
              </w:rPr>
            </w:pPr>
            <w:r w:rsidRPr="00FC223B">
              <w:rPr>
                <w:sz w:val="16"/>
                <w:szCs w:val="16"/>
              </w:rPr>
              <w:t>3.</w:t>
            </w:r>
          </w:p>
        </w:tc>
        <w:tc>
          <w:tcPr>
            <w:tcW w:w="1842" w:type="dxa"/>
          </w:tcPr>
          <w:p w:rsidR="00B87B5C" w:rsidRPr="00FC223B" w:rsidRDefault="00B87B5C" w:rsidP="00183F14">
            <w:pPr>
              <w:rPr>
                <w:sz w:val="16"/>
                <w:szCs w:val="16"/>
              </w:rPr>
            </w:pPr>
            <w:r w:rsidRPr="00FC223B">
              <w:rPr>
                <w:rFonts w:eastAsia="MS Mincho"/>
                <w:sz w:val="16"/>
                <w:szCs w:val="16"/>
              </w:rPr>
              <w:t>Розширення спектру послуг на Раківці</w:t>
            </w:r>
          </w:p>
        </w:tc>
        <w:tc>
          <w:tcPr>
            <w:tcW w:w="2127" w:type="dxa"/>
          </w:tcPr>
          <w:p w:rsidR="00B87B5C" w:rsidRPr="00FC223B" w:rsidRDefault="00B87B5C" w:rsidP="007C4497">
            <w:pPr>
              <w:rPr>
                <w:sz w:val="16"/>
                <w:szCs w:val="16"/>
              </w:rPr>
            </w:pPr>
            <w:r w:rsidRPr="00FC223B">
              <w:rPr>
                <w:sz w:val="16"/>
                <w:szCs w:val="16"/>
              </w:rPr>
              <w:t>Закупівля робочих станцій</w:t>
            </w:r>
          </w:p>
        </w:tc>
        <w:tc>
          <w:tcPr>
            <w:tcW w:w="992" w:type="dxa"/>
          </w:tcPr>
          <w:p w:rsidR="00B87B5C" w:rsidRPr="00FC223B" w:rsidRDefault="00B87B5C" w:rsidP="00183F14">
            <w:pPr>
              <w:jc w:val="center"/>
              <w:rPr>
                <w:sz w:val="16"/>
                <w:szCs w:val="16"/>
              </w:rPr>
            </w:pPr>
            <w:r w:rsidRPr="00FC223B">
              <w:rPr>
                <w:sz w:val="16"/>
                <w:szCs w:val="16"/>
              </w:rPr>
              <w:t>-</w:t>
            </w:r>
          </w:p>
        </w:tc>
        <w:tc>
          <w:tcPr>
            <w:tcW w:w="992" w:type="dxa"/>
          </w:tcPr>
          <w:p w:rsidR="00B87B5C" w:rsidRPr="00FC223B" w:rsidRDefault="00B87B5C" w:rsidP="00183F14">
            <w:pPr>
              <w:jc w:val="center"/>
              <w:rPr>
                <w:sz w:val="16"/>
                <w:szCs w:val="16"/>
              </w:rPr>
            </w:pPr>
            <w:r w:rsidRPr="00FC223B">
              <w:rPr>
                <w:sz w:val="16"/>
                <w:szCs w:val="16"/>
              </w:rPr>
              <w:t>2023 рік</w:t>
            </w:r>
          </w:p>
        </w:tc>
        <w:tc>
          <w:tcPr>
            <w:tcW w:w="1134" w:type="dxa"/>
          </w:tcPr>
          <w:p w:rsidR="00B87B5C" w:rsidRPr="00FC223B" w:rsidRDefault="00B87B5C" w:rsidP="00183F14">
            <w:pPr>
              <w:jc w:val="center"/>
              <w:rPr>
                <w:sz w:val="16"/>
                <w:szCs w:val="16"/>
              </w:rPr>
            </w:pPr>
            <w:r w:rsidRPr="00FC223B">
              <w:rPr>
                <w:sz w:val="16"/>
                <w:szCs w:val="16"/>
              </w:rPr>
              <w:t>ЦНАП</w:t>
            </w:r>
          </w:p>
        </w:tc>
        <w:tc>
          <w:tcPr>
            <w:tcW w:w="851" w:type="dxa"/>
          </w:tcPr>
          <w:p w:rsidR="00B87B5C" w:rsidRPr="00FC223B" w:rsidRDefault="00B87B5C" w:rsidP="00183F14">
            <w:pPr>
              <w:jc w:val="center"/>
              <w:rPr>
                <w:sz w:val="16"/>
                <w:szCs w:val="16"/>
              </w:rPr>
            </w:pPr>
            <w:r w:rsidRPr="00FC223B">
              <w:rPr>
                <w:sz w:val="16"/>
                <w:szCs w:val="16"/>
              </w:rPr>
              <w:t>-</w:t>
            </w:r>
          </w:p>
        </w:tc>
        <w:tc>
          <w:tcPr>
            <w:tcW w:w="1275" w:type="dxa"/>
          </w:tcPr>
          <w:p w:rsidR="00B87B5C" w:rsidRPr="00FC223B" w:rsidRDefault="00B87B5C" w:rsidP="00183F14">
            <w:pPr>
              <w:jc w:val="center"/>
              <w:rPr>
                <w:sz w:val="16"/>
                <w:szCs w:val="16"/>
              </w:rPr>
            </w:pPr>
            <w:r w:rsidRPr="00FC223B">
              <w:rPr>
                <w:sz w:val="16"/>
                <w:szCs w:val="16"/>
              </w:rPr>
              <w:t>-</w:t>
            </w:r>
          </w:p>
        </w:tc>
      </w:tr>
      <w:tr w:rsidR="00B87B5C" w:rsidRPr="00FC223B" w:rsidTr="00DA2384">
        <w:tc>
          <w:tcPr>
            <w:tcW w:w="426" w:type="dxa"/>
          </w:tcPr>
          <w:p w:rsidR="00B87B5C" w:rsidRPr="00FC223B" w:rsidRDefault="00B87B5C" w:rsidP="00183F14">
            <w:pPr>
              <w:rPr>
                <w:sz w:val="16"/>
                <w:szCs w:val="16"/>
              </w:rPr>
            </w:pPr>
            <w:r w:rsidRPr="00FC223B">
              <w:rPr>
                <w:sz w:val="16"/>
                <w:szCs w:val="16"/>
              </w:rPr>
              <w:t>4.</w:t>
            </w:r>
          </w:p>
        </w:tc>
        <w:tc>
          <w:tcPr>
            <w:tcW w:w="1842" w:type="dxa"/>
          </w:tcPr>
          <w:p w:rsidR="00B87B5C" w:rsidRPr="00FC223B" w:rsidRDefault="00B87B5C" w:rsidP="007C4497">
            <w:pPr>
              <w:rPr>
                <w:sz w:val="16"/>
                <w:szCs w:val="16"/>
              </w:rPr>
            </w:pPr>
            <w:r w:rsidRPr="00FC223B">
              <w:rPr>
                <w:sz w:val="16"/>
                <w:szCs w:val="16"/>
              </w:rPr>
              <w:t xml:space="preserve">Розширення зон прийому та обслуговування ВРМ на Молодіжному </w:t>
            </w:r>
          </w:p>
        </w:tc>
        <w:tc>
          <w:tcPr>
            <w:tcW w:w="2127" w:type="dxa"/>
          </w:tcPr>
          <w:p w:rsidR="00B87B5C" w:rsidRPr="00FC223B" w:rsidRDefault="00B87B5C" w:rsidP="007C4497">
            <w:pPr>
              <w:rPr>
                <w:sz w:val="16"/>
                <w:szCs w:val="16"/>
              </w:rPr>
            </w:pPr>
            <w:r w:rsidRPr="00FC223B">
              <w:rPr>
                <w:sz w:val="16"/>
                <w:szCs w:val="16"/>
              </w:rPr>
              <w:t>Реконструкція приміщення</w:t>
            </w:r>
          </w:p>
        </w:tc>
        <w:tc>
          <w:tcPr>
            <w:tcW w:w="992" w:type="dxa"/>
          </w:tcPr>
          <w:p w:rsidR="00B87B5C" w:rsidRPr="00FC223B" w:rsidRDefault="00B87B5C" w:rsidP="00183F14">
            <w:pPr>
              <w:jc w:val="center"/>
              <w:rPr>
                <w:sz w:val="16"/>
                <w:szCs w:val="16"/>
              </w:rPr>
            </w:pPr>
            <w:r w:rsidRPr="00FC223B">
              <w:rPr>
                <w:sz w:val="16"/>
                <w:szCs w:val="16"/>
              </w:rPr>
              <w:t>-</w:t>
            </w:r>
          </w:p>
        </w:tc>
        <w:tc>
          <w:tcPr>
            <w:tcW w:w="992" w:type="dxa"/>
          </w:tcPr>
          <w:p w:rsidR="00B87B5C" w:rsidRPr="00FC223B" w:rsidRDefault="00B87B5C" w:rsidP="00183F14">
            <w:pPr>
              <w:jc w:val="center"/>
              <w:rPr>
                <w:sz w:val="16"/>
                <w:szCs w:val="16"/>
              </w:rPr>
            </w:pPr>
            <w:r w:rsidRPr="00FC223B">
              <w:rPr>
                <w:sz w:val="16"/>
                <w:szCs w:val="16"/>
              </w:rPr>
              <w:t>2023 рік</w:t>
            </w:r>
          </w:p>
        </w:tc>
        <w:tc>
          <w:tcPr>
            <w:tcW w:w="1134" w:type="dxa"/>
          </w:tcPr>
          <w:p w:rsidR="00B87B5C" w:rsidRPr="00FC223B" w:rsidRDefault="00B87B5C" w:rsidP="00183F14">
            <w:pPr>
              <w:jc w:val="center"/>
              <w:rPr>
                <w:sz w:val="16"/>
                <w:szCs w:val="16"/>
              </w:rPr>
            </w:pPr>
            <w:r w:rsidRPr="00FC223B">
              <w:rPr>
                <w:sz w:val="16"/>
                <w:szCs w:val="16"/>
              </w:rPr>
              <w:t>ЦНАП</w:t>
            </w:r>
          </w:p>
        </w:tc>
        <w:tc>
          <w:tcPr>
            <w:tcW w:w="851" w:type="dxa"/>
          </w:tcPr>
          <w:p w:rsidR="00B87B5C" w:rsidRPr="00FC223B" w:rsidRDefault="00B87B5C" w:rsidP="00183F14">
            <w:pPr>
              <w:jc w:val="center"/>
              <w:rPr>
                <w:sz w:val="16"/>
                <w:szCs w:val="16"/>
              </w:rPr>
            </w:pPr>
            <w:r w:rsidRPr="00FC223B">
              <w:rPr>
                <w:sz w:val="16"/>
                <w:szCs w:val="16"/>
              </w:rPr>
              <w:t>-</w:t>
            </w:r>
          </w:p>
        </w:tc>
        <w:tc>
          <w:tcPr>
            <w:tcW w:w="1275" w:type="dxa"/>
          </w:tcPr>
          <w:p w:rsidR="00B87B5C" w:rsidRPr="00FC223B" w:rsidRDefault="00B87B5C" w:rsidP="00183F14">
            <w:pPr>
              <w:jc w:val="center"/>
              <w:rPr>
                <w:sz w:val="16"/>
                <w:szCs w:val="16"/>
              </w:rPr>
            </w:pPr>
            <w:r w:rsidRPr="00FC223B">
              <w:rPr>
                <w:sz w:val="16"/>
                <w:szCs w:val="16"/>
              </w:rPr>
              <w:t>-</w:t>
            </w:r>
          </w:p>
        </w:tc>
      </w:tr>
    </w:tbl>
    <w:p w:rsidR="00B87B5C" w:rsidRPr="00FC223B" w:rsidRDefault="00B87B5C" w:rsidP="001F4AB7">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7E1F95">
        <w:trPr>
          <w:trHeight w:hRule="exact" w:val="397"/>
        </w:trPr>
        <w:tc>
          <w:tcPr>
            <w:tcW w:w="1951" w:type="dxa"/>
            <w:vAlign w:val="center"/>
          </w:tcPr>
          <w:p w:rsidR="00B87B5C" w:rsidRPr="00FC223B" w:rsidRDefault="00B87B5C" w:rsidP="00E71F33">
            <w:pPr>
              <w:rPr>
                <w:sz w:val="16"/>
                <w:szCs w:val="16"/>
              </w:rPr>
            </w:pPr>
            <w:r w:rsidRPr="00FC223B">
              <w:rPr>
                <w:sz w:val="16"/>
                <w:szCs w:val="16"/>
              </w:rPr>
              <w:t>ЦНАП</w:t>
            </w:r>
          </w:p>
        </w:tc>
        <w:tc>
          <w:tcPr>
            <w:tcW w:w="425" w:type="dxa"/>
            <w:vAlign w:val="center"/>
          </w:tcPr>
          <w:p w:rsidR="00B87B5C" w:rsidRPr="00FC223B" w:rsidRDefault="00B87B5C" w:rsidP="00E71F33">
            <w:pPr>
              <w:jc w:val="center"/>
              <w:rPr>
                <w:sz w:val="16"/>
                <w:szCs w:val="16"/>
              </w:rPr>
            </w:pPr>
            <w:r w:rsidRPr="00FC223B">
              <w:rPr>
                <w:sz w:val="16"/>
                <w:szCs w:val="16"/>
              </w:rPr>
              <w:t>–</w:t>
            </w:r>
          </w:p>
        </w:tc>
        <w:tc>
          <w:tcPr>
            <w:tcW w:w="7655" w:type="dxa"/>
            <w:vAlign w:val="center"/>
          </w:tcPr>
          <w:p w:rsidR="00B87B5C" w:rsidRPr="00FC223B" w:rsidRDefault="00B87B5C" w:rsidP="00DA2384">
            <w:pPr>
              <w:ind w:right="176"/>
              <w:jc w:val="both"/>
              <w:rPr>
                <w:sz w:val="16"/>
                <w:szCs w:val="16"/>
              </w:rPr>
            </w:pPr>
            <w:r w:rsidRPr="00FC223B">
              <w:rPr>
                <w:sz w:val="16"/>
                <w:szCs w:val="16"/>
              </w:rPr>
              <w:t>Департамент «Центр надання адміністративних послуг» Кременчуцької міської ради Кременчуцького району Полтавської області.</w:t>
            </w:r>
          </w:p>
        </w:tc>
      </w:tr>
    </w:tbl>
    <w:p w:rsidR="00B87B5C" w:rsidRPr="00FC223B" w:rsidRDefault="00B87B5C" w:rsidP="00B50AB6">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5345"/>
        <w:gridCol w:w="1269"/>
        <w:gridCol w:w="1273"/>
        <w:gridCol w:w="1270"/>
      </w:tblGrid>
      <w:tr w:rsidR="00B87B5C" w:rsidRPr="00FC223B" w:rsidTr="00183F14">
        <w:tc>
          <w:tcPr>
            <w:tcW w:w="443" w:type="dxa"/>
          </w:tcPr>
          <w:p w:rsidR="00B87B5C" w:rsidRPr="00FC223B" w:rsidRDefault="00B87B5C" w:rsidP="00183F14">
            <w:pPr>
              <w:jc w:val="center"/>
              <w:rPr>
                <w:b/>
                <w:bCs/>
                <w:sz w:val="16"/>
                <w:szCs w:val="16"/>
              </w:rPr>
            </w:pPr>
            <w:r w:rsidRPr="00FC223B">
              <w:rPr>
                <w:b/>
                <w:bCs/>
                <w:sz w:val="16"/>
                <w:szCs w:val="16"/>
              </w:rPr>
              <w:t>№</w:t>
            </w:r>
          </w:p>
          <w:p w:rsidR="00B87B5C" w:rsidRPr="00FC223B" w:rsidRDefault="00B87B5C" w:rsidP="00183F14">
            <w:pPr>
              <w:jc w:val="center"/>
              <w:rPr>
                <w:b/>
                <w:bCs/>
                <w:sz w:val="16"/>
                <w:szCs w:val="16"/>
              </w:rPr>
            </w:pPr>
            <w:r w:rsidRPr="00FC223B">
              <w:rPr>
                <w:b/>
                <w:bCs/>
                <w:sz w:val="16"/>
                <w:szCs w:val="16"/>
              </w:rPr>
              <w:t>з/п</w:t>
            </w:r>
          </w:p>
        </w:tc>
        <w:tc>
          <w:tcPr>
            <w:tcW w:w="5345" w:type="dxa"/>
          </w:tcPr>
          <w:p w:rsidR="00B87B5C" w:rsidRPr="00FC223B" w:rsidRDefault="00B87B5C" w:rsidP="00183F14">
            <w:pPr>
              <w:jc w:val="center"/>
              <w:rPr>
                <w:b/>
                <w:sz w:val="16"/>
                <w:szCs w:val="16"/>
              </w:rPr>
            </w:pPr>
            <w:r w:rsidRPr="00FC223B">
              <w:rPr>
                <w:b/>
                <w:sz w:val="16"/>
                <w:szCs w:val="16"/>
              </w:rPr>
              <w:t>Показники</w:t>
            </w:r>
          </w:p>
        </w:tc>
        <w:tc>
          <w:tcPr>
            <w:tcW w:w="1269" w:type="dxa"/>
          </w:tcPr>
          <w:p w:rsidR="00B87B5C" w:rsidRPr="00FC223B" w:rsidRDefault="00B87B5C" w:rsidP="00183F14">
            <w:pPr>
              <w:jc w:val="center"/>
              <w:rPr>
                <w:b/>
                <w:sz w:val="16"/>
                <w:szCs w:val="16"/>
              </w:rPr>
            </w:pPr>
            <w:r w:rsidRPr="00FC223B">
              <w:rPr>
                <w:b/>
                <w:sz w:val="16"/>
                <w:szCs w:val="16"/>
              </w:rPr>
              <w:t>2021 рік</w:t>
            </w:r>
          </w:p>
          <w:p w:rsidR="00B87B5C" w:rsidRPr="00FC223B" w:rsidRDefault="00B87B5C" w:rsidP="00183F14">
            <w:pPr>
              <w:jc w:val="center"/>
              <w:rPr>
                <w:b/>
                <w:sz w:val="16"/>
                <w:szCs w:val="16"/>
              </w:rPr>
            </w:pPr>
            <w:r w:rsidRPr="00FC223B">
              <w:rPr>
                <w:b/>
                <w:sz w:val="16"/>
                <w:szCs w:val="16"/>
              </w:rPr>
              <w:t>факт</w:t>
            </w:r>
          </w:p>
        </w:tc>
        <w:tc>
          <w:tcPr>
            <w:tcW w:w="1273" w:type="dxa"/>
          </w:tcPr>
          <w:p w:rsidR="00B87B5C" w:rsidRPr="00FC223B" w:rsidRDefault="00B87B5C" w:rsidP="00183F14">
            <w:pPr>
              <w:jc w:val="center"/>
              <w:rPr>
                <w:b/>
                <w:sz w:val="16"/>
                <w:szCs w:val="16"/>
              </w:rPr>
            </w:pPr>
            <w:r w:rsidRPr="00FC223B">
              <w:rPr>
                <w:b/>
                <w:sz w:val="16"/>
                <w:szCs w:val="16"/>
              </w:rPr>
              <w:t>2022 рік</w:t>
            </w:r>
          </w:p>
          <w:p w:rsidR="00B87B5C" w:rsidRPr="00FC223B" w:rsidRDefault="00B87B5C" w:rsidP="00183F14">
            <w:pPr>
              <w:jc w:val="center"/>
              <w:rPr>
                <w:b/>
                <w:sz w:val="16"/>
                <w:szCs w:val="16"/>
              </w:rPr>
            </w:pPr>
            <w:r w:rsidRPr="00FC223B">
              <w:rPr>
                <w:b/>
                <w:sz w:val="16"/>
                <w:szCs w:val="16"/>
              </w:rPr>
              <w:t>очікуване</w:t>
            </w:r>
          </w:p>
        </w:tc>
        <w:tc>
          <w:tcPr>
            <w:tcW w:w="1270" w:type="dxa"/>
          </w:tcPr>
          <w:p w:rsidR="00B87B5C" w:rsidRPr="00FC223B" w:rsidRDefault="00B87B5C" w:rsidP="00183F14">
            <w:pPr>
              <w:jc w:val="center"/>
              <w:rPr>
                <w:b/>
                <w:sz w:val="16"/>
                <w:szCs w:val="16"/>
              </w:rPr>
            </w:pPr>
            <w:r w:rsidRPr="00FC223B">
              <w:rPr>
                <w:b/>
                <w:sz w:val="16"/>
                <w:szCs w:val="16"/>
              </w:rPr>
              <w:t>2023 рік</w:t>
            </w:r>
          </w:p>
          <w:p w:rsidR="00B87B5C" w:rsidRPr="00FC223B" w:rsidRDefault="00B87B5C" w:rsidP="00183F14">
            <w:pPr>
              <w:jc w:val="center"/>
              <w:rPr>
                <w:b/>
                <w:sz w:val="16"/>
                <w:szCs w:val="16"/>
              </w:rPr>
            </w:pPr>
            <w:r w:rsidRPr="00FC223B">
              <w:rPr>
                <w:b/>
                <w:sz w:val="16"/>
                <w:szCs w:val="16"/>
              </w:rPr>
              <w:t>прогноз</w:t>
            </w:r>
          </w:p>
        </w:tc>
      </w:tr>
      <w:tr w:rsidR="00B87B5C" w:rsidRPr="00FC223B" w:rsidTr="00F92057">
        <w:trPr>
          <w:trHeight w:hRule="exact" w:val="262"/>
        </w:trPr>
        <w:tc>
          <w:tcPr>
            <w:tcW w:w="443" w:type="dxa"/>
          </w:tcPr>
          <w:p w:rsidR="00B87B5C" w:rsidRPr="00FC223B" w:rsidRDefault="00B87B5C" w:rsidP="00183F14">
            <w:pPr>
              <w:jc w:val="center"/>
              <w:rPr>
                <w:sz w:val="16"/>
                <w:szCs w:val="16"/>
              </w:rPr>
            </w:pPr>
            <w:r w:rsidRPr="00FC223B">
              <w:rPr>
                <w:sz w:val="16"/>
                <w:szCs w:val="16"/>
              </w:rPr>
              <w:t>1.</w:t>
            </w:r>
          </w:p>
        </w:tc>
        <w:tc>
          <w:tcPr>
            <w:tcW w:w="5345" w:type="dxa"/>
          </w:tcPr>
          <w:p w:rsidR="00B87B5C" w:rsidRPr="00FC223B" w:rsidRDefault="00B87B5C" w:rsidP="00B50AB6">
            <w:pPr>
              <w:snapToGrid w:val="0"/>
              <w:rPr>
                <w:sz w:val="16"/>
                <w:szCs w:val="16"/>
              </w:rPr>
            </w:pPr>
            <w:r w:rsidRPr="00FC223B">
              <w:rPr>
                <w:sz w:val="16"/>
                <w:szCs w:val="16"/>
              </w:rPr>
              <w:t>Кількість обслуговуваних осіб</w:t>
            </w:r>
          </w:p>
        </w:tc>
        <w:tc>
          <w:tcPr>
            <w:tcW w:w="1269" w:type="dxa"/>
          </w:tcPr>
          <w:p w:rsidR="00B87B5C" w:rsidRPr="00FC223B" w:rsidRDefault="00B87B5C" w:rsidP="00AC0723">
            <w:pPr>
              <w:snapToGrid w:val="0"/>
              <w:jc w:val="center"/>
              <w:rPr>
                <w:sz w:val="16"/>
                <w:szCs w:val="16"/>
              </w:rPr>
            </w:pPr>
            <w:r w:rsidRPr="00FC223B">
              <w:rPr>
                <w:sz w:val="16"/>
                <w:szCs w:val="16"/>
              </w:rPr>
              <w:t>330 000</w:t>
            </w:r>
          </w:p>
        </w:tc>
        <w:tc>
          <w:tcPr>
            <w:tcW w:w="1273" w:type="dxa"/>
          </w:tcPr>
          <w:p w:rsidR="00B87B5C" w:rsidRPr="00FC223B" w:rsidRDefault="00B87B5C" w:rsidP="00AC0723">
            <w:pPr>
              <w:snapToGrid w:val="0"/>
              <w:jc w:val="center"/>
              <w:rPr>
                <w:sz w:val="16"/>
                <w:szCs w:val="16"/>
              </w:rPr>
            </w:pPr>
            <w:r w:rsidRPr="00FC223B">
              <w:rPr>
                <w:sz w:val="16"/>
                <w:szCs w:val="16"/>
              </w:rPr>
              <w:t>280 000</w:t>
            </w:r>
          </w:p>
        </w:tc>
        <w:tc>
          <w:tcPr>
            <w:tcW w:w="1270" w:type="dxa"/>
          </w:tcPr>
          <w:p w:rsidR="00B87B5C" w:rsidRPr="00FC223B" w:rsidRDefault="00B87B5C" w:rsidP="00AC0723">
            <w:pPr>
              <w:snapToGrid w:val="0"/>
              <w:jc w:val="center"/>
              <w:rPr>
                <w:sz w:val="16"/>
                <w:szCs w:val="16"/>
              </w:rPr>
            </w:pPr>
            <w:r w:rsidRPr="00FC223B">
              <w:rPr>
                <w:sz w:val="16"/>
                <w:szCs w:val="16"/>
              </w:rPr>
              <w:t>330 000</w:t>
            </w:r>
          </w:p>
        </w:tc>
      </w:tr>
      <w:tr w:rsidR="00B87B5C" w:rsidRPr="00FC223B" w:rsidTr="006031BC">
        <w:trPr>
          <w:trHeight w:hRule="exact" w:val="283"/>
        </w:trPr>
        <w:tc>
          <w:tcPr>
            <w:tcW w:w="443" w:type="dxa"/>
          </w:tcPr>
          <w:p w:rsidR="00B87B5C" w:rsidRPr="00FC223B" w:rsidRDefault="00B87B5C" w:rsidP="00183F14">
            <w:pPr>
              <w:jc w:val="center"/>
              <w:rPr>
                <w:sz w:val="16"/>
                <w:szCs w:val="16"/>
              </w:rPr>
            </w:pPr>
            <w:r w:rsidRPr="00FC223B">
              <w:rPr>
                <w:sz w:val="16"/>
                <w:szCs w:val="16"/>
              </w:rPr>
              <w:t>2.</w:t>
            </w:r>
          </w:p>
        </w:tc>
        <w:tc>
          <w:tcPr>
            <w:tcW w:w="5345" w:type="dxa"/>
          </w:tcPr>
          <w:p w:rsidR="00B87B5C" w:rsidRPr="00FC223B" w:rsidRDefault="00B87B5C" w:rsidP="00B50AB6">
            <w:pPr>
              <w:snapToGrid w:val="0"/>
              <w:rPr>
                <w:sz w:val="16"/>
                <w:szCs w:val="16"/>
              </w:rPr>
            </w:pPr>
            <w:r w:rsidRPr="00FC223B">
              <w:rPr>
                <w:sz w:val="16"/>
                <w:szCs w:val="16"/>
              </w:rPr>
              <w:t>Кількість зареєстрованих заяв</w:t>
            </w:r>
          </w:p>
        </w:tc>
        <w:tc>
          <w:tcPr>
            <w:tcW w:w="1269" w:type="dxa"/>
          </w:tcPr>
          <w:p w:rsidR="00B87B5C" w:rsidRPr="00FC223B" w:rsidRDefault="00B87B5C" w:rsidP="00AC0723">
            <w:pPr>
              <w:snapToGrid w:val="0"/>
              <w:jc w:val="center"/>
              <w:rPr>
                <w:sz w:val="16"/>
                <w:szCs w:val="16"/>
              </w:rPr>
            </w:pPr>
            <w:r w:rsidRPr="00FC223B">
              <w:rPr>
                <w:sz w:val="16"/>
                <w:szCs w:val="16"/>
              </w:rPr>
              <w:t>164 699</w:t>
            </w:r>
          </w:p>
        </w:tc>
        <w:tc>
          <w:tcPr>
            <w:tcW w:w="1273" w:type="dxa"/>
          </w:tcPr>
          <w:p w:rsidR="00B87B5C" w:rsidRPr="00FC223B" w:rsidRDefault="00B87B5C" w:rsidP="00AC0723">
            <w:pPr>
              <w:snapToGrid w:val="0"/>
              <w:jc w:val="center"/>
              <w:rPr>
                <w:sz w:val="16"/>
                <w:szCs w:val="16"/>
              </w:rPr>
            </w:pPr>
            <w:r w:rsidRPr="00FC223B">
              <w:rPr>
                <w:sz w:val="16"/>
                <w:szCs w:val="16"/>
              </w:rPr>
              <w:t>150 000</w:t>
            </w:r>
          </w:p>
        </w:tc>
        <w:tc>
          <w:tcPr>
            <w:tcW w:w="1270" w:type="dxa"/>
          </w:tcPr>
          <w:p w:rsidR="00B87B5C" w:rsidRPr="00FC223B" w:rsidRDefault="00B87B5C" w:rsidP="00AC0723">
            <w:pPr>
              <w:snapToGrid w:val="0"/>
              <w:jc w:val="center"/>
              <w:rPr>
                <w:sz w:val="16"/>
                <w:szCs w:val="16"/>
              </w:rPr>
            </w:pPr>
            <w:r w:rsidRPr="00FC223B">
              <w:rPr>
                <w:sz w:val="16"/>
                <w:szCs w:val="16"/>
              </w:rPr>
              <w:t>160 000</w:t>
            </w:r>
          </w:p>
        </w:tc>
      </w:tr>
      <w:tr w:rsidR="00B87B5C" w:rsidRPr="00FC223B" w:rsidTr="00AC0723">
        <w:trPr>
          <w:trHeight w:hRule="exact" w:val="284"/>
        </w:trPr>
        <w:tc>
          <w:tcPr>
            <w:tcW w:w="443" w:type="dxa"/>
          </w:tcPr>
          <w:p w:rsidR="00B87B5C" w:rsidRPr="00FC223B" w:rsidRDefault="00B87B5C" w:rsidP="00183F14">
            <w:pPr>
              <w:jc w:val="center"/>
              <w:rPr>
                <w:sz w:val="16"/>
                <w:szCs w:val="16"/>
              </w:rPr>
            </w:pPr>
            <w:r w:rsidRPr="00FC223B">
              <w:rPr>
                <w:sz w:val="16"/>
                <w:szCs w:val="16"/>
              </w:rPr>
              <w:t>3.</w:t>
            </w:r>
          </w:p>
        </w:tc>
        <w:tc>
          <w:tcPr>
            <w:tcW w:w="5345" w:type="dxa"/>
          </w:tcPr>
          <w:p w:rsidR="00B87B5C" w:rsidRPr="00FC223B" w:rsidRDefault="00B87B5C" w:rsidP="00183F14">
            <w:pPr>
              <w:snapToGrid w:val="0"/>
              <w:rPr>
                <w:sz w:val="16"/>
                <w:szCs w:val="16"/>
              </w:rPr>
            </w:pPr>
            <w:r w:rsidRPr="00FC223B">
              <w:rPr>
                <w:sz w:val="16"/>
                <w:szCs w:val="16"/>
              </w:rPr>
              <w:t xml:space="preserve">Кількість послуг, які надаються через ЦНАП </w:t>
            </w:r>
          </w:p>
        </w:tc>
        <w:tc>
          <w:tcPr>
            <w:tcW w:w="1269" w:type="dxa"/>
          </w:tcPr>
          <w:p w:rsidR="00B87B5C" w:rsidRPr="00FC223B" w:rsidRDefault="00B87B5C" w:rsidP="00AC0723">
            <w:pPr>
              <w:snapToGrid w:val="0"/>
              <w:jc w:val="center"/>
              <w:rPr>
                <w:sz w:val="16"/>
                <w:szCs w:val="16"/>
              </w:rPr>
            </w:pPr>
            <w:r w:rsidRPr="00FC223B">
              <w:rPr>
                <w:sz w:val="16"/>
                <w:szCs w:val="16"/>
              </w:rPr>
              <w:t>486</w:t>
            </w:r>
          </w:p>
        </w:tc>
        <w:tc>
          <w:tcPr>
            <w:tcW w:w="1273" w:type="dxa"/>
          </w:tcPr>
          <w:p w:rsidR="00B87B5C" w:rsidRPr="00FC223B" w:rsidRDefault="00B87B5C" w:rsidP="00AC0723">
            <w:pPr>
              <w:snapToGrid w:val="0"/>
              <w:jc w:val="center"/>
              <w:rPr>
                <w:sz w:val="16"/>
                <w:szCs w:val="16"/>
              </w:rPr>
            </w:pPr>
            <w:r w:rsidRPr="00FC223B">
              <w:rPr>
                <w:sz w:val="16"/>
                <w:szCs w:val="16"/>
              </w:rPr>
              <w:t>560</w:t>
            </w:r>
          </w:p>
        </w:tc>
        <w:tc>
          <w:tcPr>
            <w:tcW w:w="1270" w:type="dxa"/>
          </w:tcPr>
          <w:p w:rsidR="00B87B5C" w:rsidRPr="00FC223B" w:rsidRDefault="00B87B5C" w:rsidP="00AC0723">
            <w:pPr>
              <w:snapToGrid w:val="0"/>
              <w:jc w:val="center"/>
              <w:rPr>
                <w:sz w:val="16"/>
                <w:szCs w:val="16"/>
              </w:rPr>
            </w:pPr>
            <w:r w:rsidRPr="00FC223B">
              <w:rPr>
                <w:sz w:val="16"/>
                <w:szCs w:val="16"/>
              </w:rPr>
              <w:t>590</w:t>
            </w:r>
          </w:p>
        </w:tc>
      </w:tr>
    </w:tbl>
    <w:p w:rsidR="00B87B5C" w:rsidRPr="00FC223B" w:rsidRDefault="00B87B5C" w:rsidP="001F6BC7">
      <w:pPr>
        <w:pStyle w:val="ListParagraph"/>
        <w:tabs>
          <w:tab w:val="left" w:pos="1134"/>
        </w:tabs>
        <w:spacing w:before="120"/>
        <w:ind w:left="709"/>
        <w:contextualSpacing w:val="0"/>
        <w:jc w:val="center"/>
        <w:rPr>
          <w:i/>
          <w:sz w:val="28"/>
          <w:szCs w:val="28"/>
          <w:lang w:eastAsia="zh-CN"/>
        </w:rPr>
      </w:pPr>
      <w:r w:rsidRPr="00FC223B">
        <w:rPr>
          <w:i/>
          <w:sz w:val="28"/>
          <w:szCs w:val="28"/>
          <w:lang w:eastAsia="zh-CN"/>
        </w:rPr>
        <w:t>Ринок праці та зайнятість</w:t>
      </w:r>
    </w:p>
    <w:p w:rsidR="00B87B5C" w:rsidRPr="00FC223B" w:rsidRDefault="00B87B5C" w:rsidP="008F4A9B">
      <w:pPr>
        <w:tabs>
          <w:tab w:val="left" w:pos="-4253"/>
        </w:tabs>
        <w:ind w:firstLine="567"/>
        <w:rPr>
          <w:i/>
          <w:sz w:val="28"/>
          <w:szCs w:val="28"/>
          <w:u w:val="single"/>
        </w:rPr>
      </w:pPr>
      <w:r w:rsidRPr="00FC223B">
        <w:rPr>
          <w:i/>
          <w:sz w:val="28"/>
          <w:szCs w:val="28"/>
          <w:u w:val="single"/>
        </w:rPr>
        <w:t>Оперативні цілі на 2023 рік:</w:t>
      </w:r>
    </w:p>
    <w:p w:rsidR="00B87B5C" w:rsidRPr="00FC223B" w:rsidRDefault="00B87B5C" w:rsidP="00392DCA">
      <w:pPr>
        <w:numPr>
          <w:ilvl w:val="0"/>
          <w:numId w:val="19"/>
        </w:numPr>
        <w:tabs>
          <w:tab w:val="left" w:pos="1134"/>
        </w:tabs>
        <w:suppressAutoHyphens/>
        <w:ind w:left="0" w:firstLine="567"/>
        <w:jc w:val="both"/>
        <w:rPr>
          <w:sz w:val="28"/>
          <w:szCs w:val="28"/>
          <w:lang w:eastAsia="ar-SA"/>
        </w:rPr>
      </w:pPr>
      <w:r w:rsidRPr="00FC223B">
        <w:rPr>
          <w:sz w:val="28"/>
          <w:szCs w:val="28"/>
          <w:lang w:eastAsia="ar-SA"/>
        </w:rPr>
        <w:t>Сприяння створенню комфортного середовища для трудової діяльності, що передбачає високу оплату, безпечні умови праці, можливості для самореалізації особистості та розвитку ефективної економіки на основі раціонального використання наявного людського потенціалу та поєднання інтересів соціальних партнерів.</w:t>
      </w:r>
    </w:p>
    <w:p w:rsidR="00B87B5C" w:rsidRPr="00FC223B" w:rsidRDefault="00B87B5C" w:rsidP="00392DCA">
      <w:pPr>
        <w:numPr>
          <w:ilvl w:val="0"/>
          <w:numId w:val="19"/>
        </w:numPr>
        <w:tabs>
          <w:tab w:val="left" w:pos="1134"/>
        </w:tabs>
        <w:suppressAutoHyphens/>
        <w:ind w:left="0" w:firstLine="567"/>
        <w:jc w:val="both"/>
        <w:rPr>
          <w:sz w:val="28"/>
          <w:szCs w:val="28"/>
          <w:lang w:eastAsia="ar-SA"/>
        </w:rPr>
      </w:pPr>
      <w:r w:rsidRPr="00FC223B">
        <w:rPr>
          <w:sz w:val="28"/>
          <w:szCs w:val="28"/>
          <w:lang w:eastAsia="ar-SA"/>
        </w:rPr>
        <w:t>Посилення мотивації до легальної продуктивної зайнятості та запобігання фактам неофіційних трудових відносин з метою захисту прав громадян.</w:t>
      </w:r>
    </w:p>
    <w:p w:rsidR="00B87B5C" w:rsidRPr="00FC223B" w:rsidRDefault="00B87B5C" w:rsidP="00392DCA">
      <w:pPr>
        <w:widowControl w:val="0"/>
        <w:numPr>
          <w:ilvl w:val="0"/>
          <w:numId w:val="19"/>
        </w:numPr>
        <w:tabs>
          <w:tab w:val="left" w:pos="234"/>
          <w:tab w:val="left" w:pos="1134"/>
        </w:tabs>
        <w:suppressAutoHyphens/>
        <w:ind w:left="0" w:firstLine="567"/>
        <w:jc w:val="both"/>
        <w:rPr>
          <w:sz w:val="28"/>
          <w:szCs w:val="28"/>
          <w:shd w:val="clear" w:color="auto" w:fill="FFFFFF"/>
        </w:rPr>
      </w:pPr>
      <w:r w:rsidRPr="00FC223B">
        <w:rPr>
          <w:sz w:val="28"/>
          <w:szCs w:val="28"/>
          <w:shd w:val="clear" w:color="auto" w:fill="FFFFFF"/>
        </w:rPr>
        <w:t>Проведення інформаційно-роз’яснювальної кампанії про недопустимість допуску до роботи найманих працівників без оформлення з ними трудових відносин, а також щодо негативних економічних і соціальних наслідків не задекларованої праці та виплати заробітної плати (частково або у повному обсязі) без сплати відповідних податків і зборів.</w:t>
      </w:r>
    </w:p>
    <w:p w:rsidR="00B87B5C" w:rsidRPr="00FC223B" w:rsidRDefault="00B87B5C" w:rsidP="00392DCA">
      <w:pPr>
        <w:widowControl w:val="0"/>
        <w:numPr>
          <w:ilvl w:val="0"/>
          <w:numId w:val="19"/>
        </w:numPr>
        <w:tabs>
          <w:tab w:val="left" w:pos="234"/>
          <w:tab w:val="left" w:pos="1134"/>
        </w:tabs>
        <w:suppressAutoHyphens/>
        <w:ind w:left="0" w:firstLine="567"/>
        <w:jc w:val="both"/>
        <w:rPr>
          <w:sz w:val="28"/>
          <w:szCs w:val="28"/>
          <w:shd w:val="clear" w:color="auto" w:fill="FFFFFF"/>
        </w:rPr>
      </w:pPr>
      <w:r w:rsidRPr="00FC223B">
        <w:rPr>
          <w:sz w:val="28"/>
          <w:szCs w:val="28"/>
          <w:shd w:val="clear" w:color="auto" w:fill="FFFFFF"/>
        </w:rPr>
        <w:t>Стимулювання розширення сфери прикладання праці у пріоритетних галузях економіки з належними умовами праці.</w:t>
      </w:r>
    </w:p>
    <w:p w:rsidR="00B87B5C" w:rsidRPr="00FC223B" w:rsidRDefault="00B87B5C" w:rsidP="00392DCA">
      <w:pPr>
        <w:widowControl w:val="0"/>
        <w:numPr>
          <w:ilvl w:val="0"/>
          <w:numId w:val="19"/>
        </w:numPr>
        <w:tabs>
          <w:tab w:val="left" w:pos="299"/>
          <w:tab w:val="left" w:pos="1134"/>
        </w:tabs>
        <w:suppressAutoHyphens/>
        <w:ind w:left="0" w:firstLine="567"/>
        <w:jc w:val="both"/>
        <w:rPr>
          <w:sz w:val="28"/>
          <w:szCs w:val="28"/>
          <w:shd w:val="clear" w:color="auto" w:fill="FFFFFF"/>
        </w:rPr>
      </w:pPr>
      <w:r w:rsidRPr="00FC223B">
        <w:rPr>
          <w:sz w:val="28"/>
          <w:szCs w:val="28"/>
          <w:shd w:val="clear" w:color="auto" w:fill="FFFFFF"/>
        </w:rPr>
        <w:t>Реалізація механізмів щодо стимулювання роботодавців до створення нових робочих місць шляхом виплати компенсації фактичних витрат у розмірі єдиного соціального внеску при працевлаштуванні безробітних осіб, зокрема недостатньо конкурентоспроможних на ринку праці.</w:t>
      </w:r>
    </w:p>
    <w:p w:rsidR="00B87B5C" w:rsidRPr="00FC223B" w:rsidRDefault="00B87B5C" w:rsidP="00392DCA">
      <w:pPr>
        <w:numPr>
          <w:ilvl w:val="0"/>
          <w:numId w:val="19"/>
        </w:numPr>
        <w:tabs>
          <w:tab w:val="left" w:pos="1134"/>
        </w:tabs>
        <w:suppressAutoHyphens/>
        <w:ind w:left="0" w:firstLine="567"/>
        <w:contextualSpacing/>
        <w:jc w:val="both"/>
        <w:rPr>
          <w:sz w:val="28"/>
          <w:szCs w:val="28"/>
        </w:rPr>
      </w:pPr>
      <w:r w:rsidRPr="00FC223B">
        <w:rPr>
          <w:sz w:val="28"/>
          <w:szCs w:val="28"/>
        </w:rPr>
        <w:t>Розширення можливостей зайнятості та підвищення рівня економічної активності населення за рахунок залучення економічно неактивного працездатного населення до ринку праці (жінок з дітьми та осіб з інвалідністю) шляхом активного розвитку робочих місць з нестандартною формою зайнятості.</w:t>
      </w:r>
    </w:p>
    <w:p w:rsidR="00B87B5C" w:rsidRPr="00FC223B" w:rsidRDefault="00B87B5C" w:rsidP="00392DCA">
      <w:pPr>
        <w:numPr>
          <w:ilvl w:val="0"/>
          <w:numId w:val="19"/>
        </w:numPr>
        <w:tabs>
          <w:tab w:val="left" w:pos="1134"/>
        </w:tabs>
        <w:suppressAutoHyphens/>
        <w:ind w:left="0" w:firstLine="567"/>
        <w:contextualSpacing/>
        <w:jc w:val="both"/>
        <w:rPr>
          <w:sz w:val="28"/>
          <w:szCs w:val="28"/>
        </w:rPr>
      </w:pPr>
      <w:r w:rsidRPr="00FC223B">
        <w:rPr>
          <w:sz w:val="28"/>
          <w:szCs w:val="28"/>
        </w:rPr>
        <w:t>Сприяння розвитку серед безробітних підприємницької ініціативи та самозайнятості.</w:t>
      </w:r>
    </w:p>
    <w:p w:rsidR="00B87B5C" w:rsidRPr="00FC223B" w:rsidRDefault="00B87B5C" w:rsidP="00392DCA">
      <w:pPr>
        <w:widowControl w:val="0"/>
        <w:numPr>
          <w:ilvl w:val="0"/>
          <w:numId w:val="19"/>
        </w:numPr>
        <w:tabs>
          <w:tab w:val="left" w:pos="213"/>
          <w:tab w:val="left" w:pos="1134"/>
        </w:tabs>
        <w:suppressAutoHyphens/>
        <w:ind w:left="0" w:firstLine="567"/>
        <w:jc w:val="both"/>
        <w:rPr>
          <w:sz w:val="28"/>
          <w:szCs w:val="28"/>
          <w:shd w:val="clear" w:color="auto" w:fill="FFFFFF"/>
        </w:rPr>
      </w:pPr>
      <w:r w:rsidRPr="00FC223B">
        <w:rPr>
          <w:sz w:val="28"/>
          <w:szCs w:val="28"/>
          <w:shd w:val="clear" w:color="auto" w:fill="FFFFFF"/>
        </w:rPr>
        <w:t>Забезпечення соціального захисту населення від безробіття шляхом реалізації активних програм сприяння зайнятості населення та профілактики настання безробіття.</w:t>
      </w:r>
    </w:p>
    <w:p w:rsidR="00B87B5C" w:rsidRPr="00FC223B" w:rsidRDefault="00B87B5C" w:rsidP="00392DCA">
      <w:pPr>
        <w:widowControl w:val="0"/>
        <w:numPr>
          <w:ilvl w:val="0"/>
          <w:numId w:val="19"/>
        </w:numPr>
        <w:tabs>
          <w:tab w:val="left" w:pos="407"/>
          <w:tab w:val="left" w:pos="1134"/>
        </w:tabs>
        <w:suppressAutoHyphens/>
        <w:ind w:left="0" w:firstLine="567"/>
        <w:jc w:val="both"/>
        <w:rPr>
          <w:sz w:val="28"/>
          <w:szCs w:val="28"/>
          <w:shd w:val="clear" w:color="auto" w:fill="FFFFFF"/>
        </w:rPr>
      </w:pPr>
      <w:r w:rsidRPr="00FC223B">
        <w:rPr>
          <w:sz w:val="28"/>
          <w:szCs w:val="28"/>
          <w:shd w:val="clear" w:color="auto" w:fill="FFFFFF"/>
        </w:rPr>
        <w:t>Забезпечення державних гарантій зайнятості, сприяння інтеграції в суспільство осіб, які потребують соціального захисту і не здатні на рівних умовах конкурувати на ринку праці.</w:t>
      </w:r>
    </w:p>
    <w:p w:rsidR="00B87B5C" w:rsidRPr="00FC223B" w:rsidRDefault="00B87B5C" w:rsidP="00392DCA">
      <w:pPr>
        <w:widowControl w:val="0"/>
        <w:numPr>
          <w:ilvl w:val="0"/>
          <w:numId w:val="19"/>
        </w:numPr>
        <w:tabs>
          <w:tab w:val="left" w:pos="278"/>
          <w:tab w:val="left" w:pos="1134"/>
        </w:tabs>
        <w:suppressAutoHyphens/>
        <w:ind w:left="0" w:firstLine="567"/>
        <w:jc w:val="both"/>
        <w:rPr>
          <w:sz w:val="28"/>
          <w:szCs w:val="28"/>
          <w:shd w:val="clear" w:color="auto" w:fill="FFFFFF"/>
        </w:rPr>
      </w:pPr>
      <w:r w:rsidRPr="00FC223B">
        <w:rPr>
          <w:sz w:val="28"/>
          <w:szCs w:val="28"/>
          <w:shd w:val="clear" w:color="auto" w:fill="FFFFFF"/>
        </w:rPr>
        <w:t>Сприяння зайнятості зареєстрованих безробітних із числа учасників антитерористичної операції, внутрішньо переміщених осіб.</w:t>
      </w:r>
    </w:p>
    <w:p w:rsidR="00B87B5C" w:rsidRPr="00FC223B" w:rsidRDefault="00B87B5C" w:rsidP="00392DCA">
      <w:pPr>
        <w:widowControl w:val="0"/>
        <w:numPr>
          <w:ilvl w:val="0"/>
          <w:numId w:val="19"/>
        </w:numPr>
        <w:tabs>
          <w:tab w:val="left" w:pos="278"/>
          <w:tab w:val="left" w:pos="1134"/>
        </w:tabs>
        <w:suppressAutoHyphens/>
        <w:ind w:left="0" w:firstLine="567"/>
        <w:jc w:val="both"/>
        <w:rPr>
          <w:sz w:val="28"/>
          <w:szCs w:val="28"/>
          <w:shd w:val="clear" w:color="auto" w:fill="FFFFFF"/>
        </w:rPr>
      </w:pPr>
      <w:r w:rsidRPr="00FC223B">
        <w:rPr>
          <w:sz w:val="28"/>
          <w:szCs w:val="28"/>
          <w:shd w:val="clear" w:color="auto" w:fill="FFFFFF"/>
        </w:rPr>
        <w:t>Сприяти створенню нових робочих місць за рахунок реалізації інфраструктурних, інвестиційних проєктів, якими передбачається створення нових робочих місць, для сприяння укомплектуванню таких робочих місць, в тому числі за рахунок безробітних громадян.</w:t>
      </w:r>
    </w:p>
    <w:p w:rsidR="00B87B5C" w:rsidRPr="00FC223B" w:rsidRDefault="00B87B5C" w:rsidP="00392DCA">
      <w:pPr>
        <w:widowControl w:val="0"/>
        <w:numPr>
          <w:ilvl w:val="0"/>
          <w:numId w:val="19"/>
        </w:numPr>
        <w:tabs>
          <w:tab w:val="left" w:pos="242"/>
          <w:tab w:val="left" w:pos="1134"/>
        </w:tabs>
        <w:suppressAutoHyphens/>
        <w:ind w:left="0" w:right="20" w:firstLine="567"/>
        <w:jc w:val="both"/>
        <w:rPr>
          <w:sz w:val="28"/>
          <w:szCs w:val="28"/>
          <w:shd w:val="clear" w:color="auto" w:fill="FFFFFF"/>
        </w:rPr>
      </w:pPr>
      <w:r w:rsidRPr="00FC223B">
        <w:rPr>
          <w:sz w:val="28"/>
          <w:szCs w:val="28"/>
          <w:shd w:val="clear" w:color="auto" w:fill="FFFFFF"/>
        </w:rPr>
        <w:t>Забезпечення організації тимчасової зайнятості у формі громадських робіт з фінансуванням таких робіт на солідарній основі за рахунок коштів місцевих бюджетів та коштів Фонду загальнообов’язкового державного соціального страхування на випадок безробіття.</w:t>
      </w:r>
    </w:p>
    <w:p w:rsidR="00B87B5C" w:rsidRPr="00FC223B" w:rsidRDefault="00B87B5C" w:rsidP="00392DCA">
      <w:pPr>
        <w:numPr>
          <w:ilvl w:val="0"/>
          <w:numId w:val="19"/>
        </w:numPr>
        <w:tabs>
          <w:tab w:val="left" w:pos="1134"/>
        </w:tabs>
        <w:suppressAutoHyphens/>
        <w:ind w:left="0" w:firstLine="567"/>
        <w:contextualSpacing/>
        <w:jc w:val="both"/>
        <w:rPr>
          <w:sz w:val="28"/>
          <w:szCs w:val="28"/>
        </w:rPr>
      </w:pPr>
      <w:r w:rsidRPr="00FC223B">
        <w:rPr>
          <w:sz w:val="28"/>
          <w:szCs w:val="28"/>
        </w:rPr>
        <w:t>Створення умов забезпечення чесної конкуренції на ринку праці міста.</w:t>
      </w:r>
    </w:p>
    <w:p w:rsidR="00B87B5C" w:rsidRPr="00FC223B" w:rsidRDefault="00B87B5C" w:rsidP="00392DCA">
      <w:pPr>
        <w:numPr>
          <w:ilvl w:val="0"/>
          <w:numId w:val="19"/>
        </w:numPr>
        <w:tabs>
          <w:tab w:val="left" w:pos="1134"/>
        </w:tabs>
        <w:suppressAutoHyphens/>
        <w:ind w:left="0" w:firstLine="567"/>
        <w:contextualSpacing/>
        <w:jc w:val="both"/>
        <w:rPr>
          <w:sz w:val="28"/>
          <w:szCs w:val="28"/>
        </w:rPr>
      </w:pPr>
      <w:r w:rsidRPr="00FC223B">
        <w:rPr>
          <w:sz w:val="28"/>
          <w:szCs w:val="28"/>
        </w:rPr>
        <w:t>Підвищення рівня зайнятості населення, забезпечення соціального захисту безробітних, підвищення їх конкурентоспроможності на ринку праці.</w:t>
      </w:r>
    </w:p>
    <w:p w:rsidR="00B87B5C" w:rsidRPr="00FC223B" w:rsidRDefault="00B87B5C" w:rsidP="00392DCA">
      <w:pPr>
        <w:widowControl w:val="0"/>
        <w:numPr>
          <w:ilvl w:val="0"/>
          <w:numId w:val="19"/>
        </w:numPr>
        <w:tabs>
          <w:tab w:val="left" w:pos="335"/>
          <w:tab w:val="left" w:pos="1134"/>
        </w:tabs>
        <w:suppressAutoHyphens/>
        <w:ind w:left="0" w:firstLine="567"/>
        <w:jc w:val="both"/>
        <w:rPr>
          <w:sz w:val="28"/>
          <w:szCs w:val="28"/>
          <w:shd w:val="clear" w:color="auto" w:fill="FFFFFF"/>
        </w:rPr>
      </w:pPr>
      <w:r w:rsidRPr="00FC223B">
        <w:rPr>
          <w:sz w:val="28"/>
          <w:szCs w:val="28"/>
          <w:shd w:val="clear" w:color="auto" w:fill="FFFFFF"/>
        </w:rPr>
        <w:t>Забезпечення надання профорієнтаційних послуг та організовувати професійну підготовку, перепідготовку та підвищення кваліфікації осіб з інвалідністю з метою прискорення адаптації їх до умов ринку праці та професійної інтеграції у суспільство.</w:t>
      </w:r>
    </w:p>
    <w:p w:rsidR="00B87B5C" w:rsidRPr="00FC223B" w:rsidRDefault="00B87B5C" w:rsidP="00392DCA">
      <w:pPr>
        <w:widowControl w:val="0"/>
        <w:numPr>
          <w:ilvl w:val="0"/>
          <w:numId w:val="19"/>
        </w:numPr>
        <w:tabs>
          <w:tab w:val="left" w:pos="335"/>
          <w:tab w:val="left" w:pos="1134"/>
        </w:tabs>
        <w:suppressAutoHyphens/>
        <w:ind w:left="0" w:firstLine="567"/>
        <w:jc w:val="both"/>
        <w:rPr>
          <w:sz w:val="28"/>
          <w:szCs w:val="28"/>
          <w:shd w:val="clear" w:color="auto" w:fill="FFFFFF"/>
        </w:rPr>
      </w:pPr>
      <w:r w:rsidRPr="00FC223B">
        <w:rPr>
          <w:sz w:val="28"/>
          <w:szCs w:val="28"/>
          <w:shd w:val="clear" w:color="auto" w:fill="FFFFFF"/>
        </w:rPr>
        <w:t>Проведення роботи щодо поширення ефективних профорієнтаційних заходів у закладах загальної середньої освіти та соціальної реклами, залучення засобів масової інформації для популяризації робітничих професій, підвищення престижності отримання професійної(професійно-технічної) освіти.</w:t>
      </w:r>
    </w:p>
    <w:p w:rsidR="00B87B5C" w:rsidRPr="00FC223B" w:rsidRDefault="00B87B5C" w:rsidP="001F6BC7">
      <w:pPr>
        <w:spacing w:before="120"/>
        <w:ind w:firstLine="709"/>
        <w:rPr>
          <w:i/>
          <w:sz w:val="28"/>
          <w:szCs w:val="28"/>
          <w:u w:val="single"/>
        </w:rPr>
      </w:pPr>
      <w:r w:rsidRPr="00FC223B">
        <w:rPr>
          <w:i/>
          <w:sz w:val="28"/>
          <w:szCs w:val="28"/>
          <w:u w:val="single"/>
        </w:rPr>
        <w:t>Основні завдання та заходи на 2023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2"/>
        <w:gridCol w:w="2127"/>
        <w:gridCol w:w="1275"/>
        <w:gridCol w:w="851"/>
        <w:gridCol w:w="1417"/>
        <w:gridCol w:w="851"/>
        <w:gridCol w:w="850"/>
      </w:tblGrid>
      <w:tr w:rsidR="00B87B5C" w:rsidRPr="00FC223B" w:rsidTr="00E717C3">
        <w:trPr>
          <w:trHeight w:val="340"/>
        </w:trPr>
        <w:tc>
          <w:tcPr>
            <w:tcW w:w="426" w:type="dxa"/>
            <w:vMerge w:val="restart"/>
          </w:tcPr>
          <w:p w:rsidR="00B87B5C" w:rsidRPr="00FC223B" w:rsidRDefault="00B87B5C" w:rsidP="00AA630D">
            <w:pPr>
              <w:jc w:val="center"/>
              <w:rPr>
                <w:b/>
                <w:sz w:val="16"/>
                <w:szCs w:val="16"/>
              </w:rPr>
            </w:pPr>
            <w:r w:rsidRPr="00FC223B">
              <w:rPr>
                <w:b/>
                <w:sz w:val="16"/>
                <w:szCs w:val="16"/>
              </w:rPr>
              <w:t>№</w:t>
            </w:r>
          </w:p>
          <w:p w:rsidR="00B87B5C" w:rsidRPr="00FC223B" w:rsidRDefault="00B87B5C" w:rsidP="00AA630D">
            <w:pPr>
              <w:jc w:val="center"/>
              <w:rPr>
                <w:b/>
                <w:sz w:val="16"/>
                <w:szCs w:val="16"/>
              </w:rPr>
            </w:pPr>
            <w:r w:rsidRPr="00FC223B">
              <w:rPr>
                <w:b/>
                <w:sz w:val="16"/>
                <w:szCs w:val="16"/>
              </w:rPr>
              <w:t>з/п</w:t>
            </w:r>
          </w:p>
        </w:tc>
        <w:tc>
          <w:tcPr>
            <w:tcW w:w="1842" w:type="dxa"/>
            <w:vMerge w:val="restart"/>
          </w:tcPr>
          <w:p w:rsidR="00B87B5C" w:rsidRPr="00FC223B" w:rsidRDefault="00B87B5C" w:rsidP="00AA630D">
            <w:pPr>
              <w:jc w:val="center"/>
              <w:rPr>
                <w:b/>
                <w:sz w:val="16"/>
                <w:szCs w:val="16"/>
              </w:rPr>
            </w:pPr>
            <w:r w:rsidRPr="00FC223B">
              <w:rPr>
                <w:b/>
                <w:sz w:val="16"/>
                <w:szCs w:val="16"/>
              </w:rPr>
              <w:t>Завдання</w:t>
            </w:r>
          </w:p>
        </w:tc>
        <w:tc>
          <w:tcPr>
            <w:tcW w:w="2127" w:type="dxa"/>
            <w:vMerge w:val="restart"/>
          </w:tcPr>
          <w:p w:rsidR="00B87B5C" w:rsidRPr="00FC223B" w:rsidRDefault="00B87B5C" w:rsidP="00AA630D">
            <w:pPr>
              <w:jc w:val="center"/>
              <w:rPr>
                <w:b/>
                <w:sz w:val="16"/>
                <w:szCs w:val="16"/>
              </w:rPr>
            </w:pPr>
            <w:r w:rsidRPr="00FC223B">
              <w:rPr>
                <w:b/>
                <w:sz w:val="16"/>
                <w:szCs w:val="16"/>
              </w:rPr>
              <w:t>Захід</w:t>
            </w:r>
          </w:p>
        </w:tc>
        <w:tc>
          <w:tcPr>
            <w:tcW w:w="1275" w:type="dxa"/>
            <w:vMerge w:val="restart"/>
          </w:tcPr>
          <w:p w:rsidR="00B87B5C" w:rsidRPr="00FC223B" w:rsidRDefault="00B87B5C" w:rsidP="00AA630D">
            <w:pPr>
              <w:jc w:val="center"/>
              <w:rPr>
                <w:b/>
                <w:sz w:val="16"/>
                <w:szCs w:val="16"/>
              </w:rPr>
            </w:pPr>
            <w:r w:rsidRPr="00FC223B">
              <w:rPr>
                <w:b/>
                <w:sz w:val="16"/>
                <w:szCs w:val="16"/>
              </w:rPr>
              <w:t>Кількісна</w:t>
            </w:r>
          </w:p>
          <w:p w:rsidR="00B87B5C" w:rsidRPr="00FC223B" w:rsidRDefault="00B87B5C" w:rsidP="00AA630D">
            <w:pPr>
              <w:jc w:val="center"/>
              <w:rPr>
                <w:b/>
                <w:sz w:val="16"/>
                <w:szCs w:val="16"/>
              </w:rPr>
            </w:pPr>
            <w:r w:rsidRPr="00FC223B">
              <w:rPr>
                <w:b/>
                <w:sz w:val="16"/>
                <w:szCs w:val="16"/>
              </w:rPr>
              <w:t>оцінка</w:t>
            </w:r>
          </w:p>
        </w:tc>
        <w:tc>
          <w:tcPr>
            <w:tcW w:w="851" w:type="dxa"/>
            <w:vMerge w:val="restart"/>
          </w:tcPr>
          <w:p w:rsidR="00B87B5C" w:rsidRPr="00FC223B" w:rsidRDefault="00B87B5C" w:rsidP="00AA630D">
            <w:pPr>
              <w:jc w:val="center"/>
              <w:rPr>
                <w:b/>
                <w:sz w:val="16"/>
                <w:szCs w:val="16"/>
              </w:rPr>
            </w:pPr>
            <w:r w:rsidRPr="00FC223B">
              <w:rPr>
                <w:b/>
                <w:sz w:val="16"/>
                <w:szCs w:val="16"/>
              </w:rPr>
              <w:t>Строк вико-нання</w:t>
            </w:r>
          </w:p>
        </w:tc>
        <w:tc>
          <w:tcPr>
            <w:tcW w:w="1417" w:type="dxa"/>
            <w:vMerge w:val="restart"/>
          </w:tcPr>
          <w:p w:rsidR="00B87B5C" w:rsidRPr="00FC223B" w:rsidRDefault="00B87B5C" w:rsidP="00AA630D">
            <w:pPr>
              <w:jc w:val="center"/>
              <w:rPr>
                <w:b/>
                <w:sz w:val="16"/>
                <w:szCs w:val="16"/>
              </w:rPr>
            </w:pPr>
            <w:r w:rsidRPr="00FC223B">
              <w:rPr>
                <w:b/>
                <w:sz w:val="16"/>
                <w:szCs w:val="16"/>
              </w:rPr>
              <w:t>Виконавець</w:t>
            </w:r>
          </w:p>
        </w:tc>
        <w:tc>
          <w:tcPr>
            <w:tcW w:w="1701" w:type="dxa"/>
            <w:gridSpan w:val="2"/>
          </w:tcPr>
          <w:p w:rsidR="00B87B5C" w:rsidRPr="00FC223B" w:rsidRDefault="00B87B5C" w:rsidP="00DA2384">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DA2384">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E717C3">
        <w:trPr>
          <w:trHeight w:val="300"/>
        </w:trPr>
        <w:tc>
          <w:tcPr>
            <w:tcW w:w="426" w:type="dxa"/>
            <w:vMerge/>
          </w:tcPr>
          <w:p w:rsidR="00B87B5C" w:rsidRPr="00FC223B" w:rsidRDefault="00B87B5C" w:rsidP="00AA630D">
            <w:pPr>
              <w:jc w:val="center"/>
              <w:rPr>
                <w:b/>
                <w:sz w:val="16"/>
                <w:szCs w:val="16"/>
              </w:rPr>
            </w:pPr>
          </w:p>
        </w:tc>
        <w:tc>
          <w:tcPr>
            <w:tcW w:w="1842" w:type="dxa"/>
            <w:vMerge/>
          </w:tcPr>
          <w:p w:rsidR="00B87B5C" w:rsidRPr="00FC223B" w:rsidRDefault="00B87B5C" w:rsidP="00AA630D">
            <w:pPr>
              <w:jc w:val="center"/>
              <w:rPr>
                <w:b/>
                <w:sz w:val="16"/>
                <w:szCs w:val="16"/>
              </w:rPr>
            </w:pPr>
          </w:p>
        </w:tc>
        <w:tc>
          <w:tcPr>
            <w:tcW w:w="2127" w:type="dxa"/>
            <w:vMerge/>
          </w:tcPr>
          <w:p w:rsidR="00B87B5C" w:rsidRPr="00FC223B" w:rsidRDefault="00B87B5C" w:rsidP="00AA630D">
            <w:pPr>
              <w:jc w:val="center"/>
              <w:rPr>
                <w:b/>
                <w:sz w:val="16"/>
                <w:szCs w:val="16"/>
              </w:rPr>
            </w:pPr>
          </w:p>
        </w:tc>
        <w:tc>
          <w:tcPr>
            <w:tcW w:w="1275" w:type="dxa"/>
            <w:vMerge/>
          </w:tcPr>
          <w:p w:rsidR="00B87B5C" w:rsidRPr="00FC223B" w:rsidRDefault="00B87B5C" w:rsidP="00AA630D">
            <w:pPr>
              <w:jc w:val="center"/>
              <w:rPr>
                <w:b/>
                <w:sz w:val="16"/>
                <w:szCs w:val="16"/>
              </w:rPr>
            </w:pPr>
          </w:p>
        </w:tc>
        <w:tc>
          <w:tcPr>
            <w:tcW w:w="851" w:type="dxa"/>
            <w:vMerge/>
          </w:tcPr>
          <w:p w:rsidR="00B87B5C" w:rsidRPr="00FC223B" w:rsidRDefault="00B87B5C" w:rsidP="00AA630D">
            <w:pPr>
              <w:jc w:val="center"/>
              <w:rPr>
                <w:b/>
                <w:sz w:val="16"/>
                <w:szCs w:val="16"/>
              </w:rPr>
            </w:pPr>
          </w:p>
        </w:tc>
        <w:tc>
          <w:tcPr>
            <w:tcW w:w="1417" w:type="dxa"/>
            <w:vMerge/>
          </w:tcPr>
          <w:p w:rsidR="00B87B5C" w:rsidRPr="00FC223B" w:rsidRDefault="00B87B5C" w:rsidP="00AA630D">
            <w:pPr>
              <w:jc w:val="center"/>
              <w:rPr>
                <w:b/>
                <w:sz w:val="16"/>
                <w:szCs w:val="16"/>
              </w:rPr>
            </w:pPr>
          </w:p>
        </w:tc>
        <w:tc>
          <w:tcPr>
            <w:tcW w:w="851" w:type="dxa"/>
          </w:tcPr>
          <w:p w:rsidR="00B87B5C" w:rsidRPr="00FC223B" w:rsidRDefault="00B87B5C" w:rsidP="00AA630D">
            <w:pPr>
              <w:jc w:val="center"/>
              <w:rPr>
                <w:b/>
                <w:sz w:val="16"/>
                <w:szCs w:val="16"/>
              </w:rPr>
            </w:pPr>
            <w:r w:rsidRPr="00FC223B">
              <w:rPr>
                <w:b/>
                <w:sz w:val="16"/>
                <w:szCs w:val="16"/>
              </w:rPr>
              <w:t>Сума, тис. грн</w:t>
            </w:r>
          </w:p>
        </w:tc>
        <w:tc>
          <w:tcPr>
            <w:tcW w:w="850" w:type="dxa"/>
          </w:tcPr>
          <w:p w:rsidR="00B87B5C" w:rsidRPr="00FC223B" w:rsidRDefault="00B87B5C" w:rsidP="00AA630D">
            <w:pPr>
              <w:jc w:val="center"/>
              <w:rPr>
                <w:b/>
                <w:sz w:val="16"/>
                <w:szCs w:val="16"/>
              </w:rPr>
            </w:pPr>
            <w:r w:rsidRPr="00FC223B">
              <w:rPr>
                <w:b/>
                <w:sz w:val="16"/>
                <w:szCs w:val="16"/>
              </w:rPr>
              <w:t>Джерело</w:t>
            </w:r>
          </w:p>
        </w:tc>
      </w:tr>
      <w:tr w:rsidR="00B87B5C" w:rsidRPr="00FC223B" w:rsidTr="00E717C3">
        <w:tc>
          <w:tcPr>
            <w:tcW w:w="426" w:type="dxa"/>
          </w:tcPr>
          <w:p w:rsidR="00B87B5C" w:rsidRPr="00FC223B" w:rsidRDefault="00B87B5C" w:rsidP="00AA630D">
            <w:pPr>
              <w:rPr>
                <w:sz w:val="16"/>
                <w:szCs w:val="16"/>
              </w:rPr>
            </w:pPr>
            <w:r w:rsidRPr="00FC223B">
              <w:rPr>
                <w:sz w:val="16"/>
                <w:szCs w:val="16"/>
              </w:rPr>
              <w:t>1.</w:t>
            </w:r>
          </w:p>
        </w:tc>
        <w:tc>
          <w:tcPr>
            <w:tcW w:w="1842" w:type="dxa"/>
          </w:tcPr>
          <w:p w:rsidR="00B87B5C" w:rsidRPr="00FC223B" w:rsidRDefault="00B87B5C" w:rsidP="00DA2384">
            <w:pPr>
              <w:rPr>
                <w:bCs/>
                <w:sz w:val="16"/>
                <w:szCs w:val="16"/>
              </w:rPr>
            </w:pPr>
            <w:r w:rsidRPr="00FC223B">
              <w:rPr>
                <w:bCs/>
                <w:sz w:val="16"/>
                <w:szCs w:val="16"/>
              </w:rPr>
              <w:t>Стабілізація ринку праці у воєнний період та післявоєнний період. Поліпшення ситуації у сфері працевлаштування населення, створення можливостей та забезпечення  тимчасової чи постійної зайнятості громадян</w:t>
            </w:r>
          </w:p>
        </w:tc>
        <w:tc>
          <w:tcPr>
            <w:tcW w:w="2127" w:type="dxa"/>
          </w:tcPr>
          <w:p w:rsidR="00B87B5C" w:rsidRPr="00FC223B" w:rsidRDefault="00B87B5C" w:rsidP="00DA2384">
            <w:pPr>
              <w:rPr>
                <w:bCs/>
                <w:sz w:val="16"/>
                <w:szCs w:val="16"/>
              </w:rPr>
            </w:pPr>
            <w:r w:rsidRPr="00FC223B">
              <w:rPr>
                <w:bCs/>
                <w:sz w:val="16"/>
                <w:szCs w:val="16"/>
              </w:rPr>
              <w:t>Забезпечення додаткового стимулювання мотивації до праці і здійснення заходів щодо підвищення матеріального забезпечення зареєстрованих  безробітних шляхом організації та залучення працездатних осіб з числа безробітних та інших категорій громадян до оплачуваних громадських та суспільно корисних робіт.</w:t>
            </w:r>
          </w:p>
        </w:tc>
        <w:tc>
          <w:tcPr>
            <w:tcW w:w="1275" w:type="dxa"/>
          </w:tcPr>
          <w:p w:rsidR="00B87B5C" w:rsidRPr="00FC223B" w:rsidRDefault="00B87B5C" w:rsidP="00DA2384">
            <w:pPr>
              <w:jc w:val="center"/>
              <w:rPr>
                <w:bCs/>
                <w:sz w:val="16"/>
                <w:szCs w:val="16"/>
              </w:rPr>
            </w:pPr>
            <w:r w:rsidRPr="00FC223B">
              <w:rPr>
                <w:bCs/>
                <w:sz w:val="16"/>
                <w:szCs w:val="16"/>
              </w:rPr>
              <w:t>100 осіб - громадські роботи</w:t>
            </w:r>
          </w:p>
          <w:p w:rsidR="00B87B5C" w:rsidRPr="00FC223B" w:rsidRDefault="00B87B5C" w:rsidP="00DA2384">
            <w:pPr>
              <w:jc w:val="center"/>
              <w:rPr>
                <w:bCs/>
                <w:sz w:val="16"/>
                <w:szCs w:val="16"/>
              </w:rPr>
            </w:pPr>
            <w:r w:rsidRPr="00FC223B">
              <w:rPr>
                <w:bCs/>
                <w:sz w:val="16"/>
                <w:szCs w:val="16"/>
              </w:rPr>
              <w:t>600 осіб – суспільно корисні роботи</w:t>
            </w:r>
          </w:p>
          <w:p w:rsidR="00B87B5C" w:rsidRPr="00FC223B" w:rsidRDefault="00B87B5C" w:rsidP="00DA2384">
            <w:pPr>
              <w:jc w:val="center"/>
              <w:rPr>
                <w:bCs/>
                <w:sz w:val="16"/>
                <w:szCs w:val="16"/>
              </w:rPr>
            </w:pPr>
            <w:r w:rsidRPr="00FC223B">
              <w:rPr>
                <w:bCs/>
                <w:sz w:val="16"/>
                <w:szCs w:val="16"/>
              </w:rPr>
              <w:t>Результат: Зменшення рівня безробіття</w:t>
            </w:r>
          </w:p>
        </w:tc>
        <w:tc>
          <w:tcPr>
            <w:tcW w:w="851" w:type="dxa"/>
          </w:tcPr>
          <w:p w:rsidR="00B87B5C" w:rsidRPr="00FC223B" w:rsidRDefault="00B87B5C" w:rsidP="00DA2384">
            <w:pPr>
              <w:jc w:val="center"/>
              <w:rPr>
                <w:bCs/>
                <w:sz w:val="16"/>
                <w:szCs w:val="16"/>
              </w:rPr>
            </w:pPr>
            <w:r w:rsidRPr="00FC223B">
              <w:rPr>
                <w:bCs/>
                <w:sz w:val="16"/>
                <w:szCs w:val="16"/>
              </w:rPr>
              <w:t>На період воєнного стану та у після-воєнний період</w:t>
            </w:r>
          </w:p>
        </w:tc>
        <w:tc>
          <w:tcPr>
            <w:tcW w:w="1417" w:type="dxa"/>
          </w:tcPr>
          <w:p w:rsidR="00B87B5C" w:rsidRPr="00FC223B" w:rsidRDefault="00B87B5C" w:rsidP="00E71F33">
            <w:pPr>
              <w:jc w:val="center"/>
              <w:rPr>
                <w:bCs/>
                <w:sz w:val="16"/>
                <w:szCs w:val="16"/>
              </w:rPr>
            </w:pPr>
            <w:r w:rsidRPr="00FC223B">
              <w:rPr>
                <w:bCs/>
                <w:sz w:val="16"/>
                <w:szCs w:val="16"/>
              </w:rPr>
              <w:t>Комунальні підприємства, територіальні центри соціального захисту населення, Кременчуцький міськрайонний центр зайнятості</w:t>
            </w:r>
          </w:p>
        </w:tc>
        <w:tc>
          <w:tcPr>
            <w:tcW w:w="851" w:type="dxa"/>
          </w:tcPr>
          <w:p w:rsidR="00B87B5C" w:rsidRPr="00FC223B" w:rsidRDefault="00B87B5C" w:rsidP="00AA630D">
            <w:pPr>
              <w:jc w:val="center"/>
              <w:rPr>
                <w:sz w:val="16"/>
                <w:szCs w:val="16"/>
              </w:rPr>
            </w:pPr>
            <w:r w:rsidRPr="00FC223B">
              <w:rPr>
                <w:sz w:val="16"/>
                <w:szCs w:val="16"/>
              </w:rPr>
              <w:t>-</w:t>
            </w:r>
          </w:p>
        </w:tc>
        <w:tc>
          <w:tcPr>
            <w:tcW w:w="850" w:type="dxa"/>
          </w:tcPr>
          <w:p w:rsidR="00B87B5C" w:rsidRPr="00FC223B" w:rsidRDefault="00B87B5C" w:rsidP="00AA630D">
            <w:pPr>
              <w:jc w:val="center"/>
              <w:rPr>
                <w:sz w:val="16"/>
                <w:szCs w:val="16"/>
              </w:rPr>
            </w:pPr>
            <w:r w:rsidRPr="00FC223B">
              <w:rPr>
                <w:sz w:val="16"/>
                <w:szCs w:val="16"/>
              </w:rPr>
              <w:t>-</w:t>
            </w:r>
          </w:p>
        </w:tc>
      </w:tr>
      <w:tr w:rsidR="00B87B5C" w:rsidRPr="00FC223B" w:rsidTr="00E717C3">
        <w:trPr>
          <w:trHeight w:val="357"/>
        </w:trPr>
        <w:tc>
          <w:tcPr>
            <w:tcW w:w="426" w:type="dxa"/>
            <w:vMerge w:val="restart"/>
          </w:tcPr>
          <w:p w:rsidR="00B87B5C" w:rsidRPr="00FC223B" w:rsidRDefault="00B87B5C" w:rsidP="00AA630D">
            <w:pPr>
              <w:rPr>
                <w:sz w:val="16"/>
                <w:szCs w:val="16"/>
              </w:rPr>
            </w:pPr>
            <w:r w:rsidRPr="00FC223B">
              <w:rPr>
                <w:sz w:val="16"/>
                <w:szCs w:val="16"/>
              </w:rPr>
              <w:t>2.</w:t>
            </w:r>
          </w:p>
        </w:tc>
        <w:tc>
          <w:tcPr>
            <w:tcW w:w="1842" w:type="dxa"/>
            <w:vMerge w:val="restart"/>
          </w:tcPr>
          <w:p w:rsidR="00B87B5C" w:rsidRPr="00FC223B" w:rsidRDefault="00B87B5C" w:rsidP="00AA630D">
            <w:pPr>
              <w:rPr>
                <w:sz w:val="16"/>
                <w:szCs w:val="16"/>
              </w:rPr>
            </w:pPr>
            <w:r w:rsidRPr="00FC223B">
              <w:rPr>
                <w:bCs/>
                <w:sz w:val="16"/>
                <w:szCs w:val="16"/>
              </w:rPr>
              <w:t>Актуальність створення умов для розвитку трудової мобільності у період війни та повоєнного відновлення та  забезпечення зайнятості і доходів для осіб, котрі втратили роботу під час війни</w:t>
            </w:r>
          </w:p>
        </w:tc>
        <w:tc>
          <w:tcPr>
            <w:tcW w:w="2127" w:type="dxa"/>
          </w:tcPr>
          <w:p w:rsidR="00B87B5C" w:rsidRPr="00FC223B" w:rsidRDefault="00B87B5C" w:rsidP="00463584">
            <w:pPr>
              <w:rPr>
                <w:bCs/>
                <w:sz w:val="16"/>
                <w:szCs w:val="16"/>
              </w:rPr>
            </w:pPr>
            <w:r w:rsidRPr="00FC223B">
              <w:rPr>
                <w:bCs/>
                <w:sz w:val="16"/>
                <w:szCs w:val="16"/>
              </w:rPr>
              <w:t>Організація належного рівня професійної підготовки, перепідготовки та підвищення кваліфікації працівників відповідно до потреб економіки та роботодавців, а також ефективна діяльність центру зайнятості у допомозі пошуку роботи</w:t>
            </w:r>
          </w:p>
        </w:tc>
        <w:tc>
          <w:tcPr>
            <w:tcW w:w="1275" w:type="dxa"/>
          </w:tcPr>
          <w:p w:rsidR="00B87B5C" w:rsidRPr="00FC223B" w:rsidRDefault="00B87B5C" w:rsidP="00E717C3">
            <w:pPr>
              <w:jc w:val="center"/>
              <w:rPr>
                <w:bCs/>
                <w:sz w:val="16"/>
                <w:szCs w:val="16"/>
              </w:rPr>
            </w:pPr>
            <w:r w:rsidRPr="00FC223B">
              <w:rPr>
                <w:bCs/>
                <w:sz w:val="16"/>
                <w:szCs w:val="16"/>
              </w:rPr>
              <w:t>40 осіб з числа зареєстрованих безробітних – перепідготовка кадрів</w:t>
            </w:r>
          </w:p>
        </w:tc>
        <w:tc>
          <w:tcPr>
            <w:tcW w:w="851" w:type="dxa"/>
          </w:tcPr>
          <w:p w:rsidR="00B87B5C" w:rsidRPr="00FC223B" w:rsidRDefault="00B87B5C" w:rsidP="00AA630D">
            <w:pPr>
              <w:jc w:val="center"/>
              <w:rPr>
                <w:sz w:val="16"/>
                <w:szCs w:val="16"/>
              </w:rPr>
            </w:pPr>
            <w:r w:rsidRPr="00FC223B">
              <w:rPr>
                <w:sz w:val="16"/>
                <w:szCs w:val="16"/>
              </w:rPr>
              <w:t>2023 рік</w:t>
            </w:r>
          </w:p>
        </w:tc>
        <w:tc>
          <w:tcPr>
            <w:tcW w:w="1417" w:type="dxa"/>
          </w:tcPr>
          <w:p w:rsidR="00B87B5C" w:rsidRPr="00FC223B" w:rsidRDefault="00B87B5C" w:rsidP="00AA630D">
            <w:pPr>
              <w:jc w:val="center"/>
              <w:rPr>
                <w:sz w:val="16"/>
                <w:szCs w:val="16"/>
              </w:rPr>
            </w:pPr>
          </w:p>
        </w:tc>
        <w:tc>
          <w:tcPr>
            <w:tcW w:w="851" w:type="dxa"/>
          </w:tcPr>
          <w:p w:rsidR="00B87B5C" w:rsidRPr="00FC223B" w:rsidRDefault="00B87B5C" w:rsidP="00AA630D">
            <w:pPr>
              <w:jc w:val="center"/>
              <w:rPr>
                <w:sz w:val="16"/>
                <w:szCs w:val="16"/>
              </w:rPr>
            </w:pPr>
            <w:r w:rsidRPr="00FC223B">
              <w:rPr>
                <w:sz w:val="16"/>
                <w:szCs w:val="16"/>
              </w:rPr>
              <w:t>-</w:t>
            </w:r>
          </w:p>
        </w:tc>
        <w:tc>
          <w:tcPr>
            <w:tcW w:w="850" w:type="dxa"/>
          </w:tcPr>
          <w:p w:rsidR="00B87B5C" w:rsidRPr="00FC223B" w:rsidRDefault="00B87B5C" w:rsidP="00AA630D">
            <w:pPr>
              <w:jc w:val="center"/>
              <w:rPr>
                <w:sz w:val="16"/>
                <w:szCs w:val="16"/>
              </w:rPr>
            </w:pPr>
            <w:r w:rsidRPr="00FC223B">
              <w:rPr>
                <w:sz w:val="16"/>
                <w:szCs w:val="16"/>
              </w:rPr>
              <w:t>-</w:t>
            </w:r>
          </w:p>
        </w:tc>
      </w:tr>
      <w:tr w:rsidR="00B87B5C" w:rsidRPr="00FC223B" w:rsidTr="00E717C3">
        <w:trPr>
          <w:trHeight w:val="518"/>
        </w:trPr>
        <w:tc>
          <w:tcPr>
            <w:tcW w:w="426" w:type="dxa"/>
            <w:vMerge/>
          </w:tcPr>
          <w:p w:rsidR="00B87B5C" w:rsidRPr="00FC223B" w:rsidRDefault="00B87B5C" w:rsidP="00AA630D">
            <w:pPr>
              <w:rPr>
                <w:sz w:val="16"/>
                <w:szCs w:val="16"/>
              </w:rPr>
            </w:pPr>
          </w:p>
        </w:tc>
        <w:tc>
          <w:tcPr>
            <w:tcW w:w="1842" w:type="dxa"/>
            <w:vMerge/>
          </w:tcPr>
          <w:p w:rsidR="00B87B5C" w:rsidRPr="00FC223B" w:rsidRDefault="00B87B5C" w:rsidP="00AA630D">
            <w:pPr>
              <w:rPr>
                <w:bCs/>
                <w:sz w:val="16"/>
                <w:szCs w:val="16"/>
              </w:rPr>
            </w:pPr>
          </w:p>
        </w:tc>
        <w:tc>
          <w:tcPr>
            <w:tcW w:w="2127" w:type="dxa"/>
          </w:tcPr>
          <w:p w:rsidR="00B87B5C" w:rsidRPr="00FC223B" w:rsidRDefault="00B87B5C" w:rsidP="00463584">
            <w:pPr>
              <w:rPr>
                <w:sz w:val="16"/>
                <w:szCs w:val="16"/>
              </w:rPr>
            </w:pPr>
            <w:r w:rsidRPr="00FC223B">
              <w:rPr>
                <w:bCs/>
                <w:sz w:val="16"/>
                <w:szCs w:val="16"/>
              </w:rPr>
              <w:t>Забезпечення створення умов для розвитку трудової мобільності у період війни та повоєнного відновлення. Адаптація наявної робочої сили до локальних ринків праці через сприяння професійному розвитку і переорієнтації, заміщення тимчасово утворених вакансій унаслідок відпливу працездатного населення з ринку праці</w:t>
            </w:r>
          </w:p>
        </w:tc>
        <w:tc>
          <w:tcPr>
            <w:tcW w:w="1275" w:type="dxa"/>
          </w:tcPr>
          <w:p w:rsidR="00B87B5C" w:rsidRPr="00FC223B" w:rsidRDefault="00B87B5C" w:rsidP="00E717C3">
            <w:pPr>
              <w:jc w:val="center"/>
              <w:rPr>
                <w:bCs/>
                <w:sz w:val="16"/>
                <w:szCs w:val="16"/>
              </w:rPr>
            </w:pPr>
            <w:r w:rsidRPr="00FC223B">
              <w:rPr>
                <w:bCs/>
                <w:sz w:val="16"/>
                <w:szCs w:val="16"/>
              </w:rPr>
              <w:t>970 осіб з числа безробітних –працевлаштування</w:t>
            </w:r>
          </w:p>
        </w:tc>
        <w:tc>
          <w:tcPr>
            <w:tcW w:w="851" w:type="dxa"/>
          </w:tcPr>
          <w:p w:rsidR="00B87B5C" w:rsidRPr="00FC223B" w:rsidRDefault="00B87B5C" w:rsidP="00AA630D">
            <w:pPr>
              <w:jc w:val="center"/>
              <w:rPr>
                <w:sz w:val="16"/>
                <w:szCs w:val="16"/>
              </w:rPr>
            </w:pPr>
            <w:r w:rsidRPr="00FC223B">
              <w:rPr>
                <w:sz w:val="16"/>
                <w:szCs w:val="16"/>
              </w:rPr>
              <w:t>2023 рік</w:t>
            </w:r>
          </w:p>
        </w:tc>
        <w:tc>
          <w:tcPr>
            <w:tcW w:w="1417" w:type="dxa"/>
          </w:tcPr>
          <w:p w:rsidR="00B87B5C" w:rsidRPr="00FC223B" w:rsidRDefault="00B87B5C" w:rsidP="00AA630D">
            <w:pPr>
              <w:jc w:val="center"/>
              <w:rPr>
                <w:sz w:val="16"/>
                <w:szCs w:val="16"/>
              </w:rPr>
            </w:pPr>
          </w:p>
        </w:tc>
        <w:tc>
          <w:tcPr>
            <w:tcW w:w="851" w:type="dxa"/>
          </w:tcPr>
          <w:p w:rsidR="00B87B5C" w:rsidRPr="00FC223B" w:rsidRDefault="00B87B5C" w:rsidP="00AA630D">
            <w:pPr>
              <w:jc w:val="center"/>
              <w:rPr>
                <w:sz w:val="16"/>
                <w:szCs w:val="16"/>
              </w:rPr>
            </w:pPr>
            <w:r w:rsidRPr="00FC223B">
              <w:rPr>
                <w:sz w:val="16"/>
                <w:szCs w:val="16"/>
              </w:rPr>
              <w:t>-</w:t>
            </w:r>
          </w:p>
        </w:tc>
        <w:tc>
          <w:tcPr>
            <w:tcW w:w="850" w:type="dxa"/>
          </w:tcPr>
          <w:p w:rsidR="00B87B5C" w:rsidRPr="00FC223B" w:rsidRDefault="00B87B5C" w:rsidP="00AA630D">
            <w:pPr>
              <w:jc w:val="center"/>
              <w:rPr>
                <w:sz w:val="16"/>
                <w:szCs w:val="16"/>
              </w:rPr>
            </w:pPr>
            <w:r w:rsidRPr="00FC223B">
              <w:rPr>
                <w:sz w:val="16"/>
                <w:szCs w:val="16"/>
              </w:rPr>
              <w:t>-</w:t>
            </w:r>
          </w:p>
        </w:tc>
      </w:tr>
      <w:tr w:rsidR="00B87B5C" w:rsidRPr="00FC223B" w:rsidTr="00E717C3">
        <w:trPr>
          <w:trHeight w:val="711"/>
        </w:trPr>
        <w:tc>
          <w:tcPr>
            <w:tcW w:w="426" w:type="dxa"/>
            <w:vMerge/>
          </w:tcPr>
          <w:p w:rsidR="00B87B5C" w:rsidRPr="00FC223B" w:rsidRDefault="00B87B5C" w:rsidP="00AA630D">
            <w:pPr>
              <w:rPr>
                <w:sz w:val="16"/>
                <w:szCs w:val="16"/>
              </w:rPr>
            </w:pPr>
          </w:p>
        </w:tc>
        <w:tc>
          <w:tcPr>
            <w:tcW w:w="1842" w:type="dxa"/>
            <w:vMerge/>
          </w:tcPr>
          <w:p w:rsidR="00B87B5C" w:rsidRPr="00FC223B" w:rsidRDefault="00B87B5C" w:rsidP="00AA630D">
            <w:pPr>
              <w:rPr>
                <w:bCs/>
                <w:sz w:val="16"/>
                <w:szCs w:val="16"/>
              </w:rPr>
            </w:pPr>
          </w:p>
        </w:tc>
        <w:tc>
          <w:tcPr>
            <w:tcW w:w="2127" w:type="dxa"/>
          </w:tcPr>
          <w:p w:rsidR="00B87B5C" w:rsidRPr="00FC223B" w:rsidRDefault="00B87B5C" w:rsidP="00E717C3">
            <w:pPr>
              <w:rPr>
                <w:sz w:val="16"/>
                <w:szCs w:val="16"/>
              </w:rPr>
            </w:pPr>
            <w:r w:rsidRPr="00FC223B">
              <w:rPr>
                <w:bCs/>
                <w:sz w:val="16"/>
                <w:szCs w:val="16"/>
              </w:rPr>
              <w:t>Підвищення якості робочої сили та зниження дисбалансу між попитом та пропозицією робочою сили</w:t>
            </w:r>
          </w:p>
        </w:tc>
        <w:tc>
          <w:tcPr>
            <w:tcW w:w="1275" w:type="dxa"/>
          </w:tcPr>
          <w:p w:rsidR="00B87B5C" w:rsidRPr="00FC223B" w:rsidRDefault="00B87B5C" w:rsidP="00AA630D">
            <w:pPr>
              <w:jc w:val="center"/>
              <w:rPr>
                <w:sz w:val="16"/>
                <w:szCs w:val="16"/>
              </w:rPr>
            </w:pPr>
          </w:p>
        </w:tc>
        <w:tc>
          <w:tcPr>
            <w:tcW w:w="851" w:type="dxa"/>
          </w:tcPr>
          <w:p w:rsidR="00B87B5C" w:rsidRPr="00FC223B" w:rsidRDefault="00B87B5C" w:rsidP="00AA630D">
            <w:pPr>
              <w:jc w:val="center"/>
              <w:rPr>
                <w:sz w:val="16"/>
                <w:szCs w:val="16"/>
              </w:rPr>
            </w:pPr>
            <w:r w:rsidRPr="00FC223B">
              <w:rPr>
                <w:sz w:val="16"/>
                <w:szCs w:val="16"/>
              </w:rPr>
              <w:t>2023 рік</w:t>
            </w:r>
          </w:p>
        </w:tc>
        <w:tc>
          <w:tcPr>
            <w:tcW w:w="1417" w:type="dxa"/>
          </w:tcPr>
          <w:p w:rsidR="00B87B5C" w:rsidRPr="00FC223B" w:rsidRDefault="00B87B5C" w:rsidP="00AA630D">
            <w:pPr>
              <w:jc w:val="center"/>
              <w:rPr>
                <w:sz w:val="16"/>
                <w:szCs w:val="16"/>
              </w:rPr>
            </w:pPr>
          </w:p>
        </w:tc>
        <w:tc>
          <w:tcPr>
            <w:tcW w:w="851" w:type="dxa"/>
          </w:tcPr>
          <w:p w:rsidR="00B87B5C" w:rsidRPr="00FC223B" w:rsidRDefault="00B87B5C" w:rsidP="00AA630D">
            <w:pPr>
              <w:jc w:val="center"/>
              <w:rPr>
                <w:sz w:val="16"/>
                <w:szCs w:val="16"/>
              </w:rPr>
            </w:pPr>
            <w:r w:rsidRPr="00FC223B">
              <w:rPr>
                <w:sz w:val="16"/>
                <w:szCs w:val="16"/>
              </w:rPr>
              <w:t>-</w:t>
            </w:r>
          </w:p>
        </w:tc>
        <w:tc>
          <w:tcPr>
            <w:tcW w:w="850" w:type="dxa"/>
          </w:tcPr>
          <w:p w:rsidR="00B87B5C" w:rsidRPr="00FC223B" w:rsidRDefault="00B87B5C" w:rsidP="00AA630D">
            <w:pPr>
              <w:jc w:val="center"/>
              <w:rPr>
                <w:sz w:val="16"/>
                <w:szCs w:val="16"/>
              </w:rPr>
            </w:pPr>
            <w:r w:rsidRPr="00FC223B">
              <w:rPr>
                <w:sz w:val="16"/>
                <w:szCs w:val="16"/>
              </w:rPr>
              <w:t>-</w:t>
            </w:r>
          </w:p>
        </w:tc>
      </w:tr>
      <w:tr w:rsidR="00B87B5C" w:rsidRPr="00FC223B" w:rsidTr="00E717C3">
        <w:trPr>
          <w:trHeight w:val="392"/>
        </w:trPr>
        <w:tc>
          <w:tcPr>
            <w:tcW w:w="426" w:type="dxa"/>
            <w:vMerge w:val="restart"/>
          </w:tcPr>
          <w:p w:rsidR="00B87B5C" w:rsidRPr="00FC223B" w:rsidRDefault="00B87B5C" w:rsidP="00AA630D">
            <w:pPr>
              <w:rPr>
                <w:sz w:val="16"/>
                <w:szCs w:val="16"/>
              </w:rPr>
            </w:pPr>
            <w:r w:rsidRPr="00FC223B">
              <w:rPr>
                <w:sz w:val="16"/>
                <w:szCs w:val="16"/>
              </w:rPr>
              <w:t>3.</w:t>
            </w:r>
          </w:p>
        </w:tc>
        <w:tc>
          <w:tcPr>
            <w:tcW w:w="1842" w:type="dxa"/>
            <w:vMerge w:val="restart"/>
          </w:tcPr>
          <w:p w:rsidR="00B87B5C" w:rsidRPr="00FC223B" w:rsidRDefault="00B87B5C" w:rsidP="00AA630D">
            <w:pPr>
              <w:rPr>
                <w:sz w:val="16"/>
                <w:szCs w:val="16"/>
              </w:rPr>
            </w:pPr>
            <w:r w:rsidRPr="00FC223B">
              <w:rPr>
                <w:rFonts w:eastAsia="MS Mincho"/>
                <w:bCs/>
                <w:sz w:val="16"/>
                <w:szCs w:val="16"/>
              </w:rPr>
              <w:t>Збереження, відновлення та створення нових робочих місць, підтримка процесу повернення біженців, забезпечення їх реінтеграції і зайнятості в економіці та самозайнятості</w:t>
            </w:r>
          </w:p>
        </w:tc>
        <w:tc>
          <w:tcPr>
            <w:tcW w:w="2127" w:type="dxa"/>
          </w:tcPr>
          <w:p w:rsidR="00B87B5C" w:rsidRPr="00FC223B" w:rsidRDefault="00B87B5C" w:rsidP="00E717C3">
            <w:pPr>
              <w:rPr>
                <w:sz w:val="16"/>
                <w:szCs w:val="16"/>
              </w:rPr>
            </w:pPr>
            <w:r w:rsidRPr="00FC223B">
              <w:rPr>
                <w:bCs/>
                <w:sz w:val="16"/>
                <w:szCs w:val="16"/>
              </w:rPr>
              <w:t>Забезпечення створення гідних умов праці та  активізація процесу створення нових робочих місць</w:t>
            </w:r>
          </w:p>
        </w:tc>
        <w:tc>
          <w:tcPr>
            <w:tcW w:w="1275" w:type="dxa"/>
          </w:tcPr>
          <w:p w:rsidR="00B87B5C" w:rsidRPr="00FC223B" w:rsidRDefault="00B87B5C" w:rsidP="00745474">
            <w:pPr>
              <w:jc w:val="center"/>
              <w:rPr>
                <w:bCs/>
                <w:sz w:val="16"/>
                <w:szCs w:val="16"/>
              </w:rPr>
            </w:pPr>
            <w:r w:rsidRPr="00FC223B">
              <w:rPr>
                <w:bCs/>
                <w:sz w:val="16"/>
                <w:szCs w:val="16"/>
              </w:rPr>
              <w:t>1 600 осіб – створення нових робочих місць</w:t>
            </w:r>
          </w:p>
        </w:tc>
        <w:tc>
          <w:tcPr>
            <w:tcW w:w="851" w:type="dxa"/>
          </w:tcPr>
          <w:p w:rsidR="00B87B5C" w:rsidRPr="00FC223B" w:rsidRDefault="00B87B5C" w:rsidP="00AA630D">
            <w:pPr>
              <w:jc w:val="center"/>
              <w:rPr>
                <w:sz w:val="16"/>
                <w:szCs w:val="16"/>
              </w:rPr>
            </w:pPr>
            <w:r w:rsidRPr="00FC223B">
              <w:rPr>
                <w:sz w:val="16"/>
                <w:szCs w:val="16"/>
              </w:rPr>
              <w:t>2023 рік</w:t>
            </w:r>
          </w:p>
        </w:tc>
        <w:tc>
          <w:tcPr>
            <w:tcW w:w="1417" w:type="dxa"/>
          </w:tcPr>
          <w:p w:rsidR="00B87B5C" w:rsidRPr="00FC223B" w:rsidRDefault="00B87B5C" w:rsidP="00AA630D">
            <w:pPr>
              <w:jc w:val="center"/>
              <w:rPr>
                <w:sz w:val="16"/>
                <w:szCs w:val="16"/>
              </w:rPr>
            </w:pPr>
          </w:p>
        </w:tc>
        <w:tc>
          <w:tcPr>
            <w:tcW w:w="851" w:type="dxa"/>
          </w:tcPr>
          <w:p w:rsidR="00B87B5C" w:rsidRPr="00FC223B" w:rsidRDefault="00B87B5C" w:rsidP="00A228FA">
            <w:pPr>
              <w:jc w:val="center"/>
              <w:rPr>
                <w:sz w:val="16"/>
                <w:szCs w:val="16"/>
              </w:rPr>
            </w:pPr>
            <w:r w:rsidRPr="00FC223B">
              <w:rPr>
                <w:sz w:val="16"/>
                <w:szCs w:val="16"/>
              </w:rPr>
              <w:t>-</w:t>
            </w:r>
          </w:p>
        </w:tc>
        <w:tc>
          <w:tcPr>
            <w:tcW w:w="850" w:type="dxa"/>
          </w:tcPr>
          <w:p w:rsidR="00B87B5C" w:rsidRPr="00FC223B" w:rsidRDefault="00B87B5C" w:rsidP="00A228FA">
            <w:pPr>
              <w:jc w:val="center"/>
              <w:rPr>
                <w:sz w:val="16"/>
                <w:szCs w:val="16"/>
              </w:rPr>
            </w:pPr>
            <w:r w:rsidRPr="00FC223B">
              <w:rPr>
                <w:sz w:val="16"/>
                <w:szCs w:val="16"/>
              </w:rPr>
              <w:t>-</w:t>
            </w:r>
          </w:p>
        </w:tc>
      </w:tr>
      <w:tr w:rsidR="00B87B5C" w:rsidRPr="00FC223B" w:rsidTr="00E717C3">
        <w:trPr>
          <w:trHeight w:val="552"/>
        </w:trPr>
        <w:tc>
          <w:tcPr>
            <w:tcW w:w="426" w:type="dxa"/>
            <w:vMerge/>
          </w:tcPr>
          <w:p w:rsidR="00B87B5C" w:rsidRPr="00FC223B" w:rsidRDefault="00B87B5C" w:rsidP="00AA630D">
            <w:pPr>
              <w:rPr>
                <w:sz w:val="16"/>
                <w:szCs w:val="16"/>
              </w:rPr>
            </w:pPr>
          </w:p>
        </w:tc>
        <w:tc>
          <w:tcPr>
            <w:tcW w:w="1842" w:type="dxa"/>
            <w:vMerge/>
          </w:tcPr>
          <w:p w:rsidR="00B87B5C" w:rsidRPr="00FC223B" w:rsidRDefault="00B87B5C" w:rsidP="00AA630D">
            <w:pPr>
              <w:rPr>
                <w:rFonts w:eastAsia="MS Mincho"/>
                <w:bCs/>
                <w:sz w:val="16"/>
                <w:szCs w:val="16"/>
              </w:rPr>
            </w:pPr>
          </w:p>
        </w:tc>
        <w:tc>
          <w:tcPr>
            <w:tcW w:w="2127" w:type="dxa"/>
          </w:tcPr>
          <w:p w:rsidR="00B87B5C" w:rsidRPr="00FC223B" w:rsidRDefault="00B87B5C" w:rsidP="00E717C3">
            <w:pPr>
              <w:rPr>
                <w:sz w:val="16"/>
                <w:szCs w:val="16"/>
              </w:rPr>
            </w:pPr>
            <w:r w:rsidRPr="00FC223B">
              <w:rPr>
                <w:bCs/>
                <w:sz w:val="16"/>
                <w:szCs w:val="16"/>
              </w:rPr>
              <w:t>Активізація роботи із стимулювання до легальної зайнятості та легальної трудової міграції</w:t>
            </w:r>
          </w:p>
        </w:tc>
        <w:tc>
          <w:tcPr>
            <w:tcW w:w="1275" w:type="dxa"/>
          </w:tcPr>
          <w:p w:rsidR="00B87B5C" w:rsidRPr="00FC223B" w:rsidRDefault="00B87B5C" w:rsidP="00AA630D">
            <w:pPr>
              <w:jc w:val="center"/>
              <w:rPr>
                <w:sz w:val="16"/>
                <w:szCs w:val="16"/>
              </w:rPr>
            </w:pPr>
            <w:r w:rsidRPr="00FC223B">
              <w:rPr>
                <w:sz w:val="16"/>
                <w:szCs w:val="16"/>
              </w:rPr>
              <w:t>-</w:t>
            </w:r>
          </w:p>
        </w:tc>
        <w:tc>
          <w:tcPr>
            <w:tcW w:w="851" w:type="dxa"/>
          </w:tcPr>
          <w:p w:rsidR="00B87B5C" w:rsidRPr="00FC223B" w:rsidRDefault="00B87B5C" w:rsidP="00AA630D">
            <w:pPr>
              <w:jc w:val="center"/>
              <w:rPr>
                <w:sz w:val="16"/>
                <w:szCs w:val="16"/>
              </w:rPr>
            </w:pPr>
            <w:r w:rsidRPr="00FC223B">
              <w:rPr>
                <w:sz w:val="16"/>
                <w:szCs w:val="16"/>
              </w:rPr>
              <w:t>2023 рік</w:t>
            </w:r>
          </w:p>
        </w:tc>
        <w:tc>
          <w:tcPr>
            <w:tcW w:w="1417" w:type="dxa"/>
          </w:tcPr>
          <w:p w:rsidR="00B87B5C" w:rsidRPr="00FC223B" w:rsidRDefault="00B87B5C" w:rsidP="00AA630D">
            <w:pPr>
              <w:jc w:val="center"/>
              <w:rPr>
                <w:sz w:val="16"/>
                <w:szCs w:val="16"/>
              </w:rPr>
            </w:pPr>
          </w:p>
        </w:tc>
        <w:tc>
          <w:tcPr>
            <w:tcW w:w="851" w:type="dxa"/>
          </w:tcPr>
          <w:p w:rsidR="00B87B5C" w:rsidRPr="00FC223B" w:rsidRDefault="00B87B5C" w:rsidP="00A228FA">
            <w:pPr>
              <w:jc w:val="center"/>
              <w:rPr>
                <w:sz w:val="16"/>
                <w:szCs w:val="16"/>
              </w:rPr>
            </w:pPr>
            <w:r w:rsidRPr="00FC223B">
              <w:rPr>
                <w:sz w:val="16"/>
                <w:szCs w:val="16"/>
              </w:rPr>
              <w:t>-</w:t>
            </w:r>
          </w:p>
        </w:tc>
        <w:tc>
          <w:tcPr>
            <w:tcW w:w="850" w:type="dxa"/>
          </w:tcPr>
          <w:p w:rsidR="00B87B5C" w:rsidRPr="00FC223B" w:rsidRDefault="00B87B5C" w:rsidP="00A228FA">
            <w:pPr>
              <w:jc w:val="center"/>
              <w:rPr>
                <w:sz w:val="16"/>
                <w:szCs w:val="16"/>
              </w:rPr>
            </w:pPr>
            <w:r w:rsidRPr="00FC223B">
              <w:rPr>
                <w:sz w:val="16"/>
                <w:szCs w:val="16"/>
              </w:rPr>
              <w:t>-</w:t>
            </w:r>
          </w:p>
        </w:tc>
      </w:tr>
      <w:tr w:rsidR="00B87B5C" w:rsidRPr="00FC223B" w:rsidTr="00E717C3">
        <w:trPr>
          <w:trHeight w:val="899"/>
        </w:trPr>
        <w:tc>
          <w:tcPr>
            <w:tcW w:w="426" w:type="dxa"/>
            <w:vMerge/>
          </w:tcPr>
          <w:p w:rsidR="00B87B5C" w:rsidRPr="00FC223B" w:rsidRDefault="00B87B5C" w:rsidP="00AA630D">
            <w:pPr>
              <w:rPr>
                <w:sz w:val="16"/>
                <w:szCs w:val="16"/>
              </w:rPr>
            </w:pPr>
          </w:p>
        </w:tc>
        <w:tc>
          <w:tcPr>
            <w:tcW w:w="1842" w:type="dxa"/>
            <w:vMerge/>
          </w:tcPr>
          <w:p w:rsidR="00B87B5C" w:rsidRPr="00FC223B" w:rsidRDefault="00B87B5C" w:rsidP="00AA630D">
            <w:pPr>
              <w:rPr>
                <w:rFonts w:eastAsia="MS Mincho"/>
                <w:bCs/>
                <w:sz w:val="16"/>
                <w:szCs w:val="16"/>
              </w:rPr>
            </w:pPr>
          </w:p>
        </w:tc>
        <w:tc>
          <w:tcPr>
            <w:tcW w:w="2127" w:type="dxa"/>
          </w:tcPr>
          <w:p w:rsidR="00B87B5C" w:rsidRPr="00FC223B" w:rsidRDefault="00B87B5C" w:rsidP="00AA630D">
            <w:pPr>
              <w:rPr>
                <w:sz w:val="16"/>
                <w:szCs w:val="16"/>
              </w:rPr>
            </w:pPr>
            <w:r w:rsidRPr="00FC223B">
              <w:rPr>
                <w:bCs/>
                <w:sz w:val="16"/>
                <w:szCs w:val="16"/>
              </w:rPr>
              <w:t>Стимулювання розвитку підприємництва та самозайнятості шляхом проведення на постійній основі інформування населення про засади підприємницької діяльності, порядок її започаткування та здійснення з метою сприяння підвищення економічної активності</w:t>
            </w:r>
          </w:p>
        </w:tc>
        <w:tc>
          <w:tcPr>
            <w:tcW w:w="1275" w:type="dxa"/>
          </w:tcPr>
          <w:p w:rsidR="00B87B5C" w:rsidRPr="00FC223B" w:rsidRDefault="00B87B5C" w:rsidP="00AA630D">
            <w:pPr>
              <w:jc w:val="center"/>
              <w:rPr>
                <w:sz w:val="16"/>
                <w:szCs w:val="16"/>
              </w:rPr>
            </w:pPr>
            <w:r w:rsidRPr="00FC223B">
              <w:rPr>
                <w:sz w:val="16"/>
                <w:szCs w:val="16"/>
              </w:rPr>
              <w:t>-</w:t>
            </w:r>
          </w:p>
        </w:tc>
        <w:tc>
          <w:tcPr>
            <w:tcW w:w="851" w:type="dxa"/>
          </w:tcPr>
          <w:p w:rsidR="00B87B5C" w:rsidRPr="00FC223B" w:rsidRDefault="00B87B5C" w:rsidP="00AA630D">
            <w:pPr>
              <w:jc w:val="center"/>
              <w:rPr>
                <w:sz w:val="16"/>
                <w:szCs w:val="16"/>
              </w:rPr>
            </w:pPr>
            <w:r w:rsidRPr="00FC223B">
              <w:rPr>
                <w:sz w:val="16"/>
                <w:szCs w:val="16"/>
              </w:rPr>
              <w:t>2023 рік</w:t>
            </w:r>
          </w:p>
        </w:tc>
        <w:tc>
          <w:tcPr>
            <w:tcW w:w="1417" w:type="dxa"/>
          </w:tcPr>
          <w:p w:rsidR="00B87B5C" w:rsidRPr="00FC223B" w:rsidRDefault="00B87B5C" w:rsidP="00AA630D">
            <w:pPr>
              <w:jc w:val="center"/>
              <w:rPr>
                <w:sz w:val="16"/>
                <w:szCs w:val="16"/>
              </w:rPr>
            </w:pPr>
          </w:p>
        </w:tc>
        <w:tc>
          <w:tcPr>
            <w:tcW w:w="851" w:type="dxa"/>
          </w:tcPr>
          <w:p w:rsidR="00B87B5C" w:rsidRPr="00FC223B" w:rsidRDefault="00B87B5C" w:rsidP="00A228FA">
            <w:pPr>
              <w:jc w:val="center"/>
              <w:rPr>
                <w:sz w:val="16"/>
                <w:szCs w:val="16"/>
              </w:rPr>
            </w:pPr>
            <w:r w:rsidRPr="00FC223B">
              <w:rPr>
                <w:sz w:val="16"/>
                <w:szCs w:val="16"/>
              </w:rPr>
              <w:t>-</w:t>
            </w:r>
          </w:p>
        </w:tc>
        <w:tc>
          <w:tcPr>
            <w:tcW w:w="850" w:type="dxa"/>
          </w:tcPr>
          <w:p w:rsidR="00B87B5C" w:rsidRPr="00FC223B" w:rsidRDefault="00B87B5C" w:rsidP="00A228FA">
            <w:pPr>
              <w:jc w:val="center"/>
              <w:rPr>
                <w:sz w:val="16"/>
                <w:szCs w:val="16"/>
              </w:rPr>
            </w:pPr>
            <w:r w:rsidRPr="00FC223B">
              <w:rPr>
                <w:sz w:val="16"/>
                <w:szCs w:val="16"/>
              </w:rPr>
              <w:t>-</w:t>
            </w:r>
          </w:p>
        </w:tc>
      </w:tr>
    </w:tbl>
    <w:p w:rsidR="00B87B5C" w:rsidRPr="00FC223B" w:rsidRDefault="00B87B5C" w:rsidP="00745474">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5345"/>
        <w:gridCol w:w="1269"/>
        <w:gridCol w:w="1273"/>
        <w:gridCol w:w="1270"/>
      </w:tblGrid>
      <w:tr w:rsidR="00B87B5C" w:rsidRPr="00FC223B" w:rsidTr="00A228FA">
        <w:tc>
          <w:tcPr>
            <w:tcW w:w="443" w:type="dxa"/>
          </w:tcPr>
          <w:p w:rsidR="00B87B5C" w:rsidRPr="00FC223B" w:rsidRDefault="00B87B5C" w:rsidP="00A228FA">
            <w:pPr>
              <w:jc w:val="center"/>
              <w:rPr>
                <w:b/>
                <w:bCs/>
                <w:sz w:val="16"/>
                <w:szCs w:val="16"/>
              </w:rPr>
            </w:pPr>
            <w:r w:rsidRPr="00FC223B">
              <w:rPr>
                <w:b/>
                <w:bCs/>
                <w:sz w:val="16"/>
                <w:szCs w:val="16"/>
              </w:rPr>
              <w:t>№</w:t>
            </w:r>
          </w:p>
          <w:p w:rsidR="00B87B5C" w:rsidRPr="00FC223B" w:rsidRDefault="00B87B5C" w:rsidP="00A228FA">
            <w:pPr>
              <w:jc w:val="center"/>
              <w:rPr>
                <w:b/>
                <w:bCs/>
                <w:sz w:val="16"/>
                <w:szCs w:val="16"/>
              </w:rPr>
            </w:pPr>
            <w:r w:rsidRPr="00FC223B">
              <w:rPr>
                <w:b/>
                <w:bCs/>
                <w:sz w:val="16"/>
                <w:szCs w:val="16"/>
              </w:rPr>
              <w:t>з/п</w:t>
            </w:r>
          </w:p>
        </w:tc>
        <w:tc>
          <w:tcPr>
            <w:tcW w:w="5345" w:type="dxa"/>
          </w:tcPr>
          <w:p w:rsidR="00B87B5C" w:rsidRPr="00FC223B" w:rsidRDefault="00B87B5C" w:rsidP="00A228FA">
            <w:pPr>
              <w:jc w:val="center"/>
              <w:rPr>
                <w:b/>
                <w:sz w:val="16"/>
                <w:szCs w:val="16"/>
              </w:rPr>
            </w:pPr>
            <w:r w:rsidRPr="00FC223B">
              <w:rPr>
                <w:b/>
                <w:sz w:val="16"/>
                <w:szCs w:val="16"/>
              </w:rPr>
              <w:t>Показники</w:t>
            </w:r>
          </w:p>
        </w:tc>
        <w:tc>
          <w:tcPr>
            <w:tcW w:w="1269" w:type="dxa"/>
          </w:tcPr>
          <w:p w:rsidR="00B87B5C" w:rsidRPr="00FC223B" w:rsidRDefault="00B87B5C" w:rsidP="00A228FA">
            <w:pPr>
              <w:jc w:val="center"/>
              <w:rPr>
                <w:b/>
                <w:sz w:val="16"/>
                <w:szCs w:val="16"/>
              </w:rPr>
            </w:pPr>
            <w:r w:rsidRPr="00FC223B">
              <w:rPr>
                <w:b/>
                <w:sz w:val="16"/>
                <w:szCs w:val="16"/>
              </w:rPr>
              <w:t>2021 рік</w:t>
            </w:r>
          </w:p>
          <w:p w:rsidR="00B87B5C" w:rsidRPr="00FC223B" w:rsidRDefault="00B87B5C" w:rsidP="00A228FA">
            <w:pPr>
              <w:jc w:val="center"/>
              <w:rPr>
                <w:b/>
                <w:sz w:val="16"/>
                <w:szCs w:val="16"/>
              </w:rPr>
            </w:pPr>
            <w:r w:rsidRPr="00FC223B">
              <w:rPr>
                <w:b/>
                <w:sz w:val="16"/>
                <w:szCs w:val="16"/>
              </w:rPr>
              <w:t>факт</w:t>
            </w:r>
          </w:p>
        </w:tc>
        <w:tc>
          <w:tcPr>
            <w:tcW w:w="1273" w:type="dxa"/>
          </w:tcPr>
          <w:p w:rsidR="00B87B5C" w:rsidRPr="00FC223B" w:rsidRDefault="00B87B5C" w:rsidP="00A228FA">
            <w:pPr>
              <w:jc w:val="center"/>
              <w:rPr>
                <w:b/>
                <w:sz w:val="16"/>
                <w:szCs w:val="16"/>
              </w:rPr>
            </w:pPr>
            <w:r w:rsidRPr="00FC223B">
              <w:rPr>
                <w:b/>
                <w:sz w:val="16"/>
                <w:szCs w:val="16"/>
              </w:rPr>
              <w:t>2022 рік</w:t>
            </w:r>
          </w:p>
          <w:p w:rsidR="00B87B5C" w:rsidRPr="00FC223B" w:rsidRDefault="00B87B5C" w:rsidP="00A228FA">
            <w:pPr>
              <w:jc w:val="center"/>
              <w:rPr>
                <w:b/>
                <w:sz w:val="16"/>
                <w:szCs w:val="16"/>
              </w:rPr>
            </w:pPr>
            <w:r w:rsidRPr="00FC223B">
              <w:rPr>
                <w:b/>
                <w:sz w:val="16"/>
                <w:szCs w:val="16"/>
              </w:rPr>
              <w:t>очікуване</w:t>
            </w:r>
          </w:p>
        </w:tc>
        <w:tc>
          <w:tcPr>
            <w:tcW w:w="1270" w:type="dxa"/>
          </w:tcPr>
          <w:p w:rsidR="00B87B5C" w:rsidRPr="00FC223B" w:rsidRDefault="00B87B5C" w:rsidP="00A228FA">
            <w:pPr>
              <w:jc w:val="center"/>
              <w:rPr>
                <w:b/>
                <w:sz w:val="16"/>
                <w:szCs w:val="16"/>
              </w:rPr>
            </w:pPr>
            <w:r w:rsidRPr="00FC223B">
              <w:rPr>
                <w:b/>
                <w:sz w:val="16"/>
                <w:szCs w:val="16"/>
              </w:rPr>
              <w:t>2023 рік</w:t>
            </w:r>
          </w:p>
          <w:p w:rsidR="00B87B5C" w:rsidRPr="00FC223B" w:rsidRDefault="00B87B5C" w:rsidP="00A228FA">
            <w:pPr>
              <w:jc w:val="center"/>
              <w:rPr>
                <w:b/>
                <w:sz w:val="16"/>
                <w:szCs w:val="16"/>
              </w:rPr>
            </w:pPr>
            <w:r w:rsidRPr="00FC223B">
              <w:rPr>
                <w:b/>
                <w:sz w:val="16"/>
                <w:szCs w:val="16"/>
              </w:rPr>
              <w:t>прогноз</w:t>
            </w:r>
          </w:p>
        </w:tc>
      </w:tr>
      <w:tr w:rsidR="00B87B5C" w:rsidRPr="00FC223B" w:rsidTr="00AC0723">
        <w:trPr>
          <w:trHeight w:hRule="exact" w:val="331"/>
        </w:trPr>
        <w:tc>
          <w:tcPr>
            <w:tcW w:w="443" w:type="dxa"/>
          </w:tcPr>
          <w:p w:rsidR="00B87B5C" w:rsidRPr="00FC223B" w:rsidRDefault="00B87B5C" w:rsidP="00A228FA">
            <w:pPr>
              <w:jc w:val="center"/>
              <w:rPr>
                <w:sz w:val="16"/>
                <w:szCs w:val="16"/>
              </w:rPr>
            </w:pPr>
            <w:r w:rsidRPr="00FC223B">
              <w:rPr>
                <w:sz w:val="16"/>
                <w:szCs w:val="16"/>
              </w:rPr>
              <w:t>1.</w:t>
            </w:r>
          </w:p>
        </w:tc>
        <w:tc>
          <w:tcPr>
            <w:tcW w:w="5345" w:type="dxa"/>
          </w:tcPr>
          <w:p w:rsidR="00B87B5C" w:rsidRPr="00FC223B" w:rsidRDefault="00B87B5C" w:rsidP="00745474">
            <w:pPr>
              <w:suppressAutoHyphens/>
              <w:ind w:right="-108"/>
              <w:rPr>
                <w:kern w:val="2"/>
                <w:sz w:val="16"/>
                <w:szCs w:val="16"/>
                <w:lang w:eastAsia="ar-SA"/>
              </w:rPr>
            </w:pPr>
            <w:r w:rsidRPr="00FC223B">
              <w:rPr>
                <w:kern w:val="2"/>
                <w:sz w:val="16"/>
                <w:szCs w:val="16"/>
                <w:lang w:eastAsia="ar-SA"/>
              </w:rPr>
              <w:t>Чисельність осіб, які мали статус безробітного (з урахуванням перехідних)</w:t>
            </w:r>
          </w:p>
        </w:tc>
        <w:tc>
          <w:tcPr>
            <w:tcW w:w="1269"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7 774</w:t>
            </w:r>
          </w:p>
        </w:tc>
        <w:tc>
          <w:tcPr>
            <w:tcW w:w="1273"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6 500</w:t>
            </w:r>
          </w:p>
        </w:tc>
        <w:tc>
          <w:tcPr>
            <w:tcW w:w="1270"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6 500</w:t>
            </w:r>
          </w:p>
        </w:tc>
      </w:tr>
      <w:tr w:rsidR="00B87B5C" w:rsidRPr="00FC223B" w:rsidTr="00745474">
        <w:trPr>
          <w:trHeight w:hRule="exact" w:val="284"/>
        </w:trPr>
        <w:tc>
          <w:tcPr>
            <w:tcW w:w="443" w:type="dxa"/>
          </w:tcPr>
          <w:p w:rsidR="00B87B5C" w:rsidRPr="00FC223B" w:rsidRDefault="00B87B5C" w:rsidP="00A228FA">
            <w:pPr>
              <w:jc w:val="center"/>
              <w:rPr>
                <w:sz w:val="16"/>
                <w:szCs w:val="16"/>
              </w:rPr>
            </w:pPr>
            <w:r w:rsidRPr="00FC223B">
              <w:rPr>
                <w:sz w:val="16"/>
                <w:szCs w:val="16"/>
              </w:rPr>
              <w:t>2.</w:t>
            </w:r>
          </w:p>
        </w:tc>
        <w:tc>
          <w:tcPr>
            <w:tcW w:w="5345" w:type="dxa"/>
          </w:tcPr>
          <w:p w:rsidR="00B87B5C" w:rsidRPr="00FC223B" w:rsidRDefault="00B87B5C" w:rsidP="00745474">
            <w:pPr>
              <w:suppressAutoHyphens/>
              <w:ind w:right="-108"/>
              <w:rPr>
                <w:kern w:val="2"/>
                <w:sz w:val="16"/>
                <w:szCs w:val="16"/>
                <w:lang w:eastAsia="ar-SA"/>
              </w:rPr>
            </w:pPr>
            <w:r w:rsidRPr="00FC223B">
              <w:rPr>
                <w:kern w:val="2"/>
                <w:sz w:val="16"/>
                <w:szCs w:val="16"/>
                <w:lang w:eastAsia="ar-SA"/>
              </w:rPr>
              <w:t>Чисельність працевлаштованих</w:t>
            </w:r>
          </w:p>
        </w:tc>
        <w:tc>
          <w:tcPr>
            <w:tcW w:w="1269"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1 653</w:t>
            </w:r>
          </w:p>
        </w:tc>
        <w:tc>
          <w:tcPr>
            <w:tcW w:w="1273"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970</w:t>
            </w:r>
          </w:p>
        </w:tc>
        <w:tc>
          <w:tcPr>
            <w:tcW w:w="1270"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970</w:t>
            </w:r>
          </w:p>
        </w:tc>
      </w:tr>
      <w:tr w:rsidR="00B87B5C" w:rsidRPr="00FC223B" w:rsidTr="00745474">
        <w:trPr>
          <w:trHeight w:hRule="exact" w:val="415"/>
        </w:trPr>
        <w:tc>
          <w:tcPr>
            <w:tcW w:w="443" w:type="dxa"/>
          </w:tcPr>
          <w:p w:rsidR="00B87B5C" w:rsidRPr="00FC223B" w:rsidRDefault="00B87B5C" w:rsidP="00A228FA">
            <w:pPr>
              <w:jc w:val="center"/>
              <w:rPr>
                <w:sz w:val="16"/>
                <w:szCs w:val="16"/>
              </w:rPr>
            </w:pPr>
            <w:r w:rsidRPr="00FC223B">
              <w:rPr>
                <w:sz w:val="16"/>
                <w:szCs w:val="16"/>
              </w:rPr>
              <w:t>3.</w:t>
            </w:r>
          </w:p>
        </w:tc>
        <w:tc>
          <w:tcPr>
            <w:tcW w:w="5345" w:type="dxa"/>
          </w:tcPr>
          <w:p w:rsidR="00B87B5C" w:rsidRPr="00FC223B" w:rsidRDefault="00B87B5C" w:rsidP="00745474">
            <w:pPr>
              <w:suppressAutoHyphens/>
              <w:ind w:right="-108"/>
              <w:rPr>
                <w:kern w:val="2"/>
                <w:sz w:val="16"/>
                <w:szCs w:val="16"/>
                <w:lang w:eastAsia="ar-SA"/>
              </w:rPr>
            </w:pPr>
            <w:r w:rsidRPr="00FC223B">
              <w:rPr>
                <w:kern w:val="2"/>
                <w:sz w:val="16"/>
                <w:szCs w:val="16"/>
                <w:lang w:eastAsia="ar-SA"/>
              </w:rPr>
              <w:t>Компенсація  роботодавцям витрат у розмірі єдиного внеску на загальнообов’язкове державне соціальне страхування</w:t>
            </w:r>
          </w:p>
        </w:tc>
        <w:tc>
          <w:tcPr>
            <w:tcW w:w="1269"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14</w:t>
            </w:r>
          </w:p>
        </w:tc>
        <w:tc>
          <w:tcPr>
            <w:tcW w:w="1273"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13</w:t>
            </w:r>
          </w:p>
        </w:tc>
        <w:tc>
          <w:tcPr>
            <w:tcW w:w="1270"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13</w:t>
            </w:r>
          </w:p>
        </w:tc>
      </w:tr>
      <w:tr w:rsidR="00B87B5C" w:rsidRPr="00FC223B" w:rsidTr="00745474">
        <w:trPr>
          <w:trHeight w:hRule="exact" w:val="421"/>
        </w:trPr>
        <w:tc>
          <w:tcPr>
            <w:tcW w:w="443" w:type="dxa"/>
          </w:tcPr>
          <w:p w:rsidR="00B87B5C" w:rsidRPr="00FC223B" w:rsidRDefault="00B87B5C" w:rsidP="00A228FA">
            <w:pPr>
              <w:jc w:val="center"/>
              <w:rPr>
                <w:sz w:val="16"/>
                <w:szCs w:val="16"/>
              </w:rPr>
            </w:pPr>
            <w:r w:rsidRPr="00FC223B">
              <w:rPr>
                <w:sz w:val="16"/>
                <w:szCs w:val="16"/>
              </w:rPr>
              <w:t>4.</w:t>
            </w:r>
          </w:p>
        </w:tc>
        <w:tc>
          <w:tcPr>
            <w:tcW w:w="5345" w:type="dxa"/>
          </w:tcPr>
          <w:p w:rsidR="00B87B5C" w:rsidRPr="00FC223B" w:rsidRDefault="00B87B5C" w:rsidP="00745474">
            <w:pPr>
              <w:suppressAutoHyphens/>
              <w:ind w:right="-108"/>
              <w:rPr>
                <w:kern w:val="2"/>
                <w:sz w:val="16"/>
                <w:szCs w:val="16"/>
                <w:lang w:eastAsia="ar-SA"/>
              </w:rPr>
            </w:pPr>
            <w:r w:rsidRPr="00FC223B">
              <w:rPr>
                <w:kern w:val="2"/>
                <w:sz w:val="16"/>
                <w:szCs w:val="16"/>
                <w:lang w:eastAsia="ar-SA"/>
              </w:rPr>
              <w:t>Чисельність безробітних, які проходили професійну підготовку, перепідготовку та підвищення кваліфікації</w:t>
            </w:r>
          </w:p>
        </w:tc>
        <w:tc>
          <w:tcPr>
            <w:tcW w:w="1269"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48</w:t>
            </w:r>
          </w:p>
        </w:tc>
        <w:tc>
          <w:tcPr>
            <w:tcW w:w="1273"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40</w:t>
            </w:r>
          </w:p>
        </w:tc>
        <w:tc>
          <w:tcPr>
            <w:tcW w:w="1270"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40</w:t>
            </w:r>
          </w:p>
        </w:tc>
      </w:tr>
      <w:tr w:rsidR="00B87B5C" w:rsidRPr="00FC223B" w:rsidTr="00745474">
        <w:trPr>
          <w:trHeight w:hRule="exact" w:val="413"/>
        </w:trPr>
        <w:tc>
          <w:tcPr>
            <w:tcW w:w="443" w:type="dxa"/>
          </w:tcPr>
          <w:p w:rsidR="00B87B5C" w:rsidRPr="00FC223B" w:rsidRDefault="00B87B5C" w:rsidP="00A228FA">
            <w:pPr>
              <w:jc w:val="center"/>
              <w:rPr>
                <w:sz w:val="16"/>
                <w:szCs w:val="16"/>
              </w:rPr>
            </w:pPr>
            <w:r w:rsidRPr="00FC223B">
              <w:rPr>
                <w:sz w:val="16"/>
                <w:szCs w:val="16"/>
              </w:rPr>
              <w:t>5.</w:t>
            </w:r>
          </w:p>
        </w:tc>
        <w:tc>
          <w:tcPr>
            <w:tcW w:w="5345" w:type="dxa"/>
          </w:tcPr>
          <w:p w:rsidR="00B87B5C" w:rsidRPr="00FC223B" w:rsidRDefault="00B87B5C" w:rsidP="00745474">
            <w:pPr>
              <w:suppressAutoHyphens/>
              <w:ind w:right="-108"/>
              <w:rPr>
                <w:kern w:val="2"/>
                <w:sz w:val="16"/>
                <w:szCs w:val="16"/>
                <w:lang w:eastAsia="ar-SA"/>
              </w:rPr>
            </w:pPr>
            <w:r w:rsidRPr="00FC223B">
              <w:rPr>
                <w:kern w:val="2"/>
                <w:sz w:val="16"/>
                <w:szCs w:val="16"/>
                <w:lang w:eastAsia="ar-SA"/>
              </w:rPr>
              <w:t>Чисельність громадян, які брали у громадських роботах та інших роботах тимчасового характеру</w:t>
            </w:r>
          </w:p>
        </w:tc>
        <w:tc>
          <w:tcPr>
            <w:tcW w:w="1269"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w:t>
            </w:r>
          </w:p>
        </w:tc>
        <w:tc>
          <w:tcPr>
            <w:tcW w:w="1273"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147</w:t>
            </w:r>
          </w:p>
        </w:tc>
        <w:tc>
          <w:tcPr>
            <w:tcW w:w="1270"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100</w:t>
            </w:r>
          </w:p>
        </w:tc>
      </w:tr>
      <w:tr w:rsidR="00B87B5C" w:rsidRPr="00FC223B" w:rsidTr="00AC0723">
        <w:trPr>
          <w:trHeight w:hRule="exact" w:val="473"/>
        </w:trPr>
        <w:tc>
          <w:tcPr>
            <w:tcW w:w="443" w:type="dxa"/>
          </w:tcPr>
          <w:p w:rsidR="00B87B5C" w:rsidRPr="00FC223B" w:rsidRDefault="00B87B5C" w:rsidP="00A228FA">
            <w:pPr>
              <w:jc w:val="center"/>
              <w:rPr>
                <w:sz w:val="16"/>
                <w:szCs w:val="16"/>
              </w:rPr>
            </w:pPr>
            <w:r w:rsidRPr="00FC223B">
              <w:rPr>
                <w:sz w:val="16"/>
                <w:szCs w:val="16"/>
              </w:rPr>
              <w:t>6.</w:t>
            </w:r>
          </w:p>
        </w:tc>
        <w:tc>
          <w:tcPr>
            <w:tcW w:w="5345" w:type="dxa"/>
          </w:tcPr>
          <w:p w:rsidR="00B87B5C" w:rsidRPr="00FC223B" w:rsidRDefault="00B87B5C" w:rsidP="00745474">
            <w:pPr>
              <w:suppressAutoHyphens/>
              <w:ind w:right="-108"/>
              <w:rPr>
                <w:kern w:val="2"/>
                <w:sz w:val="16"/>
                <w:szCs w:val="16"/>
                <w:lang w:eastAsia="ar-SA"/>
              </w:rPr>
            </w:pPr>
            <w:r w:rsidRPr="00FC223B">
              <w:rPr>
                <w:kern w:val="2"/>
                <w:sz w:val="16"/>
                <w:szCs w:val="16"/>
                <w:lang w:eastAsia="ar-SA"/>
              </w:rPr>
              <w:t>Чисельність працездатних осіб, які залучені до виконання суспільно корисних робіт з числа зареєстрованих безробітних у період воєнного стану</w:t>
            </w:r>
          </w:p>
        </w:tc>
        <w:tc>
          <w:tcPr>
            <w:tcW w:w="1269"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w:t>
            </w:r>
          </w:p>
        </w:tc>
        <w:tc>
          <w:tcPr>
            <w:tcW w:w="1273"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61</w:t>
            </w:r>
          </w:p>
        </w:tc>
        <w:tc>
          <w:tcPr>
            <w:tcW w:w="1270"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600</w:t>
            </w:r>
          </w:p>
        </w:tc>
      </w:tr>
      <w:tr w:rsidR="00B87B5C" w:rsidRPr="00FC223B" w:rsidTr="00745474">
        <w:trPr>
          <w:trHeight w:hRule="exact" w:val="430"/>
        </w:trPr>
        <w:tc>
          <w:tcPr>
            <w:tcW w:w="443" w:type="dxa"/>
          </w:tcPr>
          <w:p w:rsidR="00B87B5C" w:rsidRPr="00FC223B" w:rsidRDefault="00B87B5C" w:rsidP="00A228FA">
            <w:pPr>
              <w:jc w:val="center"/>
              <w:rPr>
                <w:sz w:val="16"/>
                <w:szCs w:val="16"/>
              </w:rPr>
            </w:pPr>
            <w:r w:rsidRPr="00FC223B">
              <w:rPr>
                <w:sz w:val="16"/>
                <w:szCs w:val="16"/>
              </w:rPr>
              <w:t>7.</w:t>
            </w:r>
          </w:p>
        </w:tc>
        <w:tc>
          <w:tcPr>
            <w:tcW w:w="5345" w:type="dxa"/>
          </w:tcPr>
          <w:p w:rsidR="00B87B5C" w:rsidRPr="00FC223B" w:rsidRDefault="00B87B5C" w:rsidP="00745474">
            <w:pPr>
              <w:suppressAutoHyphens/>
              <w:ind w:right="-108"/>
              <w:rPr>
                <w:kern w:val="2"/>
                <w:sz w:val="16"/>
                <w:szCs w:val="16"/>
                <w:lang w:eastAsia="ar-SA"/>
              </w:rPr>
            </w:pPr>
            <w:r w:rsidRPr="00FC223B">
              <w:rPr>
                <w:kern w:val="2"/>
                <w:sz w:val="16"/>
                <w:szCs w:val="16"/>
                <w:lang w:eastAsia="ar-SA"/>
              </w:rPr>
              <w:t>Кількість створених нових робочих місць за рахунок усіх джерел фінансування</w:t>
            </w:r>
          </w:p>
        </w:tc>
        <w:tc>
          <w:tcPr>
            <w:tcW w:w="1269"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3 440</w:t>
            </w:r>
          </w:p>
        </w:tc>
        <w:tc>
          <w:tcPr>
            <w:tcW w:w="1273"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1 280</w:t>
            </w:r>
          </w:p>
        </w:tc>
        <w:tc>
          <w:tcPr>
            <w:tcW w:w="1270" w:type="dxa"/>
          </w:tcPr>
          <w:p w:rsidR="00B87B5C" w:rsidRPr="00FC223B" w:rsidRDefault="00B87B5C" w:rsidP="00745474">
            <w:pPr>
              <w:suppressAutoHyphens/>
              <w:ind w:right="-108"/>
              <w:jc w:val="center"/>
              <w:rPr>
                <w:kern w:val="2"/>
                <w:sz w:val="16"/>
                <w:szCs w:val="16"/>
                <w:lang w:eastAsia="ar-SA"/>
              </w:rPr>
            </w:pPr>
            <w:r w:rsidRPr="00FC223B">
              <w:rPr>
                <w:kern w:val="2"/>
                <w:sz w:val="16"/>
                <w:szCs w:val="16"/>
                <w:lang w:eastAsia="ar-SA"/>
              </w:rPr>
              <w:t>1 600</w:t>
            </w:r>
          </w:p>
        </w:tc>
      </w:tr>
    </w:tbl>
    <w:p w:rsidR="00B87B5C" w:rsidRPr="00FC223B" w:rsidRDefault="00B87B5C" w:rsidP="00B50AB6">
      <w:pPr>
        <w:pStyle w:val="ListParagraph"/>
        <w:tabs>
          <w:tab w:val="left" w:pos="-5103"/>
          <w:tab w:val="left" w:pos="-2977"/>
        </w:tabs>
        <w:spacing w:before="120"/>
        <w:ind w:left="0"/>
        <w:contextualSpacing w:val="0"/>
        <w:jc w:val="center"/>
        <w:rPr>
          <w:i/>
          <w:sz w:val="28"/>
          <w:szCs w:val="28"/>
        </w:rPr>
      </w:pPr>
      <w:r w:rsidRPr="00FC223B">
        <w:rPr>
          <w:i/>
          <w:sz w:val="28"/>
          <w:szCs w:val="28"/>
        </w:rPr>
        <w:t>Освіта</w:t>
      </w:r>
    </w:p>
    <w:p w:rsidR="00B87B5C" w:rsidRPr="00FC223B" w:rsidRDefault="00B87B5C" w:rsidP="001F6BC7">
      <w:pPr>
        <w:pStyle w:val="ListParagraph"/>
        <w:ind w:left="0" w:firstLine="567"/>
        <w:contextualSpacing w:val="0"/>
        <w:rPr>
          <w:i/>
          <w:sz w:val="28"/>
          <w:szCs w:val="28"/>
          <w:u w:val="single"/>
        </w:rPr>
      </w:pPr>
      <w:r w:rsidRPr="00FC223B">
        <w:rPr>
          <w:i/>
          <w:sz w:val="28"/>
          <w:szCs w:val="28"/>
          <w:u w:val="single"/>
        </w:rPr>
        <w:t>Оперативні цілі на 2023 рік:</w:t>
      </w:r>
    </w:p>
    <w:p w:rsidR="00B87B5C" w:rsidRPr="00FC223B" w:rsidRDefault="00B87B5C" w:rsidP="00392DCA">
      <w:pPr>
        <w:widowControl w:val="0"/>
        <w:numPr>
          <w:ilvl w:val="0"/>
          <w:numId w:val="20"/>
        </w:numPr>
        <w:tabs>
          <w:tab w:val="left" w:pos="993"/>
        </w:tabs>
        <w:autoSpaceDE w:val="0"/>
        <w:autoSpaceDN w:val="0"/>
        <w:adjustRightInd w:val="0"/>
        <w:ind w:left="0" w:firstLine="567"/>
        <w:jc w:val="both"/>
        <w:rPr>
          <w:iCs/>
          <w:sz w:val="28"/>
          <w:szCs w:val="28"/>
        </w:rPr>
      </w:pPr>
      <w:r w:rsidRPr="00FC223B">
        <w:rPr>
          <w:iCs/>
          <w:sz w:val="28"/>
          <w:szCs w:val="28"/>
        </w:rPr>
        <w:t>Забезпечення доступної та якісної освіти відповідно до вимог суспільства, запитів особистості, потреб держави, області та територіальної громади.</w:t>
      </w:r>
    </w:p>
    <w:p w:rsidR="00B87B5C" w:rsidRPr="00FC223B" w:rsidRDefault="00B87B5C" w:rsidP="00392DCA">
      <w:pPr>
        <w:widowControl w:val="0"/>
        <w:numPr>
          <w:ilvl w:val="0"/>
          <w:numId w:val="20"/>
        </w:numPr>
        <w:tabs>
          <w:tab w:val="left" w:pos="993"/>
        </w:tabs>
        <w:autoSpaceDE w:val="0"/>
        <w:autoSpaceDN w:val="0"/>
        <w:adjustRightInd w:val="0"/>
        <w:ind w:left="0" w:firstLine="567"/>
        <w:jc w:val="both"/>
        <w:rPr>
          <w:iCs/>
          <w:sz w:val="28"/>
          <w:szCs w:val="28"/>
        </w:rPr>
      </w:pPr>
      <w:r w:rsidRPr="00FC223B">
        <w:rPr>
          <w:iCs/>
          <w:sz w:val="28"/>
          <w:szCs w:val="28"/>
        </w:rPr>
        <w:t>Забезпечення обов’язкової дошкільної освіти для дітей старшого дошкільного віку, підвищення рівня охоплення дітей дошкільною освітою та поліпшення її якості.</w:t>
      </w:r>
    </w:p>
    <w:p w:rsidR="00B87B5C" w:rsidRPr="00FC223B" w:rsidRDefault="00B87B5C" w:rsidP="00392DCA">
      <w:pPr>
        <w:widowControl w:val="0"/>
        <w:numPr>
          <w:ilvl w:val="0"/>
          <w:numId w:val="20"/>
        </w:numPr>
        <w:tabs>
          <w:tab w:val="left" w:pos="993"/>
        </w:tabs>
        <w:autoSpaceDE w:val="0"/>
        <w:autoSpaceDN w:val="0"/>
        <w:adjustRightInd w:val="0"/>
        <w:ind w:left="0" w:firstLine="567"/>
        <w:jc w:val="both"/>
        <w:rPr>
          <w:sz w:val="28"/>
          <w:szCs w:val="28"/>
        </w:rPr>
      </w:pPr>
      <w:r w:rsidRPr="00FC223B">
        <w:rPr>
          <w:iCs/>
          <w:sz w:val="28"/>
          <w:szCs w:val="28"/>
        </w:rPr>
        <w:t xml:space="preserve">Забезпечення та створення умов для </w:t>
      </w:r>
      <w:r w:rsidRPr="00FC223B">
        <w:rPr>
          <w:sz w:val="28"/>
          <w:szCs w:val="28"/>
        </w:rPr>
        <w:t>Нової української школи, побудованої на компетентністному підході, здатності використовувати знання і навички у своєму житті.</w:t>
      </w:r>
    </w:p>
    <w:p w:rsidR="00B87B5C" w:rsidRPr="00FC223B" w:rsidRDefault="00B87B5C" w:rsidP="00392DCA">
      <w:pPr>
        <w:widowControl w:val="0"/>
        <w:numPr>
          <w:ilvl w:val="0"/>
          <w:numId w:val="20"/>
        </w:numPr>
        <w:tabs>
          <w:tab w:val="left" w:pos="993"/>
        </w:tabs>
        <w:autoSpaceDE w:val="0"/>
        <w:autoSpaceDN w:val="0"/>
        <w:adjustRightInd w:val="0"/>
        <w:ind w:left="0" w:firstLine="567"/>
        <w:jc w:val="both"/>
        <w:rPr>
          <w:iCs/>
          <w:sz w:val="28"/>
          <w:szCs w:val="28"/>
        </w:rPr>
      </w:pPr>
      <w:r w:rsidRPr="00FC223B">
        <w:rPr>
          <w:iCs/>
          <w:sz w:val="28"/>
          <w:szCs w:val="28"/>
        </w:rPr>
        <w:t>Системне підвищення якості загальної середньої освіти на інноваційній основі шляхом реалізації Державних стандартів початкової та базової загальної середньої освіти.</w:t>
      </w:r>
    </w:p>
    <w:p w:rsidR="00B87B5C" w:rsidRPr="00FC223B" w:rsidRDefault="00B87B5C" w:rsidP="00392DCA">
      <w:pPr>
        <w:widowControl w:val="0"/>
        <w:numPr>
          <w:ilvl w:val="0"/>
          <w:numId w:val="20"/>
        </w:numPr>
        <w:tabs>
          <w:tab w:val="left" w:pos="993"/>
        </w:tabs>
        <w:autoSpaceDE w:val="0"/>
        <w:autoSpaceDN w:val="0"/>
        <w:adjustRightInd w:val="0"/>
        <w:ind w:left="0" w:firstLine="567"/>
        <w:jc w:val="both"/>
        <w:rPr>
          <w:sz w:val="28"/>
          <w:szCs w:val="28"/>
        </w:rPr>
      </w:pPr>
      <w:r w:rsidRPr="00FC223B">
        <w:rPr>
          <w:iCs/>
          <w:sz w:val="28"/>
          <w:szCs w:val="28"/>
        </w:rPr>
        <w:t xml:space="preserve">Формування принципів академічної </w:t>
      </w:r>
      <w:r w:rsidRPr="00FC223B">
        <w:rPr>
          <w:sz w:val="28"/>
          <w:szCs w:val="28"/>
        </w:rPr>
        <w:t>доброчесності серед учнів та вчителів, яка є невід’ємною складовою внутрішньої системи забезпечення якості освіти в школі.</w:t>
      </w:r>
    </w:p>
    <w:p w:rsidR="00B87B5C" w:rsidRPr="00FC223B" w:rsidRDefault="00B87B5C" w:rsidP="00392DCA">
      <w:pPr>
        <w:widowControl w:val="0"/>
        <w:numPr>
          <w:ilvl w:val="0"/>
          <w:numId w:val="20"/>
        </w:numPr>
        <w:tabs>
          <w:tab w:val="left" w:pos="993"/>
        </w:tabs>
        <w:autoSpaceDE w:val="0"/>
        <w:autoSpaceDN w:val="0"/>
        <w:adjustRightInd w:val="0"/>
        <w:ind w:left="0" w:firstLine="567"/>
        <w:jc w:val="both"/>
        <w:rPr>
          <w:iCs/>
          <w:sz w:val="28"/>
          <w:szCs w:val="28"/>
        </w:rPr>
      </w:pPr>
      <w:r w:rsidRPr="00FC223B">
        <w:rPr>
          <w:iCs/>
          <w:sz w:val="28"/>
          <w:szCs w:val="28"/>
        </w:rPr>
        <w:t>Створення умов для розвитку інклюзивної освіти та підтримки дітей з особливими освітніми потребами в ЗЗСО; формування в шкільному середовищі позитивного ставлення до людей з обмеженими можливостями.</w:t>
      </w:r>
    </w:p>
    <w:p w:rsidR="00B87B5C" w:rsidRPr="00FC223B" w:rsidRDefault="00B87B5C" w:rsidP="00392DCA">
      <w:pPr>
        <w:widowControl w:val="0"/>
        <w:numPr>
          <w:ilvl w:val="0"/>
          <w:numId w:val="20"/>
        </w:numPr>
        <w:tabs>
          <w:tab w:val="left" w:pos="993"/>
        </w:tabs>
        <w:autoSpaceDE w:val="0"/>
        <w:autoSpaceDN w:val="0"/>
        <w:adjustRightInd w:val="0"/>
        <w:ind w:left="0" w:firstLine="567"/>
        <w:jc w:val="both"/>
        <w:rPr>
          <w:iCs/>
          <w:sz w:val="28"/>
          <w:szCs w:val="28"/>
        </w:rPr>
      </w:pPr>
      <w:r w:rsidRPr="00FC223B">
        <w:rPr>
          <w:iCs/>
          <w:sz w:val="28"/>
          <w:szCs w:val="28"/>
        </w:rPr>
        <w:t>Забезпечення своєчасного та повного виконання заходів щодо підготовки та організованого проведення зовнішнього незалежного оцінювання навчальних досягнень випускників закладів загальної середньої освіти, які виявляють бажання вступати до вищих навчальних закладів.</w:t>
      </w:r>
    </w:p>
    <w:p w:rsidR="00B87B5C" w:rsidRPr="00FC223B" w:rsidRDefault="00B87B5C" w:rsidP="00392DCA">
      <w:pPr>
        <w:widowControl w:val="0"/>
        <w:numPr>
          <w:ilvl w:val="0"/>
          <w:numId w:val="20"/>
        </w:numPr>
        <w:tabs>
          <w:tab w:val="left" w:pos="993"/>
        </w:tabs>
        <w:autoSpaceDE w:val="0"/>
        <w:autoSpaceDN w:val="0"/>
        <w:adjustRightInd w:val="0"/>
        <w:ind w:left="0" w:firstLine="567"/>
        <w:jc w:val="both"/>
        <w:rPr>
          <w:iCs/>
          <w:sz w:val="28"/>
          <w:szCs w:val="28"/>
        </w:rPr>
      </w:pPr>
      <w:r w:rsidRPr="00FC223B">
        <w:rPr>
          <w:iCs/>
          <w:sz w:val="28"/>
          <w:szCs w:val="28"/>
        </w:rPr>
        <w:t>Формування здоров'язбережувальної компетентності педагогів, учнів та їх батьків, досягнення позитивних змін у формуванні основ здорового способу життя молоді.</w:t>
      </w:r>
    </w:p>
    <w:p w:rsidR="00B87B5C" w:rsidRPr="00FC223B" w:rsidRDefault="00B87B5C" w:rsidP="00392DCA">
      <w:pPr>
        <w:widowControl w:val="0"/>
        <w:numPr>
          <w:ilvl w:val="0"/>
          <w:numId w:val="20"/>
        </w:numPr>
        <w:tabs>
          <w:tab w:val="left" w:pos="993"/>
        </w:tabs>
        <w:autoSpaceDE w:val="0"/>
        <w:autoSpaceDN w:val="0"/>
        <w:adjustRightInd w:val="0"/>
        <w:ind w:left="0" w:firstLine="567"/>
        <w:jc w:val="both"/>
        <w:rPr>
          <w:iCs/>
          <w:sz w:val="28"/>
          <w:szCs w:val="28"/>
        </w:rPr>
      </w:pPr>
      <w:r w:rsidRPr="00FC223B">
        <w:rPr>
          <w:iCs/>
          <w:sz w:val="28"/>
          <w:szCs w:val="28"/>
        </w:rPr>
        <w:t>Забезпечення охорони та зміцнення здоров’я учнів через реалізацію права дитини на медичне обслуговування та харчування.</w:t>
      </w:r>
    </w:p>
    <w:p w:rsidR="00B87B5C" w:rsidRPr="00FC223B" w:rsidRDefault="00B87B5C" w:rsidP="00392DCA">
      <w:pPr>
        <w:widowControl w:val="0"/>
        <w:numPr>
          <w:ilvl w:val="0"/>
          <w:numId w:val="20"/>
        </w:numPr>
        <w:tabs>
          <w:tab w:val="left" w:pos="1134"/>
        </w:tabs>
        <w:autoSpaceDE w:val="0"/>
        <w:autoSpaceDN w:val="0"/>
        <w:adjustRightInd w:val="0"/>
        <w:ind w:left="0" w:firstLine="567"/>
        <w:jc w:val="both"/>
        <w:rPr>
          <w:iCs/>
          <w:sz w:val="28"/>
          <w:szCs w:val="28"/>
        </w:rPr>
      </w:pPr>
      <w:r w:rsidRPr="00FC223B">
        <w:rPr>
          <w:iCs/>
          <w:sz w:val="28"/>
          <w:szCs w:val="28"/>
        </w:rPr>
        <w:t>Створення належних умов для літнього оздоровлення та відпочинку дітей і підлітків.</w:t>
      </w:r>
    </w:p>
    <w:p w:rsidR="00B87B5C" w:rsidRPr="00FC223B" w:rsidRDefault="00B87B5C" w:rsidP="00392DCA">
      <w:pPr>
        <w:widowControl w:val="0"/>
        <w:numPr>
          <w:ilvl w:val="0"/>
          <w:numId w:val="20"/>
        </w:numPr>
        <w:tabs>
          <w:tab w:val="left" w:pos="1134"/>
        </w:tabs>
        <w:autoSpaceDE w:val="0"/>
        <w:autoSpaceDN w:val="0"/>
        <w:adjustRightInd w:val="0"/>
        <w:ind w:left="0" w:firstLine="567"/>
        <w:jc w:val="both"/>
        <w:rPr>
          <w:iCs/>
          <w:sz w:val="28"/>
          <w:szCs w:val="28"/>
        </w:rPr>
      </w:pPr>
      <w:r w:rsidRPr="00FC223B">
        <w:rPr>
          <w:iCs/>
          <w:sz w:val="28"/>
          <w:szCs w:val="28"/>
        </w:rPr>
        <w:t>Впровадження заходів з енергозбереження, забезпечення належної підготовки закладів та установ освіти до нового навчального року та роботи в осінньо-зимовий період.</w:t>
      </w:r>
    </w:p>
    <w:p w:rsidR="00B87B5C" w:rsidRPr="00FC223B" w:rsidRDefault="00B87B5C" w:rsidP="00392DCA">
      <w:pPr>
        <w:widowControl w:val="0"/>
        <w:numPr>
          <w:ilvl w:val="0"/>
          <w:numId w:val="20"/>
        </w:numPr>
        <w:tabs>
          <w:tab w:val="left" w:pos="1134"/>
        </w:tabs>
        <w:autoSpaceDE w:val="0"/>
        <w:autoSpaceDN w:val="0"/>
        <w:adjustRightInd w:val="0"/>
        <w:ind w:left="0" w:firstLine="567"/>
        <w:jc w:val="both"/>
        <w:rPr>
          <w:iCs/>
          <w:sz w:val="28"/>
          <w:szCs w:val="28"/>
        </w:rPr>
      </w:pPr>
      <w:r w:rsidRPr="00FC223B">
        <w:rPr>
          <w:iCs/>
          <w:sz w:val="28"/>
          <w:szCs w:val="28"/>
        </w:rPr>
        <w:t>Стимулювання інтересу батьків до змін у сучасному освітньому просторі, створення атмосфери спільності інтересів педагогів і батьків.</w:t>
      </w:r>
    </w:p>
    <w:p w:rsidR="00B87B5C" w:rsidRPr="00FC223B" w:rsidRDefault="00B87B5C" w:rsidP="00392DCA">
      <w:pPr>
        <w:widowControl w:val="0"/>
        <w:numPr>
          <w:ilvl w:val="0"/>
          <w:numId w:val="20"/>
        </w:numPr>
        <w:tabs>
          <w:tab w:val="left" w:pos="1134"/>
        </w:tabs>
        <w:autoSpaceDE w:val="0"/>
        <w:autoSpaceDN w:val="0"/>
        <w:adjustRightInd w:val="0"/>
        <w:ind w:left="0" w:firstLine="567"/>
        <w:jc w:val="both"/>
        <w:rPr>
          <w:sz w:val="28"/>
          <w:szCs w:val="28"/>
        </w:rPr>
      </w:pPr>
      <w:r w:rsidRPr="00FC223B">
        <w:rPr>
          <w:sz w:val="28"/>
          <w:szCs w:val="28"/>
        </w:rPr>
        <w:t>Запровадження науково- педагогічного проєкту всеукраїнського рівня за темою «Модель надання освітніх послуг в системі позашкільної (неформальної) освіти у місті Кременчуці». Створення та введення в обіг Сертифікатів на отримання послуг з позашкільної (неформальної) освіти.</w:t>
      </w:r>
    </w:p>
    <w:p w:rsidR="00B87B5C" w:rsidRPr="00FC223B" w:rsidRDefault="00B87B5C" w:rsidP="00884060">
      <w:pPr>
        <w:spacing w:before="120"/>
        <w:ind w:firstLine="567"/>
        <w:rPr>
          <w:i/>
          <w:sz w:val="28"/>
          <w:szCs w:val="28"/>
          <w:u w:val="single"/>
        </w:rPr>
      </w:pPr>
      <w:r w:rsidRPr="00FC223B">
        <w:rPr>
          <w:i/>
          <w:sz w:val="28"/>
          <w:szCs w:val="28"/>
          <w:u w:val="single"/>
        </w:rPr>
        <w:t>Основні завдання та заходи на 2023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1"/>
        <w:gridCol w:w="1584"/>
        <w:gridCol w:w="1843"/>
        <w:gridCol w:w="1134"/>
        <w:gridCol w:w="850"/>
        <w:gridCol w:w="1276"/>
        <w:gridCol w:w="1134"/>
        <w:gridCol w:w="1417"/>
      </w:tblGrid>
      <w:tr w:rsidR="00B87B5C" w:rsidRPr="00FC223B" w:rsidTr="00F74C72">
        <w:trPr>
          <w:trHeight w:val="340"/>
        </w:trPr>
        <w:tc>
          <w:tcPr>
            <w:tcW w:w="401" w:type="dxa"/>
            <w:vMerge w:val="restart"/>
          </w:tcPr>
          <w:p w:rsidR="00B87B5C" w:rsidRPr="00FC223B" w:rsidRDefault="00B87B5C" w:rsidP="00183F14">
            <w:pPr>
              <w:jc w:val="center"/>
              <w:rPr>
                <w:b/>
                <w:sz w:val="16"/>
                <w:szCs w:val="16"/>
              </w:rPr>
            </w:pPr>
            <w:r w:rsidRPr="00FC223B">
              <w:rPr>
                <w:b/>
                <w:sz w:val="16"/>
                <w:szCs w:val="16"/>
              </w:rPr>
              <w:t>№</w:t>
            </w:r>
          </w:p>
          <w:p w:rsidR="00B87B5C" w:rsidRPr="00FC223B" w:rsidRDefault="00B87B5C" w:rsidP="00183F14">
            <w:pPr>
              <w:jc w:val="center"/>
              <w:rPr>
                <w:b/>
                <w:sz w:val="16"/>
                <w:szCs w:val="16"/>
              </w:rPr>
            </w:pPr>
            <w:r w:rsidRPr="00FC223B">
              <w:rPr>
                <w:b/>
                <w:sz w:val="16"/>
                <w:szCs w:val="16"/>
              </w:rPr>
              <w:t>з/п</w:t>
            </w:r>
          </w:p>
        </w:tc>
        <w:tc>
          <w:tcPr>
            <w:tcW w:w="1584" w:type="dxa"/>
            <w:vMerge w:val="restart"/>
          </w:tcPr>
          <w:p w:rsidR="00B87B5C" w:rsidRPr="00FC223B" w:rsidRDefault="00B87B5C" w:rsidP="00183F14">
            <w:pPr>
              <w:jc w:val="center"/>
              <w:rPr>
                <w:b/>
                <w:sz w:val="16"/>
                <w:szCs w:val="16"/>
              </w:rPr>
            </w:pPr>
            <w:r w:rsidRPr="00FC223B">
              <w:rPr>
                <w:b/>
                <w:sz w:val="16"/>
                <w:szCs w:val="16"/>
              </w:rPr>
              <w:t>Завдання</w:t>
            </w:r>
          </w:p>
        </w:tc>
        <w:tc>
          <w:tcPr>
            <w:tcW w:w="1843" w:type="dxa"/>
            <w:vMerge w:val="restart"/>
          </w:tcPr>
          <w:p w:rsidR="00B87B5C" w:rsidRPr="00FC223B" w:rsidRDefault="00B87B5C" w:rsidP="00183F14">
            <w:pPr>
              <w:jc w:val="center"/>
              <w:rPr>
                <w:b/>
                <w:sz w:val="16"/>
                <w:szCs w:val="16"/>
              </w:rPr>
            </w:pPr>
            <w:r w:rsidRPr="00FC223B">
              <w:rPr>
                <w:b/>
                <w:sz w:val="16"/>
                <w:szCs w:val="16"/>
              </w:rPr>
              <w:t>Захід</w:t>
            </w:r>
          </w:p>
        </w:tc>
        <w:tc>
          <w:tcPr>
            <w:tcW w:w="1134" w:type="dxa"/>
            <w:vMerge w:val="restart"/>
          </w:tcPr>
          <w:p w:rsidR="00B87B5C" w:rsidRPr="00FC223B" w:rsidRDefault="00B87B5C" w:rsidP="00183F14">
            <w:pPr>
              <w:jc w:val="center"/>
              <w:rPr>
                <w:b/>
                <w:sz w:val="16"/>
                <w:szCs w:val="16"/>
              </w:rPr>
            </w:pPr>
            <w:r w:rsidRPr="00FC223B">
              <w:rPr>
                <w:b/>
                <w:sz w:val="16"/>
                <w:szCs w:val="16"/>
              </w:rPr>
              <w:t>Кількісна</w:t>
            </w:r>
          </w:p>
          <w:p w:rsidR="00B87B5C" w:rsidRPr="00FC223B" w:rsidRDefault="00B87B5C" w:rsidP="00183F14">
            <w:pPr>
              <w:jc w:val="center"/>
              <w:rPr>
                <w:b/>
                <w:sz w:val="16"/>
                <w:szCs w:val="16"/>
              </w:rPr>
            </w:pPr>
            <w:r w:rsidRPr="00FC223B">
              <w:rPr>
                <w:b/>
                <w:sz w:val="16"/>
                <w:szCs w:val="16"/>
              </w:rPr>
              <w:t>оцінка</w:t>
            </w:r>
          </w:p>
        </w:tc>
        <w:tc>
          <w:tcPr>
            <w:tcW w:w="850" w:type="dxa"/>
            <w:vMerge w:val="restart"/>
          </w:tcPr>
          <w:p w:rsidR="00B87B5C" w:rsidRPr="00FC223B" w:rsidRDefault="00B87B5C" w:rsidP="00183F14">
            <w:pPr>
              <w:jc w:val="center"/>
              <w:rPr>
                <w:b/>
                <w:sz w:val="16"/>
                <w:szCs w:val="16"/>
              </w:rPr>
            </w:pPr>
            <w:r w:rsidRPr="00FC223B">
              <w:rPr>
                <w:b/>
                <w:sz w:val="16"/>
                <w:szCs w:val="16"/>
              </w:rPr>
              <w:t>Строк вико-нання</w:t>
            </w:r>
          </w:p>
        </w:tc>
        <w:tc>
          <w:tcPr>
            <w:tcW w:w="1276" w:type="dxa"/>
            <w:vMerge w:val="restart"/>
          </w:tcPr>
          <w:p w:rsidR="00B87B5C" w:rsidRPr="00FC223B" w:rsidRDefault="00B87B5C" w:rsidP="00183F14">
            <w:pPr>
              <w:jc w:val="center"/>
              <w:rPr>
                <w:b/>
                <w:sz w:val="16"/>
                <w:szCs w:val="16"/>
              </w:rPr>
            </w:pPr>
            <w:r w:rsidRPr="00FC223B">
              <w:rPr>
                <w:b/>
                <w:sz w:val="16"/>
                <w:szCs w:val="16"/>
              </w:rPr>
              <w:t>Виконавець</w:t>
            </w:r>
          </w:p>
        </w:tc>
        <w:tc>
          <w:tcPr>
            <w:tcW w:w="2551" w:type="dxa"/>
            <w:gridSpan w:val="2"/>
          </w:tcPr>
          <w:p w:rsidR="00B87B5C" w:rsidRPr="00FC223B" w:rsidRDefault="00B87B5C" w:rsidP="00AC0723">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AC0723">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F74C72">
        <w:trPr>
          <w:trHeight w:val="300"/>
        </w:trPr>
        <w:tc>
          <w:tcPr>
            <w:tcW w:w="401" w:type="dxa"/>
            <w:vMerge/>
          </w:tcPr>
          <w:p w:rsidR="00B87B5C" w:rsidRPr="00FC223B" w:rsidRDefault="00B87B5C" w:rsidP="00183F14">
            <w:pPr>
              <w:jc w:val="center"/>
              <w:rPr>
                <w:b/>
                <w:sz w:val="16"/>
                <w:szCs w:val="16"/>
              </w:rPr>
            </w:pPr>
          </w:p>
        </w:tc>
        <w:tc>
          <w:tcPr>
            <w:tcW w:w="1584" w:type="dxa"/>
            <w:vMerge/>
          </w:tcPr>
          <w:p w:rsidR="00B87B5C" w:rsidRPr="00FC223B" w:rsidRDefault="00B87B5C" w:rsidP="00183F14">
            <w:pPr>
              <w:jc w:val="center"/>
              <w:rPr>
                <w:b/>
                <w:sz w:val="16"/>
                <w:szCs w:val="16"/>
              </w:rPr>
            </w:pPr>
          </w:p>
        </w:tc>
        <w:tc>
          <w:tcPr>
            <w:tcW w:w="1843" w:type="dxa"/>
            <w:vMerge/>
          </w:tcPr>
          <w:p w:rsidR="00B87B5C" w:rsidRPr="00FC223B" w:rsidRDefault="00B87B5C" w:rsidP="00183F14">
            <w:pPr>
              <w:jc w:val="center"/>
              <w:rPr>
                <w:b/>
                <w:sz w:val="16"/>
                <w:szCs w:val="16"/>
              </w:rPr>
            </w:pPr>
          </w:p>
        </w:tc>
        <w:tc>
          <w:tcPr>
            <w:tcW w:w="1134" w:type="dxa"/>
            <w:vMerge/>
          </w:tcPr>
          <w:p w:rsidR="00B87B5C" w:rsidRPr="00FC223B" w:rsidRDefault="00B87B5C" w:rsidP="00183F14">
            <w:pPr>
              <w:jc w:val="center"/>
              <w:rPr>
                <w:b/>
                <w:sz w:val="16"/>
                <w:szCs w:val="16"/>
              </w:rPr>
            </w:pPr>
          </w:p>
        </w:tc>
        <w:tc>
          <w:tcPr>
            <w:tcW w:w="850" w:type="dxa"/>
            <w:vMerge/>
          </w:tcPr>
          <w:p w:rsidR="00B87B5C" w:rsidRPr="00FC223B" w:rsidRDefault="00B87B5C" w:rsidP="00183F14">
            <w:pPr>
              <w:jc w:val="center"/>
              <w:rPr>
                <w:b/>
                <w:sz w:val="16"/>
                <w:szCs w:val="16"/>
              </w:rPr>
            </w:pPr>
          </w:p>
        </w:tc>
        <w:tc>
          <w:tcPr>
            <w:tcW w:w="1276" w:type="dxa"/>
            <w:vMerge/>
          </w:tcPr>
          <w:p w:rsidR="00B87B5C" w:rsidRPr="00FC223B" w:rsidRDefault="00B87B5C" w:rsidP="00183F14">
            <w:pPr>
              <w:jc w:val="center"/>
              <w:rPr>
                <w:b/>
                <w:sz w:val="16"/>
                <w:szCs w:val="16"/>
              </w:rPr>
            </w:pPr>
          </w:p>
        </w:tc>
        <w:tc>
          <w:tcPr>
            <w:tcW w:w="1134" w:type="dxa"/>
          </w:tcPr>
          <w:p w:rsidR="00B87B5C" w:rsidRPr="00FC223B" w:rsidRDefault="00B87B5C" w:rsidP="00183F14">
            <w:pPr>
              <w:jc w:val="center"/>
              <w:rPr>
                <w:b/>
                <w:sz w:val="16"/>
                <w:szCs w:val="16"/>
              </w:rPr>
            </w:pPr>
            <w:r w:rsidRPr="00FC223B">
              <w:rPr>
                <w:b/>
                <w:sz w:val="16"/>
                <w:szCs w:val="16"/>
              </w:rPr>
              <w:t xml:space="preserve">Сума, </w:t>
            </w:r>
          </w:p>
          <w:p w:rsidR="00B87B5C" w:rsidRPr="00FC223B" w:rsidRDefault="00B87B5C" w:rsidP="00183F14">
            <w:pPr>
              <w:jc w:val="center"/>
              <w:rPr>
                <w:b/>
                <w:sz w:val="16"/>
                <w:szCs w:val="16"/>
              </w:rPr>
            </w:pPr>
            <w:r w:rsidRPr="00FC223B">
              <w:rPr>
                <w:b/>
                <w:sz w:val="16"/>
                <w:szCs w:val="16"/>
              </w:rPr>
              <w:t>тис. грн</w:t>
            </w:r>
          </w:p>
        </w:tc>
        <w:tc>
          <w:tcPr>
            <w:tcW w:w="1417" w:type="dxa"/>
          </w:tcPr>
          <w:p w:rsidR="00B87B5C" w:rsidRPr="00FC223B" w:rsidRDefault="00B87B5C" w:rsidP="00183F14">
            <w:pPr>
              <w:jc w:val="center"/>
              <w:rPr>
                <w:b/>
                <w:sz w:val="16"/>
                <w:szCs w:val="16"/>
              </w:rPr>
            </w:pPr>
            <w:r w:rsidRPr="00FC223B">
              <w:rPr>
                <w:b/>
                <w:sz w:val="16"/>
                <w:szCs w:val="16"/>
              </w:rPr>
              <w:t>Джерело</w:t>
            </w:r>
          </w:p>
        </w:tc>
      </w:tr>
      <w:tr w:rsidR="00B87B5C" w:rsidRPr="00FC223B" w:rsidTr="00F74C72">
        <w:tc>
          <w:tcPr>
            <w:tcW w:w="401" w:type="dxa"/>
            <w:vMerge w:val="restart"/>
          </w:tcPr>
          <w:p w:rsidR="00B87B5C" w:rsidRPr="00FC223B" w:rsidRDefault="00B87B5C" w:rsidP="00183F14">
            <w:pPr>
              <w:rPr>
                <w:sz w:val="16"/>
                <w:szCs w:val="16"/>
              </w:rPr>
            </w:pPr>
            <w:r w:rsidRPr="00FC223B">
              <w:rPr>
                <w:sz w:val="16"/>
                <w:szCs w:val="16"/>
              </w:rPr>
              <w:t>1.</w:t>
            </w:r>
          </w:p>
        </w:tc>
        <w:tc>
          <w:tcPr>
            <w:tcW w:w="1584" w:type="dxa"/>
            <w:vMerge w:val="restart"/>
          </w:tcPr>
          <w:p w:rsidR="00B87B5C" w:rsidRPr="00FC223B" w:rsidRDefault="00B87B5C" w:rsidP="00183F14">
            <w:pPr>
              <w:rPr>
                <w:rFonts w:eastAsia="MS Mincho"/>
                <w:sz w:val="16"/>
                <w:szCs w:val="16"/>
                <w:shd w:val="clear" w:color="auto" w:fill="FFFFFF"/>
              </w:rPr>
            </w:pPr>
            <w:r w:rsidRPr="00FC223B">
              <w:rPr>
                <w:rFonts w:eastAsia="MS Mincho"/>
                <w:sz w:val="16"/>
                <w:szCs w:val="16"/>
                <w:shd w:val="clear" w:color="auto" w:fill="FFFFFF"/>
              </w:rPr>
              <w:t>Забезпечення належного виконання законодавчо-нормативних документів щодо покращення протипожежного захисту</w:t>
            </w:r>
          </w:p>
        </w:tc>
        <w:tc>
          <w:tcPr>
            <w:tcW w:w="1843" w:type="dxa"/>
          </w:tcPr>
          <w:p w:rsidR="00B87B5C" w:rsidRPr="00FC223B" w:rsidRDefault="00B87B5C" w:rsidP="00183F14">
            <w:pPr>
              <w:rPr>
                <w:sz w:val="16"/>
                <w:szCs w:val="16"/>
              </w:rPr>
            </w:pPr>
            <w:r w:rsidRPr="00FC223B">
              <w:rPr>
                <w:sz w:val="16"/>
                <w:szCs w:val="16"/>
              </w:rPr>
              <w:t>Приведення у відповідність до нормативних вимог контурів заземлення, блискавкозахисту, електромереж, електрощитових, електроустановок</w:t>
            </w:r>
          </w:p>
        </w:tc>
        <w:tc>
          <w:tcPr>
            <w:tcW w:w="1134" w:type="dxa"/>
            <w:vMerge w:val="restart"/>
          </w:tcPr>
          <w:p w:rsidR="00B87B5C" w:rsidRPr="00FC223B" w:rsidRDefault="00B87B5C" w:rsidP="00F74C72">
            <w:pPr>
              <w:jc w:val="center"/>
              <w:rPr>
                <w:bCs/>
                <w:sz w:val="16"/>
                <w:szCs w:val="16"/>
              </w:rPr>
            </w:pPr>
            <w:r w:rsidRPr="00FC223B">
              <w:rPr>
                <w:bCs/>
                <w:sz w:val="16"/>
                <w:szCs w:val="16"/>
              </w:rPr>
              <w:t>82 заклади</w:t>
            </w:r>
          </w:p>
          <w:p w:rsidR="00B87B5C" w:rsidRPr="00FC223B" w:rsidRDefault="00B87B5C" w:rsidP="00F74C72">
            <w:pPr>
              <w:jc w:val="center"/>
              <w:rPr>
                <w:sz w:val="16"/>
                <w:szCs w:val="16"/>
              </w:rPr>
            </w:pPr>
            <w:r w:rsidRPr="00FC223B">
              <w:rPr>
                <w:bCs/>
                <w:sz w:val="16"/>
                <w:szCs w:val="16"/>
              </w:rPr>
              <w:t>освіти</w:t>
            </w:r>
          </w:p>
        </w:tc>
        <w:tc>
          <w:tcPr>
            <w:tcW w:w="850" w:type="dxa"/>
            <w:vMerge w:val="restart"/>
          </w:tcPr>
          <w:p w:rsidR="00B87B5C" w:rsidRPr="00FC223B" w:rsidRDefault="00B87B5C" w:rsidP="00183F14">
            <w:pPr>
              <w:jc w:val="center"/>
              <w:rPr>
                <w:sz w:val="16"/>
                <w:szCs w:val="16"/>
              </w:rPr>
            </w:pPr>
            <w:r w:rsidRPr="00FC223B">
              <w:rPr>
                <w:sz w:val="16"/>
                <w:szCs w:val="16"/>
              </w:rPr>
              <w:t>2023 рік</w:t>
            </w:r>
          </w:p>
        </w:tc>
        <w:tc>
          <w:tcPr>
            <w:tcW w:w="1276" w:type="dxa"/>
            <w:vMerge w:val="restart"/>
          </w:tcPr>
          <w:p w:rsidR="00B87B5C" w:rsidRPr="00FC223B" w:rsidRDefault="00B87B5C" w:rsidP="00F74C72">
            <w:pPr>
              <w:jc w:val="center"/>
              <w:rPr>
                <w:bCs/>
                <w:sz w:val="16"/>
                <w:szCs w:val="16"/>
              </w:rPr>
            </w:pPr>
            <w:r w:rsidRPr="00FC223B">
              <w:rPr>
                <w:bCs/>
                <w:sz w:val="16"/>
                <w:szCs w:val="16"/>
              </w:rPr>
              <w:t>ЗЗСО,ЗДО,</w:t>
            </w:r>
          </w:p>
          <w:p w:rsidR="00B87B5C" w:rsidRPr="00FC223B" w:rsidRDefault="00B87B5C" w:rsidP="00F74C72">
            <w:pPr>
              <w:jc w:val="center"/>
              <w:rPr>
                <w:sz w:val="16"/>
                <w:szCs w:val="16"/>
              </w:rPr>
            </w:pPr>
            <w:r w:rsidRPr="00FC223B">
              <w:rPr>
                <w:bCs/>
                <w:sz w:val="16"/>
                <w:szCs w:val="16"/>
              </w:rPr>
              <w:t>ПЗО</w:t>
            </w:r>
          </w:p>
        </w:tc>
        <w:tc>
          <w:tcPr>
            <w:tcW w:w="1134" w:type="dxa"/>
            <w:vMerge w:val="restart"/>
          </w:tcPr>
          <w:p w:rsidR="00B87B5C" w:rsidRPr="00FC223B" w:rsidRDefault="00B87B5C" w:rsidP="00183F14">
            <w:pPr>
              <w:jc w:val="center"/>
              <w:rPr>
                <w:sz w:val="16"/>
                <w:szCs w:val="16"/>
              </w:rPr>
            </w:pPr>
            <w:r w:rsidRPr="00FC223B">
              <w:rPr>
                <w:sz w:val="16"/>
                <w:szCs w:val="16"/>
              </w:rPr>
              <w:t>В межах бюджетних призначень</w:t>
            </w:r>
          </w:p>
        </w:tc>
        <w:tc>
          <w:tcPr>
            <w:tcW w:w="1417" w:type="dxa"/>
            <w:vMerge w:val="restart"/>
          </w:tcPr>
          <w:p w:rsidR="00B87B5C" w:rsidRPr="00FC223B" w:rsidRDefault="00B87B5C" w:rsidP="00F74C72">
            <w:pPr>
              <w:jc w:val="center"/>
              <w:rPr>
                <w:sz w:val="16"/>
                <w:szCs w:val="16"/>
              </w:rPr>
            </w:pPr>
            <w:r w:rsidRPr="00FC223B">
              <w:rPr>
                <w:sz w:val="16"/>
                <w:szCs w:val="16"/>
              </w:rPr>
              <w:t>бюджет територіальної громади</w:t>
            </w:r>
          </w:p>
        </w:tc>
      </w:tr>
      <w:tr w:rsidR="00B87B5C" w:rsidRPr="00FC223B" w:rsidTr="00F74C72">
        <w:tc>
          <w:tcPr>
            <w:tcW w:w="401" w:type="dxa"/>
            <w:vMerge/>
          </w:tcPr>
          <w:p w:rsidR="00B87B5C" w:rsidRPr="00FC223B" w:rsidRDefault="00B87B5C" w:rsidP="00183F14">
            <w:pPr>
              <w:rPr>
                <w:sz w:val="16"/>
                <w:szCs w:val="16"/>
              </w:rPr>
            </w:pPr>
          </w:p>
        </w:tc>
        <w:tc>
          <w:tcPr>
            <w:tcW w:w="1584" w:type="dxa"/>
            <w:vMerge/>
          </w:tcPr>
          <w:p w:rsidR="00B87B5C" w:rsidRPr="00FC223B" w:rsidRDefault="00B87B5C" w:rsidP="00183F14">
            <w:pPr>
              <w:rPr>
                <w:sz w:val="16"/>
                <w:szCs w:val="16"/>
              </w:rPr>
            </w:pPr>
          </w:p>
        </w:tc>
        <w:tc>
          <w:tcPr>
            <w:tcW w:w="1843" w:type="dxa"/>
          </w:tcPr>
          <w:p w:rsidR="00B87B5C" w:rsidRPr="00FC223B" w:rsidRDefault="00B87B5C" w:rsidP="00183F14">
            <w:pPr>
              <w:rPr>
                <w:sz w:val="16"/>
                <w:szCs w:val="16"/>
              </w:rPr>
            </w:pPr>
            <w:r w:rsidRPr="00FC223B">
              <w:rPr>
                <w:sz w:val="16"/>
                <w:szCs w:val="16"/>
              </w:rPr>
              <w:t>Виготовлення планів (схем) евакуації людей на випадок пожежі відповідно до нормативів ДСТУ</w:t>
            </w:r>
          </w:p>
        </w:tc>
        <w:tc>
          <w:tcPr>
            <w:tcW w:w="1134" w:type="dxa"/>
            <w:vMerge/>
          </w:tcPr>
          <w:p w:rsidR="00B87B5C" w:rsidRPr="00FC223B" w:rsidRDefault="00B87B5C" w:rsidP="00183F14">
            <w:pPr>
              <w:jc w:val="center"/>
              <w:rPr>
                <w:sz w:val="16"/>
                <w:szCs w:val="16"/>
              </w:rPr>
            </w:pPr>
          </w:p>
        </w:tc>
        <w:tc>
          <w:tcPr>
            <w:tcW w:w="850" w:type="dxa"/>
            <w:vMerge/>
          </w:tcPr>
          <w:p w:rsidR="00B87B5C" w:rsidRPr="00FC223B" w:rsidRDefault="00B87B5C" w:rsidP="00183F14">
            <w:pPr>
              <w:jc w:val="center"/>
              <w:rPr>
                <w:sz w:val="16"/>
                <w:szCs w:val="16"/>
              </w:rPr>
            </w:pPr>
          </w:p>
        </w:tc>
        <w:tc>
          <w:tcPr>
            <w:tcW w:w="1276" w:type="dxa"/>
            <w:vMerge/>
          </w:tcPr>
          <w:p w:rsidR="00B87B5C" w:rsidRPr="00FC223B" w:rsidRDefault="00B87B5C" w:rsidP="00183F14">
            <w:pPr>
              <w:jc w:val="center"/>
              <w:rPr>
                <w:sz w:val="16"/>
                <w:szCs w:val="16"/>
              </w:rPr>
            </w:pPr>
          </w:p>
        </w:tc>
        <w:tc>
          <w:tcPr>
            <w:tcW w:w="1134" w:type="dxa"/>
            <w:vMerge/>
          </w:tcPr>
          <w:p w:rsidR="00B87B5C" w:rsidRPr="00FC223B" w:rsidRDefault="00B87B5C" w:rsidP="00183F14">
            <w:pPr>
              <w:jc w:val="center"/>
              <w:rPr>
                <w:sz w:val="16"/>
                <w:szCs w:val="16"/>
              </w:rPr>
            </w:pPr>
          </w:p>
        </w:tc>
        <w:tc>
          <w:tcPr>
            <w:tcW w:w="1417" w:type="dxa"/>
            <w:vMerge/>
          </w:tcPr>
          <w:p w:rsidR="00B87B5C" w:rsidRPr="00FC223B" w:rsidRDefault="00B87B5C" w:rsidP="00183F14">
            <w:pPr>
              <w:jc w:val="center"/>
              <w:rPr>
                <w:sz w:val="16"/>
                <w:szCs w:val="16"/>
              </w:rPr>
            </w:pPr>
          </w:p>
        </w:tc>
      </w:tr>
      <w:tr w:rsidR="00B87B5C" w:rsidRPr="00FC223B" w:rsidTr="00F74C72">
        <w:tc>
          <w:tcPr>
            <w:tcW w:w="401" w:type="dxa"/>
          </w:tcPr>
          <w:p w:rsidR="00B87B5C" w:rsidRPr="00FC223B" w:rsidRDefault="00B87B5C" w:rsidP="00183F14">
            <w:pPr>
              <w:rPr>
                <w:sz w:val="16"/>
                <w:szCs w:val="16"/>
              </w:rPr>
            </w:pPr>
            <w:r w:rsidRPr="00FC223B">
              <w:rPr>
                <w:sz w:val="16"/>
                <w:szCs w:val="16"/>
              </w:rPr>
              <w:t>2.</w:t>
            </w:r>
          </w:p>
        </w:tc>
        <w:tc>
          <w:tcPr>
            <w:tcW w:w="1584" w:type="dxa"/>
          </w:tcPr>
          <w:p w:rsidR="00B87B5C" w:rsidRPr="00FC223B" w:rsidRDefault="00B87B5C" w:rsidP="00183F14">
            <w:pPr>
              <w:rPr>
                <w:sz w:val="16"/>
                <w:szCs w:val="16"/>
              </w:rPr>
            </w:pPr>
            <w:r w:rsidRPr="00FC223B">
              <w:rPr>
                <w:sz w:val="16"/>
                <w:szCs w:val="16"/>
              </w:rPr>
              <w:t>Встановлення систем пожежної сигналізації та оповіщення</w:t>
            </w:r>
          </w:p>
        </w:tc>
        <w:tc>
          <w:tcPr>
            <w:tcW w:w="1843" w:type="dxa"/>
          </w:tcPr>
          <w:p w:rsidR="00B87B5C" w:rsidRPr="00FC223B" w:rsidRDefault="00B87B5C" w:rsidP="00183F14">
            <w:pPr>
              <w:rPr>
                <w:sz w:val="16"/>
                <w:szCs w:val="16"/>
              </w:rPr>
            </w:pPr>
            <w:r w:rsidRPr="00FC223B">
              <w:rPr>
                <w:sz w:val="16"/>
                <w:szCs w:val="16"/>
              </w:rPr>
              <w:t>Обладнання приміщення закладів освіти  автоматичною пожежною сигналізацією та керування евакуацією людей</w:t>
            </w:r>
          </w:p>
        </w:tc>
        <w:tc>
          <w:tcPr>
            <w:tcW w:w="1134" w:type="dxa"/>
          </w:tcPr>
          <w:p w:rsidR="00B87B5C" w:rsidRPr="00FC223B" w:rsidRDefault="00B87B5C" w:rsidP="00F74C72">
            <w:pPr>
              <w:jc w:val="center"/>
              <w:rPr>
                <w:bCs/>
                <w:sz w:val="16"/>
                <w:szCs w:val="16"/>
              </w:rPr>
            </w:pPr>
            <w:r w:rsidRPr="00FC223B">
              <w:rPr>
                <w:bCs/>
                <w:sz w:val="16"/>
                <w:szCs w:val="16"/>
              </w:rPr>
              <w:t>5 закладів загальної середньої освіти</w:t>
            </w:r>
          </w:p>
        </w:tc>
        <w:tc>
          <w:tcPr>
            <w:tcW w:w="850" w:type="dxa"/>
          </w:tcPr>
          <w:p w:rsidR="00B87B5C" w:rsidRPr="00FC223B" w:rsidRDefault="00B87B5C" w:rsidP="00F74C72">
            <w:pPr>
              <w:jc w:val="center"/>
              <w:rPr>
                <w:bCs/>
                <w:sz w:val="16"/>
                <w:szCs w:val="16"/>
              </w:rPr>
            </w:pPr>
            <w:r w:rsidRPr="00FC223B">
              <w:rPr>
                <w:sz w:val="16"/>
                <w:szCs w:val="16"/>
              </w:rPr>
              <w:t>2023 рік</w:t>
            </w:r>
          </w:p>
        </w:tc>
        <w:tc>
          <w:tcPr>
            <w:tcW w:w="1276" w:type="dxa"/>
          </w:tcPr>
          <w:p w:rsidR="00B87B5C" w:rsidRPr="00FC223B" w:rsidRDefault="00B87B5C" w:rsidP="00F74C72">
            <w:pPr>
              <w:jc w:val="center"/>
              <w:rPr>
                <w:bCs/>
                <w:sz w:val="16"/>
                <w:szCs w:val="16"/>
              </w:rPr>
            </w:pPr>
            <w:r w:rsidRPr="00FC223B">
              <w:rPr>
                <w:bCs/>
                <w:sz w:val="16"/>
                <w:szCs w:val="16"/>
              </w:rPr>
              <w:t>ЗЗСО</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417"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8E2F2A">
        <w:tc>
          <w:tcPr>
            <w:tcW w:w="401" w:type="dxa"/>
            <w:vMerge w:val="restart"/>
          </w:tcPr>
          <w:p w:rsidR="00B87B5C" w:rsidRPr="00FC223B" w:rsidRDefault="00B87B5C" w:rsidP="00183F14">
            <w:pPr>
              <w:rPr>
                <w:sz w:val="16"/>
                <w:szCs w:val="16"/>
              </w:rPr>
            </w:pPr>
            <w:r w:rsidRPr="00FC223B">
              <w:rPr>
                <w:sz w:val="16"/>
                <w:szCs w:val="16"/>
              </w:rPr>
              <w:t>3.</w:t>
            </w:r>
          </w:p>
        </w:tc>
        <w:tc>
          <w:tcPr>
            <w:tcW w:w="1584" w:type="dxa"/>
            <w:vMerge w:val="restart"/>
          </w:tcPr>
          <w:p w:rsidR="00B87B5C" w:rsidRPr="00FC223B" w:rsidRDefault="00B87B5C" w:rsidP="00183F14">
            <w:pPr>
              <w:rPr>
                <w:sz w:val="16"/>
                <w:szCs w:val="16"/>
              </w:rPr>
            </w:pPr>
            <w:r w:rsidRPr="00FC223B">
              <w:rPr>
                <w:sz w:val="16"/>
                <w:szCs w:val="16"/>
              </w:rPr>
              <w:t>Створення здорових, доступних і безпечних умов учасників освітнього процесу</w:t>
            </w:r>
          </w:p>
        </w:tc>
        <w:tc>
          <w:tcPr>
            <w:tcW w:w="1843" w:type="dxa"/>
          </w:tcPr>
          <w:p w:rsidR="00B87B5C" w:rsidRPr="00FC223B" w:rsidRDefault="00B87B5C" w:rsidP="00183F14">
            <w:pPr>
              <w:rPr>
                <w:sz w:val="16"/>
                <w:szCs w:val="16"/>
              </w:rPr>
            </w:pPr>
            <w:r w:rsidRPr="00FC223B">
              <w:rPr>
                <w:sz w:val="16"/>
                <w:szCs w:val="16"/>
              </w:rPr>
              <w:t>Періодично обстеження стану будівель, споруд, обладнання, приміщень, дитячих та спортивних майданчиків</w:t>
            </w:r>
          </w:p>
        </w:tc>
        <w:tc>
          <w:tcPr>
            <w:tcW w:w="1134" w:type="dxa"/>
            <w:vMerge w:val="restart"/>
          </w:tcPr>
          <w:p w:rsidR="00B87B5C" w:rsidRPr="00FC223B" w:rsidRDefault="00B87B5C" w:rsidP="008E2F2A">
            <w:pPr>
              <w:jc w:val="center"/>
              <w:rPr>
                <w:bCs/>
                <w:sz w:val="16"/>
                <w:szCs w:val="16"/>
              </w:rPr>
            </w:pPr>
            <w:r w:rsidRPr="00FC223B">
              <w:rPr>
                <w:bCs/>
                <w:sz w:val="16"/>
                <w:szCs w:val="16"/>
              </w:rPr>
              <w:t>82 заклади</w:t>
            </w:r>
          </w:p>
          <w:p w:rsidR="00B87B5C" w:rsidRPr="00FC223B" w:rsidRDefault="00B87B5C" w:rsidP="008E2F2A">
            <w:pPr>
              <w:jc w:val="center"/>
              <w:rPr>
                <w:bCs/>
                <w:sz w:val="16"/>
                <w:szCs w:val="16"/>
              </w:rPr>
            </w:pPr>
            <w:r w:rsidRPr="00FC223B">
              <w:rPr>
                <w:bCs/>
                <w:sz w:val="16"/>
                <w:szCs w:val="16"/>
              </w:rPr>
              <w:t>освіти</w:t>
            </w:r>
          </w:p>
        </w:tc>
        <w:tc>
          <w:tcPr>
            <w:tcW w:w="850" w:type="dxa"/>
            <w:vMerge w:val="restart"/>
          </w:tcPr>
          <w:p w:rsidR="00B87B5C" w:rsidRPr="00FC223B" w:rsidRDefault="00B87B5C" w:rsidP="008E2F2A">
            <w:pPr>
              <w:jc w:val="center"/>
              <w:rPr>
                <w:bCs/>
                <w:sz w:val="16"/>
                <w:szCs w:val="16"/>
              </w:rPr>
            </w:pPr>
            <w:r w:rsidRPr="00FC223B">
              <w:rPr>
                <w:bCs/>
                <w:sz w:val="16"/>
                <w:szCs w:val="16"/>
              </w:rPr>
              <w:t>2023 рік</w:t>
            </w:r>
          </w:p>
        </w:tc>
        <w:tc>
          <w:tcPr>
            <w:tcW w:w="1276" w:type="dxa"/>
            <w:vMerge w:val="restart"/>
          </w:tcPr>
          <w:p w:rsidR="00B87B5C" w:rsidRPr="00FC223B" w:rsidRDefault="00B87B5C" w:rsidP="008E2F2A">
            <w:pPr>
              <w:jc w:val="center"/>
              <w:rPr>
                <w:bCs/>
                <w:sz w:val="16"/>
                <w:szCs w:val="16"/>
              </w:rPr>
            </w:pPr>
            <w:r w:rsidRPr="00FC223B">
              <w:rPr>
                <w:bCs/>
                <w:sz w:val="16"/>
                <w:szCs w:val="16"/>
              </w:rPr>
              <w:t>ЗЗСО,ЗДО,</w:t>
            </w:r>
          </w:p>
          <w:p w:rsidR="00B87B5C" w:rsidRPr="00FC223B" w:rsidRDefault="00B87B5C" w:rsidP="008E2F2A">
            <w:pPr>
              <w:jc w:val="center"/>
              <w:rPr>
                <w:bCs/>
                <w:sz w:val="16"/>
                <w:szCs w:val="16"/>
              </w:rPr>
            </w:pPr>
            <w:r w:rsidRPr="00FC223B">
              <w:rPr>
                <w:bCs/>
                <w:sz w:val="16"/>
                <w:szCs w:val="16"/>
              </w:rPr>
              <w:t>ПЗО</w:t>
            </w:r>
          </w:p>
        </w:tc>
        <w:tc>
          <w:tcPr>
            <w:tcW w:w="1134" w:type="dxa"/>
            <w:vMerge w:val="restart"/>
          </w:tcPr>
          <w:p w:rsidR="00B87B5C" w:rsidRPr="00FC223B" w:rsidRDefault="00B87B5C" w:rsidP="00183F14">
            <w:pPr>
              <w:jc w:val="center"/>
              <w:rPr>
                <w:sz w:val="16"/>
                <w:szCs w:val="16"/>
              </w:rPr>
            </w:pPr>
            <w:r w:rsidRPr="00FC223B">
              <w:rPr>
                <w:sz w:val="16"/>
                <w:szCs w:val="16"/>
              </w:rPr>
              <w:t>В межах бюджетних призначень</w:t>
            </w:r>
          </w:p>
        </w:tc>
        <w:tc>
          <w:tcPr>
            <w:tcW w:w="1417" w:type="dxa"/>
            <w:vMerge w:val="restart"/>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183F14">
        <w:tc>
          <w:tcPr>
            <w:tcW w:w="401" w:type="dxa"/>
            <w:vMerge/>
          </w:tcPr>
          <w:p w:rsidR="00B87B5C" w:rsidRPr="00FC223B" w:rsidRDefault="00B87B5C" w:rsidP="00183F14">
            <w:pPr>
              <w:rPr>
                <w:sz w:val="16"/>
                <w:szCs w:val="16"/>
              </w:rPr>
            </w:pPr>
          </w:p>
        </w:tc>
        <w:tc>
          <w:tcPr>
            <w:tcW w:w="1584" w:type="dxa"/>
            <w:vMerge/>
          </w:tcPr>
          <w:p w:rsidR="00B87B5C" w:rsidRPr="00FC223B" w:rsidRDefault="00B87B5C" w:rsidP="00183F14">
            <w:pPr>
              <w:rPr>
                <w:sz w:val="16"/>
                <w:szCs w:val="16"/>
              </w:rPr>
            </w:pPr>
          </w:p>
        </w:tc>
        <w:tc>
          <w:tcPr>
            <w:tcW w:w="1843" w:type="dxa"/>
          </w:tcPr>
          <w:p w:rsidR="00B87B5C" w:rsidRPr="00FC223B" w:rsidRDefault="00B87B5C" w:rsidP="00183F14">
            <w:pPr>
              <w:rPr>
                <w:sz w:val="16"/>
                <w:szCs w:val="16"/>
              </w:rPr>
            </w:pPr>
            <w:r w:rsidRPr="00FC223B">
              <w:rPr>
                <w:sz w:val="16"/>
                <w:szCs w:val="16"/>
              </w:rPr>
              <w:t>Проведення кронування та знесення аварійних дерев на територіях закладів освіти</w:t>
            </w:r>
          </w:p>
        </w:tc>
        <w:tc>
          <w:tcPr>
            <w:tcW w:w="1134" w:type="dxa"/>
            <w:vMerge/>
          </w:tcPr>
          <w:p w:rsidR="00B87B5C" w:rsidRPr="00FC223B" w:rsidRDefault="00B87B5C" w:rsidP="00183F14">
            <w:pPr>
              <w:jc w:val="center"/>
              <w:rPr>
                <w:sz w:val="16"/>
                <w:szCs w:val="16"/>
              </w:rPr>
            </w:pPr>
          </w:p>
        </w:tc>
        <w:tc>
          <w:tcPr>
            <w:tcW w:w="850" w:type="dxa"/>
            <w:vMerge/>
          </w:tcPr>
          <w:p w:rsidR="00B87B5C" w:rsidRPr="00FC223B" w:rsidRDefault="00B87B5C" w:rsidP="00183F14">
            <w:pPr>
              <w:jc w:val="center"/>
              <w:rPr>
                <w:sz w:val="16"/>
                <w:szCs w:val="16"/>
              </w:rPr>
            </w:pPr>
          </w:p>
        </w:tc>
        <w:tc>
          <w:tcPr>
            <w:tcW w:w="1276" w:type="dxa"/>
            <w:vMerge/>
          </w:tcPr>
          <w:p w:rsidR="00B87B5C" w:rsidRPr="00FC223B" w:rsidRDefault="00B87B5C" w:rsidP="00183F14">
            <w:pPr>
              <w:jc w:val="center"/>
              <w:rPr>
                <w:sz w:val="16"/>
                <w:szCs w:val="16"/>
              </w:rPr>
            </w:pPr>
          </w:p>
        </w:tc>
        <w:tc>
          <w:tcPr>
            <w:tcW w:w="1134" w:type="dxa"/>
            <w:vMerge/>
          </w:tcPr>
          <w:p w:rsidR="00B87B5C" w:rsidRPr="00FC223B" w:rsidRDefault="00B87B5C" w:rsidP="00183F14">
            <w:pPr>
              <w:jc w:val="center"/>
              <w:rPr>
                <w:sz w:val="16"/>
                <w:szCs w:val="16"/>
              </w:rPr>
            </w:pPr>
          </w:p>
        </w:tc>
        <w:tc>
          <w:tcPr>
            <w:tcW w:w="1417" w:type="dxa"/>
            <w:vMerge/>
          </w:tcPr>
          <w:p w:rsidR="00B87B5C" w:rsidRPr="00FC223B" w:rsidRDefault="00B87B5C" w:rsidP="00183F14">
            <w:pPr>
              <w:jc w:val="center"/>
              <w:rPr>
                <w:sz w:val="16"/>
                <w:szCs w:val="16"/>
              </w:rPr>
            </w:pPr>
          </w:p>
        </w:tc>
      </w:tr>
      <w:tr w:rsidR="00B87B5C" w:rsidRPr="00FC223B" w:rsidTr="00183F14">
        <w:tc>
          <w:tcPr>
            <w:tcW w:w="401" w:type="dxa"/>
            <w:vMerge/>
          </w:tcPr>
          <w:p w:rsidR="00B87B5C" w:rsidRPr="00FC223B" w:rsidRDefault="00B87B5C" w:rsidP="00183F14">
            <w:pPr>
              <w:rPr>
                <w:sz w:val="16"/>
                <w:szCs w:val="16"/>
              </w:rPr>
            </w:pPr>
          </w:p>
        </w:tc>
        <w:tc>
          <w:tcPr>
            <w:tcW w:w="1584" w:type="dxa"/>
            <w:vMerge/>
          </w:tcPr>
          <w:p w:rsidR="00B87B5C" w:rsidRPr="00FC223B" w:rsidRDefault="00B87B5C" w:rsidP="00183F14">
            <w:pPr>
              <w:rPr>
                <w:sz w:val="16"/>
                <w:szCs w:val="16"/>
              </w:rPr>
            </w:pPr>
          </w:p>
        </w:tc>
        <w:tc>
          <w:tcPr>
            <w:tcW w:w="1843" w:type="dxa"/>
          </w:tcPr>
          <w:p w:rsidR="00B87B5C" w:rsidRPr="00FC223B" w:rsidRDefault="00B87B5C" w:rsidP="00183F14">
            <w:pPr>
              <w:rPr>
                <w:sz w:val="16"/>
                <w:szCs w:val="16"/>
              </w:rPr>
            </w:pPr>
            <w:r w:rsidRPr="00FC223B">
              <w:rPr>
                <w:sz w:val="16"/>
                <w:szCs w:val="16"/>
              </w:rPr>
              <w:t>Демонтаж матеріалів оздоблення з невідомими властивостями щодо горючості, димоутворення</w:t>
            </w:r>
          </w:p>
        </w:tc>
        <w:tc>
          <w:tcPr>
            <w:tcW w:w="1134" w:type="dxa"/>
            <w:vMerge/>
          </w:tcPr>
          <w:p w:rsidR="00B87B5C" w:rsidRPr="00FC223B" w:rsidRDefault="00B87B5C" w:rsidP="00183F14">
            <w:pPr>
              <w:jc w:val="center"/>
              <w:rPr>
                <w:sz w:val="16"/>
                <w:szCs w:val="16"/>
              </w:rPr>
            </w:pPr>
          </w:p>
        </w:tc>
        <w:tc>
          <w:tcPr>
            <w:tcW w:w="850" w:type="dxa"/>
            <w:vMerge/>
          </w:tcPr>
          <w:p w:rsidR="00B87B5C" w:rsidRPr="00FC223B" w:rsidRDefault="00B87B5C" w:rsidP="00183F14">
            <w:pPr>
              <w:jc w:val="center"/>
              <w:rPr>
                <w:sz w:val="16"/>
                <w:szCs w:val="16"/>
              </w:rPr>
            </w:pPr>
          </w:p>
        </w:tc>
        <w:tc>
          <w:tcPr>
            <w:tcW w:w="1276" w:type="dxa"/>
            <w:vMerge/>
          </w:tcPr>
          <w:p w:rsidR="00B87B5C" w:rsidRPr="00FC223B" w:rsidRDefault="00B87B5C" w:rsidP="00183F14">
            <w:pPr>
              <w:jc w:val="center"/>
              <w:rPr>
                <w:sz w:val="16"/>
                <w:szCs w:val="16"/>
              </w:rPr>
            </w:pPr>
          </w:p>
        </w:tc>
        <w:tc>
          <w:tcPr>
            <w:tcW w:w="1134" w:type="dxa"/>
            <w:vMerge/>
          </w:tcPr>
          <w:p w:rsidR="00B87B5C" w:rsidRPr="00FC223B" w:rsidRDefault="00B87B5C" w:rsidP="00183F14">
            <w:pPr>
              <w:jc w:val="center"/>
              <w:rPr>
                <w:sz w:val="16"/>
                <w:szCs w:val="16"/>
              </w:rPr>
            </w:pPr>
          </w:p>
        </w:tc>
        <w:tc>
          <w:tcPr>
            <w:tcW w:w="1417" w:type="dxa"/>
            <w:vMerge/>
          </w:tcPr>
          <w:p w:rsidR="00B87B5C" w:rsidRPr="00FC223B" w:rsidRDefault="00B87B5C" w:rsidP="00183F14">
            <w:pPr>
              <w:jc w:val="center"/>
              <w:rPr>
                <w:sz w:val="16"/>
                <w:szCs w:val="16"/>
              </w:rPr>
            </w:pPr>
          </w:p>
        </w:tc>
      </w:tr>
      <w:tr w:rsidR="00B87B5C" w:rsidRPr="00FC223B" w:rsidTr="00183F14">
        <w:tc>
          <w:tcPr>
            <w:tcW w:w="401" w:type="dxa"/>
            <w:vMerge/>
          </w:tcPr>
          <w:p w:rsidR="00B87B5C" w:rsidRPr="00FC223B" w:rsidRDefault="00B87B5C" w:rsidP="00183F14">
            <w:pPr>
              <w:rPr>
                <w:sz w:val="16"/>
                <w:szCs w:val="16"/>
              </w:rPr>
            </w:pPr>
          </w:p>
        </w:tc>
        <w:tc>
          <w:tcPr>
            <w:tcW w:w="1584" w:type="dxa"/>
            <w:vMerge/>
          </w:tcPr>
          <w:p w:rsidR="00B87B5C" w:rsidRPr="00FC223B" w:rsidRDefault="00B87B5C" w:rsidP="00183F14">
            <w:pPr>
              <w:rPr>
                <w:sz w:val="16"/>
                <w:szCs w:val="16"/>
              </w:rPr>
            </w:pPr>
          </w:p>
        </w:tc>
        <w:tc>
          <w:tcPr>
            <w:tcW w:w="1843" w:type="dxa"/>
          </w:tcPr>
          <w:p w:rsidR="00B87B5C" w:rsidRPr="00FC223B" w:rsidRDefault="00B87B5C" w:rsidP="00183F14">
            <w:pPr>
              <w:rPr>
                <w:sz w:val="16"/>
                <w:szCs w:val="16"/>
              </w:rPr>
            </w:pPr>
            <w:r w:rsidRPr="00FC223B">
              <w:rPr>
                <w:sz w:val="16"/>
                <w:szCs w:val="16"/>
              </w:rPr>
              <w:t>Проведення вогнезахисної обробки дерев’яних конструкцій будівель на об'єктах із масовим перебуванням людей</w:t>
            </w:r>
          </w:p>
        </w:tc>
        <w:tc>
          <w:tcPr>
            <w:tcW w:w="1134" w:type="dxa"/>
            <w:vMerge/>
          </w:tcPr>
          <w:p w:rsidR="00B87B5C" w:rsidRPr="00FC223B" w:rsidRDefault="00B87B5C" w:rsidP="00183F14">
            <w:pPr>
              <w:jc w:val="center"/>
              <w:rPr>
                <w:sz w:val="16"/>
                <w:szCs w:val="16"/>
              </w:rPr>
            </w:pPr>
          </w:p>
        </w:tc>
        <w:tc>
          <w:tcPr>
            <w:tcW w:w="850" w:type="dxa"/>
            <w:vMerge/>
          </w:tcPr>
          <w:p w:rsidR="00B87B5C" w:rsidRPr="00FC223B" w:rsidRDefault="00B87B5C" w:rsidP="00183F14">
            <w:pPr>
              <w:jc w:val="center"/>
              <w:rPr>
                <w:sz w:val="16"/>
                <w:szCs w:val="16"/>
              </w:rPr>
            </w:pPr>
          </w:p>
        </w:tc>
        <w:tc>
          <w:tcPr>
            <w:tcW w:w="1276" w:type="dxa"/>
            <w:vMerge/>
          </w:tcPr>
          <w:p w:rsidR="00B87B5C" w:rsidRPr="00FC223B" w:rsidRDefault="00B87B5C" w:rsidP="00183F14">
            <w:pPr>
              <w:jc w:val="center"/>
              <w:rPr>
                <w:sz w:val="16"/>
                <w:szCs w:val="16"/>
              </w:rPr>
            </w:pPr>
          </w:p>
        </w:tc>
        <w:tc>
          <w:tcPr>
            <w:tcW w:w="1134" w:type="dxa"/>
            <w:vMerge/>
          </w:tcPr>
          <w:p w:rsidR="00B87B5C" w:rsidRPr="00FC223B" w:rsidRDefault="00B87B5C" w:rsidP="00183F14">
            <w:pPr>
              <w:jc w:val="center"/>
              <w:rPr>
                <w:sz w:val="16"/>
                <w:szCs w:val="16"/>
              </w:rPr>
            </w:pPr>
          </w:p>
        </w:tc>
        <w:tc>
          <w:tcPr>
            <w:tcW w:w="1417" w:type="dxa"/>
            <w:vMerge/>
          </w:tcPr>
          <w:p w:rsidR="00B87B5C" w:rsidRPr="00FC223B" w:rsidRDefault="00B87B5C" w:rsidP="00183F14">
            <w:pPr>
              <w:jc w:val="center"/>
              <w:rPr>
                <w:sz w:val="16"/>
                <w:szCs w:val="16"/>
              </w:rPr>
            </w:pPr>
          </w:p>
        </w:tc>
      </w:tr>
      <w:tr w:rsidR="00B87B5C" w:rsidRPr="00FC223B" w:rsidTr="00183F14">
        <w:tc>
          <w:tcPr>
            <w:tcW w:w="401" w:type="dxa"/>
            <w:vMerge/>
          </w:tcPr>
          <w:p w:rsidR="00B87B5C" w:rsidRPr="00FC223B" w:rsidRDefault="00B87B5C" w:rsidP="00183F14">
            <w:pPr>
              <w:rPr>
                <w:sz w:val="16"/>
                <w:szCs w:val="16"/>
              </w:rPr>
            </w:pPr>
          </w:p>
        </w:tc>
        <w:tc>
          <w:tcPr>
            <w:tcW w:w="1584" w:type="dxa"/>
            <w:vMerge/>
          </w:tcPr>
          <w:p w:rsidR="00B87B5C" w:rsidRPr="00FC223B" w:rsidRDefault="00B87B5C" w:rsidP="00183F14">
            <w:pPr>
              <w:rPr>
                <w:sz w:val="16"/>
                <w:szCs w:val="16"/>
              </w:rPr>
            </w:pPr>
          </w:p>
        </w:tc>
        <w:tc>
          <w:tcPr>
            <w:tcW w:w="1843" w:type="dxa"/>
          </w:tcPr>
          <w:p w:rsidR="00B87B5C" w:rsidRPr="00FC223B" w:rsidRDefault="00B87B5C" w:rsidP="00183F14">
            <w:pPr>
              <w:rPr>
                <w:sz w:val="16"/>
                <w:szCs w:val="16"/>
              </w:rPr>
            </w:pPr>
            <w:r w:rsidRPr="00FC223B">
              <w:rPr>
                <w:sz w:val="16"/>
                <w:szCs w:val="16"/>
              </w:rPr>
              <w:t>Придбання та технічний огляд первинних засобів пожежогасіння</w:t>
            </w:r>
          </w:p>
        </w:tc>
        <w:tc>
          <w:tcPr>
            <w:tcW w:w="1134" w:type="dxa"/>
            <w:vMerge/>
          </w:tcPr>
          <w:p w:rsidR="00B87B5C" w:rsidRPr="00FC223B" w:rsidRDefault="00B87B5C" w:rsidP="00183F14">
            <w:pPr>
              <w:jc w:val="center"/>
              <w:rPr>
                <w:sz w:val="16"/>
                <w:szCs w:val="16"/>
              </w:rPr>
            </w:pPr>
          </w:p>
        </w:tc>
        <w:tc>
          <w:tcPr>
            <w:tcW w:w="850" w:type="dxa"/>
            <w:vMerge/>
          </w:tcPr>
          <w:p w:rsidR="00B87B5C" w:rsidRPr="00FC223B" w:rsidRDefault="00B87B5C" w:rsidP="00183F14">
            <w:pPr>
              <w:jc w:val="center"/>
              <w:rPr>
                <w:sz w:val="16"/>
                <w:szCs w:val="16"/>
              </w:rPr>
            </w:pPr>
          </w:p>
        </w:tc>
        <w:tc>
          <w:tcPr>
            <w:tcW w:w="1276" w:type="dxa"/>
            <w:vMerge/>
          </w:tcPr>
          <w:p w:rsidR="00B87B5C" w:rsidRPr="00FC223B" w:rsidRDefault="00B87B5C" w:rsidP="00183F14">
            <w:pPr>
              <w:jc w:val="center"/>
              <w:rPr>
                <w:sz w:val="16"/>
                <w:szCs w:val="16"/>
              </w:rPr>
            </w:pPr>
          </w:p>
        </w:tc>
        <w:tc>
          <w:tcPr>
            <w:tcW w:w="1134" w:type="dxa"/>
            <w:vMerge/>
          </w:tcPr>
          <w:p w:rsidR="00B87B5C" w:rsidRPr="00FC223B" w:rsidRDefault="00B87B5C" w:rsidP="00183F14">
            <w:pPr>
              <w:jc w:val="center"/>
              <w:rPr>
                <w:sz w:val="16"/>
                <w:szCs w:val="16"/>
              </w:rPr>
            </w:pPr>
          </w:p>
        </w:tc>
        <w:tc>
          <w:tcPr>
            <w:tcW w:w="1417" w:type="dxa"/>
            <w:vMerge/>
          </w:tcPr>
          <w:p w:rsidR="00B87B5C" w:rsidRPr="00FC223B" w:rsidRDefault="00B87B5C" w:rsidP="00183F14">
            <w:pPr>
              <w:jc w:val="center"/>
              <w:rPr>
                <w:sz w:val="16"/>
                <w:szCs w:val="16"/>
              </w:rPr>
            </w:pPr>
          </w:p>
        </w:tc>
      </w:tr>
      <w:tr w:rsidR="00B87B5C" w:rsidRPr="00FC223B" w:rsidTr="00F74C72">
        <w:tc>
          <w:tcPr>
            <w:tcW w:w="401" w:type="dxa"/>
          </w:tcPr>
          <w:p w:rsidR="00B87B5C" w:rsidRPr="00FC223B" w:rsidRDefault="00B87B5C" w:rsidP="00183F14">
            <w:pPr>
              <w:rPr>
                <w:sz w:val="16"/>
                <w:szCs w:val="16"/>
              </w:rPr>
            </w:pPr>
            <w:r w:rsidRPr="00FC223B">
              <w:rPr>
                <w:sz w:val="16"/>
                <w:szCs w:val="16"/>
              </w:rPr>
              <w:t>4.</w:t>
            </w:r>
          </w:p>
        </w:tc>
        <w:tc>
          <w:tcPr>
            <w:tcW w:w="1584" w:type="dxa"/>
          </w:tcPr>
          <w:p w:rsidR="00B87B5C" w:rsidRPr="00FC223B" w:rsidRDefault="00B87B5C" w:rsidP="00183F14">
            <w:pPr>
              <w:rPr>
                <w:sz w:val="16"/>
                <w:szCs w:val="16"/>
              </w:rPr>
            </w:pPr>
            <w:r w:rsidRPr="00FC223B">
              <w:rPr>
                <w:sz w:val="16"/>
                <w:szCs w:val="16"/>
              </w:rPr>
              <w:t>Проведення капітальних ремонтів приміщень  для найпростіших укриттів в закладах загальної середньої освіти, які б відповідали  вимогам безпеки</w:t>
            </w:r>
          </w:p>
        </w:tc>
        <w:tc>
          <w:tcPr>
            <w:tcW w:w="1843" w:type="dxa"/>
          </w:tcPr>
          <w:p w:rsidR="00B87B5C" w:rsidRPr="00FC223B" w:rsidRDefault="00B87B5C" w:rsidP="00183F14">
            <w:pPr>
              <w:rPr>
                <w:sz w:val="16"/>
                <w:szCs w:val="16"/>
              </w:rPr>
            </w:pPr>
            <w:r w:rsidRPr="00FC223B">
              <w:rPr>
                <w:sz w:val="16"/>
                <w:szCs w:val="16"/>
              </w:rPr>
              <w:t>Провести капітальні роботи з закладах освіти з облаштування найпростіших укриттів</w:t>
            </w:r>
          </w:p>
        </w:tc>
        <w:tc>
          <w:tcPr>
            <w:tcW w:w="1134" w:type="dxa"/>
          </w:tcPr>
          <w:p w:rsidR="00B87B5C" w:rsidRPr="00FC223B" w:rsidRDefault="00B87B5C" w:rsidP="00183F14">
            <w:pPr>
              <w:jc w:val="center"/>
              <w:rPr>
                <w:sz w:val="16"/>
                <w:szCs w:val="16"/>
              </w:rPr>
            </w:pPr>
            <w:r w:rsidRPr="00FC223B">
              <w:rPr>
                <w:bCs/>
                <w:sz w:val="16"/>
                <w:szCs w:val="16"/>
              </w:rPr>
              <w:t>15 закладів загальної середньої освіти</w:t>
            </w:r>
          </w:p>
        </w:tc>
        <w:tc>
          <w:tcPr>
            <w:tcW w:w="850" w:type="dxa"/>
          </w:tcPr>
          <w:p w:rsidR="00B87B5C" w:rsidRPr="00FC223B" w:rsidRDefault="00B87B5C" w:rsidP="00183F14">
            <w:pPr>
              <w:jc w:val="center"/>
              <w:rPr>
                <w:sz w:val="16"/>
                <w:szCs w:val="16"/>
              </w:rPr>
            </w:pPr>
            <w:r w:rsidRPr="00FC223B">
              <w:rPr>
                <w:bCs/>
                <w:sz w:val="16"/>
                <w:szCs w:val="16"/>
              </w:rPr>
              <w:t>2023 рік</w:t>
            </w:r>
          </w:p>
        </w:tc>
        <w:tc>
          <w:tcPr>
            <w:tcW w:w="1276" w:type="dxa"/>
          </w:tcPr>
          <w:p w:rsidR="00B87B5C" w:rsidRPr="00FC223B" w:rsidRDefault="00B87B5C" w:rsidP="00183F14">
            <w:pPr>
              <w:jc w:val="center"/>
              <w:rPr>
                <w:sz w:val="16"/>
                <w:szCs w:val="16"/>
              </w:rPr>
            </w:pP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417"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183F14">
        <w:tc>
          <w:tcPr>
            <w:tcW w:w="401" w:type="dxa"/>
            <w:vMerge w:val="restart"/>
          </w:tcPr>
          <w:p w:rsidR="00B87B5C" w:rsidRPr="00FC223B" w:rsidRDefault="00B87B5C" w:rsidP="00183F14">
            <w:pPr>
              <w:rPr>
                <w:sz w:val="16"/>
                <w:szCs w:val="16"/>
              </w:rPr>
            </w:pPr>
            <w:r w:rsidRPr="00FC223B">
              <w:rPr>
                <w:sz w:val="16"/>
                <w:szCs w:val="16"/>
              </w:rPr>
              <w:t>5.</w:t>
            </w:r>
          </w:p>
        </w:tc>
        <w:tc>
          <w:tcPr>
            <w:tcW w:w="1584" w:type="dxa"/>
            <w:vMerge w:val="restart"/>
          </w:tcPr>
          <w:p w:rsidR="00B87B5C" w:rsidRPr="00FC223B" w:rsidRDefault="00B87B5C" w:rsidP="00183F14">
            <w:pPr>
              <w:rPr>
                <w:sz w:val="16"/>
                <w:szCs w:val="16"/>
              </w:rPr>
            </w:pPr>
            <w:r w:rsidRPr="00FC223B">
              <w:rPr>
                <w:sz w:val="16"/>
                <w:szCs w:val="16"/>
              </w:rPr>
              <w:t>Оновлення освітніх програм,  навчальної літератури, у тому числі з можливістю використання електронних підручників, посібників, а також навчальних додатків</w:t>
            </w:r>
          </w:p>
        </w:tc>
        <w:tc>
          <w:tcPr>
            <w:tcW w:w="1843" w:type="dxa"/>
          </w:tcPr>
          <w:p w:rsidR="00B87B5C" w:rsidRPr="00FC223B" w:rsidRDefault="00B87B5C" w:rsidP="00C35376">
            <w:pPr>
              <w:rPr>
                <w:sz w:val="16"/>
                <w:szCs w:val="16"/>
              </w:rPr>
            </w:pPr>
            <w:r w:rsidRPr="00FC223B">
              <w:rPr>
                <w:sz w:val="16"/>
                <w:szCs w:val="16"/>
              </w:rPr>
              <w:t>Створити електронні каталоги основного бібліотечного фонду</w:t>
            </w:r>
          </w:p>
        </w:tc>
        <w:tc>
          <w:tcPr>
            <w:tcW w:w="1134" w:type="dxa"/>
            <w:vMerge w:val="restart"/>
          </w:tcPr>
          <w:p w:rsidR="00B87B5C" w:rsidRPr="00FC223B" w:rsidRDefault="00B87B5C" w:rsidP="00C35376">
            <w:pPr>
              <w:jc w:val="center"/>
              <w:rPr>
                <w:bCs/>
                <w:sz w:val="16"/>
                <w:szCs w:val="16"/>
              </w:rPr>
            </w:pPr>
            <w:r w:rsidRPr="00FC223B">
              <w:rPr>
                <w:bCs/>
                <w:sz w:val="16"/>
                <w:szCs w:val="16"/>
              </w:rPr>
              <w:t>32 заклади</w:t>
            </w:r>
          </w:p>
          <w:p w:rsidR="00B87B5C" w:rsidRPr="00FC223B" w:rsidRDefault="00B87B5C" w:rsidP="00C35376">
            <w:pPr>
              <w:jc w:val="center"/>
              <w:rPr>
                <w:sz w:val="16"/>
                <w:szCs w:val="16"/>
              </w:rPr>
            </w:pPr>
            <w:r w:rsidRPr="00FC223B">
              <w:rPr>
                <w:bCs/>
                <w:sz w:val="16"/>
                <w:szCs w:val="16"/>
              </w:rPr>
              <w:t>загальної середньої освіти</w:t>
            </w:r>
          </w:p>
        </w:tc>
        <w:tc>
          <w:tcPr>
            <w:tcW w:w="850" w:type="dxa"/>
            <w:vMerge w:val="restart"/>
          </w:tcPr>
          <w:p w:rsidR="00B87B5C" w:rsidRPr="00FC223B" w:rsidRDefault="00B87B5C" w:rsidP="00183F14">
            <w:pPr>
              <w:jc w:val="center"/>
              <w:rPr>
                <w:sz w:val="16"/>
                <w:szCs w:val="16"/>
              </w:rPr>
            </w:pPr>
            <w:r w:rsidRPr="00FC223B">
              <w:rPr>
                <w:bCs/>
                <w:sz w:val="16"/>
                <w:szCs w:val="16"/>
              </w:rPr>
              <w:t>2023 рік</w:t>
            </w:r>
          </w:p>
        </w:tc>
        <w:tc>
          <w:tcPr>
            <w:tcW w:w="1276" w:type="dxa"/>
            <w:vMerge w:val="restart"/>
          </w:tcPr>
          <w:p w:rsidR="00B87B5C" w:rsidRPr="00FC223B" w:rsidRDefault="00B87B5C" w:rsidP="00183F14">
            <w:pPr>
              <w:jc w:val="center"/>
              <w:rPr>
                <w:sz w:val="16"/>
                <w:szCs w:val="16"/>
              </w:rPr>
            </w:pPr>
            <w:r w:rsidRPr="00FC223B">
              <w:rPr>
                <w:bCs/>
                <w:sz w:val="16"/>
                <w:szCs w:val="16"/>
              </w:rPr>
              <w:t>ЗЗСО</w:t>
            </w:r>
          </w:p>
        </w:tc>
        <w:tc>
          <w:tcPr>
            <w:tcW w:w="1134" w:type="dxa"/>
            <w:vMerge w:val="restart"/>
          </w:tcPr>
          <w:p w:rsidR="00B87B5C" w:rsidRPr="00FC223B" w:rsidRDefault="00B87B5C" w:rsidP="00183F14">
            <w:pPr>
              <w:jc w:val="center"/>
              <w:rPr>
                <w:sz w:val="16"/>
                <w:szCs w:val="16"/>
              </w:rPr>
            </w:pPr>
            <w:r w:rsidRPr="00FC223B">
              <w:rPr>
                <w:sz w:val="16"/>
                <w:szCs w:val="16"/>
              </w:rPr>
              <w:t>В межах бюджетних призначень</w:t>
            </w:r>
          </w:p>
        </w:tc>
        <w:tc>
          <w:tcPr>
            <w:tcW w:w="1417" w:type="dxa"/>
            <w:vMerge w:val="restart"/>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183F14">
        <w:tc>
          <w:tcPr>
            <w:tcW w:w="401" w:type="dxa"/>
            <w:vMerge/>
          </w:tcPr>
          <w:p w:rsidR="00B87B5C" w:rsidRPr="00FC223B" w:rsidRDefault="00B87B5C" w:rsidP="00183F14">
            <w:pPr>
              <w:rPr>
                <w:sz w:val="16"/>
                <w:szCs w:val="16"/>
              </w:rPr>
            </w:pPr>
          </w:p>
        </w:tc>
        <w:tc>
          <w:tcPr>
            <w:tcW w:w="1584" w:type="dxa"/>
            <w:vMerge/>
          </w:tcPr>
          <w:p w:rsidR="00B87B5C" w:rsidRPr="00FC223B" w:rsidRDefault="00B87B5C" w:rsidP="00183F14">
            <w:pPr>
              <w:rPr>
                <w:sz w:val="16"/>
                <w:szCs w:val="16"/>
              </w:rPr>
            </w:pPr>
          </w:p>
        </w:tc>
        <w:tc>
          <w:tcPr>
            <w:tcW w:w="1843" w:type="dxa"/>
          </w:tcPr>
          <w:p w:rsidR="00B87B5C" w:rsidRPr="00FC223B" w:rsidRDefault="00B87B5C" w:rsidP="00C35376">
            <w:pPr>
              <w:rPr>
                <w:sz w:val="16"/>
                <w:szCs w:val="16"/>
              </w:rPr>
            </w:pPr>
            <w:r w:rsidRPr="00FC223B">
              <w:rPr>
                <w:sz w:val="16"/>
                <w:szCs w:val="16"/>
              </w:rPr>
              <w:t>Здійснити поступову заміну підручників та основного  фонду літератури з урахуванням навчальних програм</w:t>
            </w:r>
          </w:p>
        </w:tc>
        <w:tc>
          <w:tcPr>
            <w:tcW w:w="1134" w:type="dxa"/>
            <w:vMerge/>
          </w:tcPr>
          <w:p w:rsidR="00B87B5C" w:rsidRPr="00FC223B" w:rsidRDefault="00B87B5C" w:rsidP="00183F14">
            <w:pPr>
              <w:jc w:val="center"/>
              <w:rPr>
                <w:sz w:val="16"/>
                <w:szCs w:val="16"/>
              </w:rPr>
            </w:pPr>
          </w:p>
        </w:tc>
        <w:tc>
          <w:tcPr>
            <w:tcW w:w="850" w:type="dxa"/>
            <w:vMerge/>
          </w:tcPr>
          <w:p w:rsidR="00B87B5C" w:rsidRPr="00FC223B" w:rsidRDefault="00B87B5C" w:rsidP="00183F14">
            <w:pPr>
              <w:jc w:val="center"/>
              <w:rPr>
                <w:sz w:val="16"/>
                <w:szCs w:val="16"/>
              </w:rPr>
            </w:pPr>
          </w:p>
        </w:tc>
        <w:tc>
          <w:tcPr>
            <w:tcW w:w="1276" w:type="dxa"/>
            <w:vMerge/>
          </w:tcPr>
          <w:p w:rsidR="00B87B5C" w:rsidRPr="00FC223B" w:rsidRDefault="00B87B5C" w:rsidP="00183F14">
            <w:pPr>
              <w:jc w:val="center"/>
              <w:rPr>
                <w:sz w:val="16"/>
                <w:szCs w:val="16"/>
              </w:rPr>
            </w:pPr>
          </w:p>
        </w:tc>
        <w:tc>
          <w:tcPr>
            <w:tcW w:w="1134" w:type="dxa"/>
            <w:vMerge/>
          </w:tcPr>
          <w:p w:rsidR="00B87B5C" w:rsidRPr="00FC223B" w:rsidRDefault="00B87B5C" w:rsidP="00183F14">
            <w:pPr>
              <w:jc w:val="center"/>
              <w:rPr>
                <w:sz w:val="16"/>
                <w:szCs w:val="16"/>
              </w:rPr>
            </w:pPr>
          </w:p>
        </w:tc>
        <w:tc>
          <w:tcPr>
            <w:tcW w:w="1417" w:type="dxa"/>
            <w:vMerge/>
          </w:tcPr>
          <w:p w:rsidR="00B87B5C" w:rsidRPr="00FC223B" w:rsidRDefault="00B87B5C" w:rsidP="00183F14">
            <w:pPr>
              <w:jc w:val="center"/>
              <w:rPr>
                <w:sz w:val="16"/>
                <w:szCs w:val="16"/>
              </w:rPr>
            </w:pPr>
          </w:p>
        </w:tc>
      </w:tr>
      <w:tr w:rsidR="00B87B5C" w:rsidRPr="00FC223B" w:rsidTr="00183F14">
        <w:tc>
          <w:tcPr>
            <w:tcW w:w="401" w:type="dxa"/>
            <w:vMerge/>
          </w:tcPr>
          <w:p w:rsidR="00B87B5C" w:rsidRPr="00FC223B" w:rsidRDefault="00B87B5C" w:rsidP="00183F14">
            <w:pPr>
              <w:rPr>
                <w:sz w:val="16"/>
                <w:szCs w:val="16"/>
              </w:rPr>
            </w:pPr>
          </w:p>
        </w:tc>
        <w:tc>
          <w:tcPr>
            <w:tcW w:w="1584" w:type="dxa"/>
            <w:vMerge/>
          </w:tcPr>
          <w:p w:rsidR="00B87B5C" w:rsidRPr="00FC223B" w:rsidRDefault="00B87B5C" w:rsidP="00183F14">
            <w:pPr>
              <w:rPr>
                <w:sz w:val="16"/>
                <w:szCs w:val="16"/>
              </w:rPr>
            </w:pPr>
          </w:p>
        </w:tc>
        <w:tc>
          <w:tcPr>
            <w:tcW w:w="1843" w:type="dxa"/>
          </w:tcPr>
          <w:p w:rsidR="00B87B5C" w:rsidRPr="00FC223B" w:rsidRDefault="00B87B5C" w:rsidP="00C35376">
            <w:pPr>
              <w:rPr>
                <w:sz w:val="16"/>
                <w:szCs w:val="16"/>
              </w:rPr>
            </w:pPr>
            <w:r w:rsidRPr="00FC223B">
              <w:rPr>
                <w:sz w:val="16"/>
                <w:szCs w:val="16"/>
              </w:rPr>
              <w:t>Забезпечити  заклади освіти сучасною навчально-методичною літературою</w:t>
            </w:r>
          </w:p>
        </w:tc>
        <w:tc>
          <w:tcPr>
            <w:tcW w:w="1134" w:type="dxa"/>
            <w:vMerge/>
          </w:tcPr>
          <w:p w:rsidR="00B87B5C" w:rsidRPr="00FC223B" w:rsidRDefault="00B87B5C" w:rsidP="00183F14">
            <w:pPr>
              <w:jc w:val="center"/>
              <w:rPr>
                <w:sz w:val="16"/>
                <w:szCs w:val="16"/>
              </w:rPr>
            </w:pPr>
          </w:p>
        </w:tc>
        <w:tc>
          <w:tcPr>
            <w:tcW w:w="850" w:type="dxa"/>
            <w:vMerge/>
          </w:tcPr>
          <w:p w:rsidR="00B87B5C" w:rsidRPr="00FC223B" w:rsidRDefault="00B87B5C" w:rsidP="00183F14">
            <w:pPr>
              <w:jc w:val="center"/>
              <w:rPr>
                <w:sz w:val="16"/>
                <w:szCs w:val="16"/>
              </w:rPr>
            </w:pPr>
          </w:p>
        </w:tc>
        <w:tc>
          <w:tcPr>
            <w:tcW w:w="1276" w:type="dxa"/>
            <w:vMerge/>
          </w:tcPr>
          <w:p w:rsidR="00B87B5C" w:rsidRPr="00FC223B" w:rsidRDefault="00B87B5C" w:rsidP="00183F14">
            <w:pPr>
              <w:jc w:val="center"/>
              <w:rPr>
                <w:sz w:val="16"/>
                <w:szCs w:val="16"/>
              </w:rPr>
            </w:pPr>
          </w:p>
        </w:tc>
        <w:tc>
          <w:tcPr>
            <w:tcW w:w="1134" w:type="dxa"/>
            <w:vMerge/>
          </w:tcPr>
          <w:p w:rsidR="00B87B5C" w:rsidRPr="00FC223B" w:rsidRDefault="00B87B5C" w:rsidP="00183F14">
            <w:pPr>
              <w:jc w:val="center"/>
              <w:rPr>
                <w:sz w:val="16"/>
                <w:szCs w:val="16"/>
              </w:rPr>
            </w:pPr>
          </w:p>
        </w:tc>
        <w:tc>
          <w:tcPr>
            <w:tcW w:w="1417" w:type="dxa"/>
            <w:vMerge/>
          </w:tcPr>
          <w:p w:rsidR="00B87B5C" w:rsidRPr="00FC223B" w:rsidRDefault="00B87B5C" w:rsidP="00183F14">
            <w:pPr>
              <w:jc w:val="center"/>
              <w:rPr>
                <w:sz w:val="16"/>
                <w:szCs w:val="16"/>
              </w:rPr>
            </w:pPr>
          </w:p>
        </w:tc>
      </w:tr>
      <w:tr w:rsidR="00B87B5C" w:rsidRPr="00FC223B" w:rsidTr="00183F14">
        <w:tc>
          <w:tcPr>
            <w:tcW w:w="401" w:type="dxa"/>
            <w:vMerge/>
          </w:tcPr>
          <w:p w:rsidR="00B87B5C" w:rsidRPr="00FC223B" w:rsidRDefault="00B87B5C" w:rsidP="00183F14">
            <w:pPr>
              <w:rPr>
                <w:sz w:val="16"/>
                <w:szCs w:val="16"/>
              </w:rPr>
            </w:pPr>
          </w:p>
        </w:tc>
        <w:tc>
          <w:tcPr>
            <w:tcW w:w="1584" w:type="dxa"/>
            <w:vMerge/>
          </w:tcPr>
          <w:p w:rsidR="00B87B5C" w:rsidRPr="00FC223B" w:rsidRDefault="00B87B5C" w:rsidP="00183F14">
            <w:pPr>
              <w:rPr>
                <w:sz w:val="16"/>
                <w:szCs w:val="16"/>
              </w:rPr>
            </w:pPr>
          </w:p>
        </w:tc>
        <w:tc>
          <w:tcPr>
            <w:tcW w:w="1843" w:type="dxa"/>
          </w:tcPr>
          <w:p w:rsidR="00B87B5C" w:rsidRPr="00FC223B" w:rsidRDefault="00B87B5C" w:rsidP="00C35376">
            <w:pPr>
              <w:rPr>
                <w:sz w:val="16"/>
                <w:szCs w:val="16"/>
              </w:rPr>
            </w:pPr>
            <w:r w:rsidRPr="00FC223B">
              <w:rPr>
                <w:sz w:val="16"/>
                <w:szCs w:val="16"/>
              </w:rPr>
              <w:t>Забезпечити роботу в кожному закладі загальної середньої освіти електронних бібліотек та журналів</w:t>
            </w:r>
          </w:p>
        </w:tc>
        <w:tc>
          <w:tcPr>
            <w:tcW w:w="1134" w:type="dxa"/>
            <w:vMerge/>
          </w:tcPr>
          <w:p w:rsidR="00B87B5C" w:rsidRPr="00FC223B" w:rsidRDefault="00B87B5C" w:rsidP="00183F14">
            <w:pPr>
              <w:jc w:val="center"/>
              <w:rPr>
                <w:sz w:val="16"/>
                <w:szCs w:val="16"/>
              </w:rPr>
            </w:pPr>
          </w:p>
        </w:tc>
        <w:tc>
          <w:tcPr>
            <w:tcW w:w="850" w:type="dxa"/>
            <w:vMerge/>
          </w:tcPr>
          <w:p w:rsidR="00B87B5C" w:rsidRPr="00FC223B" w:rsidRDefault="00B87B5C" w:rsidP="00183F14">
            <w:pPr>
              <w:jc w:val="center"/>
              <w:rPr>
                <w:sz w:val="16"/>
                <w:szCs w:val="16"/>
              </w:rPr>
            </w:pPr>
          </w:p>
        </w:tc>
        <w:tc>
          <w:tcPr>
            <w:tcW w:w="1276" w:type="dxa"/>
            <w:vMerge/>
          </w:tcPr>
          <w:p w:rsidR="00B87B5C" w:rsidRPr="00FC223B" w:rsidRDefault="00B87B5C" w:rsidP="00183F14">
            <w:pPr>
              <w:jc w:val="center"/>
              <w:rPr>
                <w:sz w:val="16"/>
                <w:szCs w:val="16"/>
              </w:rPr>
            </w:pPr>
          </w:p>
        </w:tc>
        <w:tc>
          <w:tcPr>
            <w:tcW w:w="1134" w:type="dxa"/>
            <w:vMerge/>
          </w:tcPr>
          <w:p w:rsidR="00B87B5C" w:rsidRPr="00FC223B" w:rsidRDefault="00B87B5C" w:rsidP="00183F14">
            <w:pPr>
              <w:jc w:val="center"/>
              <w:rPr>
                <w:sz w:val="16"/>
                <w:szCs w:val="16"/>
              </w:rPr>
            </w:pPr>
          </w:p>
        </w:tc>
        <w:tc>
          <w:tcPr>
            <w:tcW w:w="1417" w:type="dxa"/>
            <w:vMerge/>
          </w:tcPr>
          <w:p w:rsidR="00B87B5C" w:rsidRPr="00FC223B" w:rsidRDefault="00B87B5C" w:rsidP="00183F14">
            <w:pPr>
              <w:jc w:val="center"/>
              <w:rPr>
                <w:sz w:val="16"/>
                <w:szCs w:val="16"/>
              </w:rPr>
            </w:pPr>
          </w:p>
        </w:tc>
      </w:tr>
      <w:tr w:rsidR="00B87B5C" w:rsidRPr="00FC223B" w:rsidTr="00F74C72">
        <w:tc>
          <w:tcPr>
            <w:tcW w:w="401" w:type="dxa"/>
          </w:tcPr>
          <w:p w:rsidR="00B87B5C" w:rsidRPr="00FC223B" w:rsidRDefault="00B87B5C" w:rsidP="00183F14">
            <w:pPr>
              <w:rPr>
                <w:sz w:val="16"/>
                <w:szCs w:val="16"/>
              </w:rPr>
            </w:pPr>
            <w:r w:rsidRPr="00FC223B">
              <w:rPr>
                <w:sz w:val="16"/>
                <w:szCs w:val="16"/>
              </w:rPr>
              <w:t>6.</w:t>
            </w:r>
          </w:p>
        </w:tc>
        <w:tc>
          <w:tcPr>
            <w:tcW w:w="1584" w:type="dxa"/>
          </w:tcPr>
          <w:p w:rsidR="00B87B5C" w:rsidRPr="00FC223B" w:rsidRDefault="00B87B5C" w:rsidP="00183F14">
            <w:pPr>
              <w:rPr>
                <w:sz w:val="16"/>
                <w:szCs w:val="16"/>
              </w:rPr>
            </w:pPr>
            <w:r w:rsidRPr="00FC223B">
              <w:rPr>
                <w:sz w:val="16"/>
                <w:szCs w:val="16"/>
              </w:rPr>
              <w:t>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 освіти</w:t>
            </w:r>
          </w:p>
        </w:tc>
        <w:tc>
          <w:tcPr>
            <w:tcW w:w="1843" w:type="dxa"/>
          </w:tcPr>
          <w:p w:rsidR="00B87B5C" w:rsidRPr="00FC223B" w:rsidRDefault="00B87B5C" w:rsidP="00183F14">
            <w:pPr>
              <w:rPr>
                <w:sz w:val="16"/>
                <w:szCs w:val="16"/>
              </w:rPr>
            </w:pPr>
            <w:r w:rsidRPr="00FC223B">
              <w:rPr>
                <w:sz w:val="16"/>
                <w:szCs w:val="16"/>
              </w:rPr>
              <w:t>Забезпечити умови для впровадження нових Державних стандартів освіти</w:t>
            </w:r>
          </w:p>
        </w:tc>
        <w:tc>
          <w:tcPr>
            <w:tcW w:w="1134" w:type="dxa"/>
          </w:tcPr>
          <w:p w:rsidR="00B87B5C" w:rsidRPr="00FC223B" w:rsidRDefault="00B87B5C" w:rsidP="00C35376">
            <w:pPr>
              <w:jc w:val="center"/>
              <w:rPr>
                <w:bCs/>
                <w:sz w:val="16"/>
                <w:szCs w:val="16"/>
              </w:rPr>
            </w:pPr>
            <w:r w:rsidRPr="00FC223B">
              <w:rPr>
                <w:bCs/>
                <w:sz w:val="16"/>
                <w:szCs w:val="16"/>
              </w:rPr>
              <w:t>32 заклади</w:t>
            </w:r>
          </w:p>
          <w:p w:rsidR="00B87B5C" w:rsidRPr="00FC223B" w:rsidRDefault="00B87B5C" w:rsidP="00C35376">
            <w:pPr>
              <w:jc w:val="center"/>
              <w:rPr>
                <w:sz w:val="16"/>
                <w:szCs w:val="16"/>
              </w:rPr>
            </w:pPr>
            <w:r w:rsidRPr="00FC223B">
              <w:rPr>
                <w:bCs/>
                <w:sz w:val="16"/>
                <w:szCs w:val="16"/>
              </w:rPr>
              <w:t>загальної середньої освіти</w:t>
            </w:r>
          </w:p>
        </w:tc>
        <w:tc>
          <w:tcPr>
            <w:tcW w:w="850" w:type="dxa"/>
          </w:tcPr>
          <w:p w:rsidR="00B87B5C" w:rsidRPr="00FC223B" w:rsidRDefault="00B87B5C" w:rsidP="00183F14">
            <w:pPr>
              <w:jc w:val="center"/>
              <w:rPr>
                <w:sz w:val="16"/>
                <w:szCs w:val="16"/>
              </w:rPr>
            </w:pPr>
            <w:r w:rsidRPr="00FC223B">
              <w:rPr>
                <w:sz w:val="16"/>
                <w:szCs w:val="16"/>
              </w:rPr>
              <w:t>2023 рік</w:t>
            </w:r>
          </w:p>
        </w:tc>
        <w:tc>
          <w:tcPr>
            <w:tcW w:w="1276" w:type="dxa"/>
          </w:tcPr>
          <w:p w:rsidR="00B87B5C" w:rsidRPr="00FC223B" w:rsidRDefault="00B87B5C" w:rsidP="00183F14">
            <w:pPr>
              <w:jc w:val="center"/>
              <w:rPr>
                <w:sz w:val="16"/>
                <w:szCs w:val="16"/>
              </w:rPr>
            </w:pPr>
            <w:r w:rsidRPr="00FC223B">
              <w:rPr>
                <w:bCs/>
                <w:sz w:val="16"/>
                <w:szCs w:val="16"/>
              </w:rPr>
              <w:t>ЗЗСО</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417"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C35376">
        <w:tc>
          <w:tcPr>
            <w:tcW w:w="401" w:type="dxa"/>
          </w:tcPr>
          <w:p w:rsidR="00B87B5C" w:rsidRPr="00FC223B" w:rsidRDefault="00B87B5C" w:rsidP="00183F14">
            <w:pPr>
              <w:rPr>
                <w:sz w:val="16"/>
                <w:szCs w:val="16"/>
              </w:rPr>
            </w:pPr>
            <w:r w:rsidRPr="00FC223B">
              <w:rPr>
                <w:sz w:val="16"/>
                <w:szCs w:val="16"/>
              </w:rPr>
              <w:t>7.</w:t>
            </w:r>
          </w:p>
        </w:tc>
        <w:tc>
          <w:tcPr>
            <w:tcW w:w="1584" w:type="dxa"/>
          </w:tcPr>
          <w:p w:rsidR="00B87B5C" w:rsidRPr="00FC223B" w:rsidRDefault="00B87B5C" w:rsidP="00183F14">
            <w:pPr>
              <w:rPr>
                <w:sz w:val="16"/>
                <w:szCs w:val="16"/>
              </w:rPr>
            </w:pPr>
            <w:r w:rsidRPr="00FC223B">
              <w:rPr>
                <w:sz w:val="16"/>
                <w:szCs w:val="16"/>
              </w:rPr>
              <w:t>Організація навчальної діяльності здобувачів освіти в умовах поєднання різних форм організації освітнього процесу</w:t>
            </w:r>
          </w:p>
        </w:tc>
        <w:tc>
          <w:tcPr>
            <w:tcW w:w="1843" w:type="dxa"/>
          </w:tcPr>
          <w:p w:rsidR="00B87B5C" w:rsidRPr="00FC223B" w:rsidRDefault="00B87B5C" w:rsidP="00183F14">
            <w:pPr>
              <w:rPr>
                <w:sz w:val="16"/>
                <w:szCs w:val="16"/>
              </w:rPr>
            </w:pPr>
            <w:r w:rsidRPr="00FC223B">
              <w:rPr>
                <w:sz w:val="16"/>
                <w:szCs w:val="16"/>
              </w:rPr>
              <w:t>Удосконалювати освітній простір для здобуття учнями повної загальної середньої освіти через різні  форми навчання</w:t>
            </w:r>
          </w:p>
        </w:tc>
        <w:tc>
          <w:tcPr>
            <w:tcW w:w="1134" w:type="dxa"/>
          </w:tcPr>
          <w:p w:rsidR="00B87B5C" w:rsidRPr="00FC223B" w:rsidRDefault="00B87B5C" w:rsidP="00C35376">
            <w:pPr>
              <w:jc w:val="center"/>
              <w:rPr>
                <w:bCs/>
                <w:sz w:val="16"/>
                <w:szCs w:val="16"/>
              </w:rPr>
            </w:pPr>
            <w:r w:rsidRPr="00FC223B">
              <w:rPr>
                <w:bCs/>
                <w:sz w:val="16"/>
                <w:szCs w:val="16"/>
              </w:rPr>
              <w:t>82 заклади</w:t>
            </w:r>
          </w:p>
          <w:p w:rsidR="00B87B5C" w:rsidRPr="00FC223B" w:rsidRDefault="00B87B5C" w:rsidP="00C35376">
            <w:pPr>
              <w:jc w:val="center"/>
              <w:rPr>
                <w:bCs/>
                <w:sz w:val="16"/>
                <w:szCs w:val="16"/>
              </w:rPr>
            </w:pPr>
            <w:r w:rsidRPr="00FC223B">
              <w:rPr>
                <w:bCs/>
                <w:sz w:val="16"/>
                <w:szCs w:val="16"/>
              </w:rPr>
              <w:t>освіти</w:t>
            </w:r>
          </w:p>
        </w:tc>
        <w:tc>
          <w:tcPr>
            <w:tcW w:w="850" w:type="dxa"/>
          </w:tcPr>
          <w:p w:rsidR="00B87B5C" w:rsidRPr="00FC223B" w:rsidRDefault="00B87B5C" w:rsidP="00C35376">
            <w:pPr>
              <w:jc w:val="center"/>
              <w:rPr>
                <w:bCs/>
                <w:sz w:val="16"/>
                <w:szCs w:val="16"/>
              </w:rPr>
            </w:pPr>
            <w:r w:rsidRPr="00FC223B">
              <w:rPr>
                <w:bCs/>
                <w:sz w:val="16"/>
                <w:szCs w:val="16"/>
              </w:rPr>
              <w:t>2023 рік</w:t>
            </w:r>
          </w:p>
        </w:tc>
        <w:tc>
          <w:tcPr>
            <w:tcW w:w="1276" w:type="dxa"/>
          </w:tcPr>
          <w:p w:rsidR="00B87B5C" w:rsidRPr="00FC223B" w:rsidRDefault="00B87B5C" w:rsidP="00C35376">
            <w:pPr>
              <w:jc w:val="center"/>
              <w:rPr>
                <w:bCs/>
                <w:sz w:val="16"/>
                <w:szCs w:val="16"/>
              </w:rPr>
            </w:pPr>
            <w:r w:rsidRPr="00FC223B">
              <w:rPr>
                <w:bCs/>
                <w:sz w:val="16"/>
                <w:szCs w:val="16"/>
              </w:rPr>
              <w:t>ЗЗСО,ЗДО,</w:t>
            </w:r>
          </w:p>
          <w:p w:rsidR="00B87B5C" w:rsidRPr="00FC223B" w:rsidRDefault="00B87B5C" w:rsidP="00C35376">
            <w:pPr>
              <w:jc w:val="center"/>
              <w:rPr>
                <w:bCs/>
                <w:sz w:val="16"/>
                <w:szCs w:val="16"/>
              </w:rPr>
            </w:pPr>
            <w:r w:rsidRPr="00FC223B">
              <w:rPr>
                <w:bCs/>
                <w:sz w:val="16"/>
                <w:szCs w:val="16"/>
              </w:rPr>
              <w:t>ПЗО</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417"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183F14">
        <w:tc>
          <w:tcPr>
            <w:tcW w:w="401" w:type="dxa"/>
            <w:vMerge w:val="restart"/>
          </w:tcPr>
          <w:p w:rsidR="00B87B5C" w:rsidRPr="00FC223B" w:rsidRDefault="00B87B5C" w:rsidP="00183F14">
            <w:pPr>
              <w:rPr>
                <w:sz w:val="16"/>
                <w:szCs w:val="16"/>
              </w:rPr>
            </w:pPr>
            <w:r w:rsidRPr="00FC223B">
              <w:rPr>
                <w:sz w:val="16"/>
                <w:szCs w:val="16"/>
              </w:rPr>
              <w:t>8.</w:t>
            </w:r>
          </w:p>
        </w:tc>
        <w:tc>
          <w:tcPr>
            <w:tcW w:w="1584" w:type="dxa"/>
            <w:vMerge w:val="restart"/>
          </w:tcPr>
          <w:p w:rsidR="00B87B5C" w:rsidRPr="00FC223B" w:rsidRDefault="00B87B5C" w:rsidP="00183F14">
            <w:pPr>
              <w:rPr>
                <w:sz w:val="16"/>
                <w:szCs w:val="16"/>
              </w:rPr>
            </w:pPr>
            <w:r w:rsidRPr="00FC223B">
              <w:rPr>
                <w:sz w:val="16"/>
                <w:szCs w:val="16"/>
              </w:rPr>
              <w:t>Запобігання та протидія  проявам дискримінації, булінгу в закладах освіти</w:t>
            </w:r>
          </w:p>
        </w:tc>
        <w:tc>
          <w:tcPr>
            <w:tcW w:w="1843" w:type="dxa"/>
          </w:tcPr>
          <w:p w:rsidR="00B87B5C" w:rsidRPr="00FC223B" w:rsidRDefault="00B87B5C" w:rsidP="00183F14">
            <w:pPr>
              <w:rPr>
                <w:sz w:val="16"/>
                <w:szCs w:val="16"/>
              </w:rPr>
            </w:pPr>
            <w:r w:rsidRPr="00FC223B">
              <w:rPr>
                <w:sz w:val="16"/>
                <w:szCs w:val="16"/>
              </w:rPr>
              <w:t>Здійснювати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за виконанням плану заходів, спрямованих на запобігання та протидію булінгу (цькуванню) в закладах освіти</w:t>
            </w:r>
          </w:p>
        </w:tc>
        <w:tc>
          <w:tcPr>
            <w:tcW w:w="1134" w:type="dxa"/>
            <w:vMerge w:val="restart"/>
          </w:tcPr>
          <w:p w:rsidR="00B87B5C" w:rsidRPr="00FC223B" w:rsidRDefault="00B87B5C" w:rsidP="00183F14">
            <w:pPr>
              <w:jc w:val="center"/>
              <w:rPr>
                <w:bCs/>
                <w:sz w:val="16"/>
                <w:szCs w:val="16"/>
              </w:rPr>
            </w:pPr>
            <w:r w:rsidRPr="00FC223B">
              <w:rPr>
                <w:bCs/>
                <w:sz w:val="16"/>
                <w:szCs w:val="16"/>
              </w:rPr>
              <w:t>82 заклади</w:t>
            </w:r>
          </w:p>
          <w:p w:rsidR="00B87B5C" w:rsidRPr="00FC223B" w:rsidRDefault="00B87B5C" w:rsidP="00183F14">
            <w:pPr>
              <w:jc w:val="center"/>
              <w:rPr>
                <w:bCs/>
                <w:sz w:val="16"/>
                <w:szCs w:val="16"/>
              </w:rPr>
            </w:pPr>
            <w:r w:rsidRPr="00FC223B">
              <w:rPr>
                <w:bCs/>
                <w:sz w:val="16"/>
                <w:szCs w:val="16"/>
              </w:rPr>
              <w:t>освіти</w:t>
            </w:r>
          </w:p>
        </w:tc>
        <w:tc>
          <w:tcPr>
            <w:tcW w:w="850" w:type="dxa"/>
            <w:vMerge w:val="restart"/>
          </w:tcPr>
          <w:p w:rsidR="00B87B5C" w:rsidRPr="00FC223B" w:rsidRDefault="00B87B5C" w:rsidP="00183F14">
            <w:pPr>
              <w:jc w:val="center"/>
              <w:rPr>
                <w:bCs/>
                <w:sz w:val="16"/>
                <w:szCs w:val="16"/>
              </w:rPr>
            </w:pPr>
            <w:r w:rsidRPr="00FC223B">
              <w:rPr>
                <w:bCs/>
                <w:sz w:val="16"/>
                <w:szCs w:val="16"/>
              </w:rPr>
              <w:t>2023 рік</w:t>
            </w:r>
          </w:p>
        </w:tc>
        <w:tc>
          <w:tcPr>
            <w:tcW w:w="1276" w:type="dxa"/>
            <w:vMerge w:val="restart"/>
          </w:tcPr>
          <w:p w:rsidR="00B87B5C" w:rsidRPr="00FC223B" w:rsidRDefault="00B87B5C" w:rsidP="00183F14">
            <w:pPr>
              <w:jc w:val="center"/>
              <w:rPr>
                <w:bCs/>
                <w:sz w:val="16"/>
                <w:szCs w:val="16"/>
              </w:rPr>
            </w:pPr>
            <w:r w:rsidRPr="00FC223B">
              <w:rPr>
                <w:bCs/>
                <w:sz w:val="16"/>
                <w:szCs w:val="16"/>
              </w:rPr>
              <w:t>ЗЗСО,ЗДО,</w:t>
            </w:r>
          </w:p>
          <w:p w:rsidR="00B87B5C" w:rsidRPr="00FC223B" w:rsidRDefault="00B87B5C" w:rsidP="00183F14">
            <w:pPr>
              <w:jc w:val="center"/>
              <w:rPr>
                <w:bCs/>
                <w:sz w:val="16"/>
                <w:szCs w:val="16"/>
              </w:rPr>
            </w:pPr>
            <w:r w:rsidRPr="00FC223B">
              <w:rPr>
                <w:bCs/>
                <w:sz w:val="16"/>
                <w:szCs w:val="16"/>
              </w:rPr>
              <w:t>ПЗО</w:t>
            </w:r>
          </w:p>
        </w:tc>
        <w:tc>
          <w:tcPr>
            <w:tcW w:w="1134" w:type="dxa"/>
            <w:vMerge w:val="restart"/>
          </w:tcPr>
          <w:p w:rsidR="00B87B5C" w:rsidRPr="00FC223B" w:rsidRDefault="00B87B5C" w:rsidP="00183F14">
            <w:pPr>
              <w:jc w:val="center"/>
              <w:rPr>
                <w:sz w:val="16"/>
                <w:szCs w:val="16"/>
              </w:rPr>
            </w:pPr>
            <w:r w:rsidRPr="00FC223B">
              <w:rPr>
                <w:sz w:val="16"/>
                <w:szCs w:val="16"/>
              </w:rPr>
              <w:t>В межах бюджетних призначень</w:t>
            </w:r>
          </w:p>
        </w:tc>
        <w:tc>
          <w:tcPr>
            <w:tcW w:w="1417" w:type="dxa"/>
            <w:vMerge w:val="restart"/>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183F14">
        <w:tc>
          <w:tcPr>
            <w:tcW w:w="401" w:type="dxa"/>
            <w:vMerge/>
          </w:tcPr>
          <w:p w:rsidR="00B87B5C" w:rsidRPr="00FC223B" w:rsidRDefault="00B87B5C" w:rsidP="00183F14">
            <w:pPr>
              <w:rPr>
                <w:sz w:val="16"/>
                <w:szCs w:val="16"/>
              </w:rPr>
            </w:pPr>
          </w:p>
        </w:tc>
        <w:tc>
          <w:tcPr>
            <w:tcW w:w="1584" w:type="dxa"/>
            <w:vMerge/>
          </w:tcPr>
          <w:p w:rsidR="00B87B5C" w:rsidRPr="00FC223B" w:rsidRDefault="00B87B5C" w:rsidP="00183F14">
            <w:pPr>
              <w:rPr>
                <w:sz w:val="16"/>
                <w:szCs w:val="16"/>
              </w:rPr>
            </w:pPr>
          </w:p>
        </w:tc>
        <w:tc>
          <w:tcPr>
            <w:tcW w:w="1843" w:type="dxa"/>
          </w:tcPr>
          <w:p w:rsidR="00B87B5C" w:rsidRPr="00FC223B" w:rsidRDefault="00B87B5C" w:rsidP="00C35376">
            <w:pPr>
              <w:rPr>
                <w:sz w:val="16"/>
                <w:szCs w:val="16"/>
              </w:rPr>
            </w:pPr>
            <w:r w:rsidRPr="00FC223B">
              <w:rPr>
                <w:sz w:val="16"/>
                <w:szCs w:val="16"/>
              </w:rPr>
              <w:t>Забезпечити надання соціальних та психолого-педагогічних послуг здобувачам освіти:</w:t>
            </w:r>
          </w:p>
          <w:p w:rsidR="00B87B5C" w:rsidRPr="00FC223B" w:rsidRDefault="00B87B5C" w:rsidP="00C35376">
            <w:pPr>
              <w:rPr>
                <w:sz w:val="16"/>
                <w:szCs w:val="16"/>
              </w:rPr>
            </w:pPr>
            <w:r w:rsidRPr="00FC223B">
              <w:rPr>
                <w:sz w:val="16"/>
                <w:szCs w:val="16"/>
              </w:rPr>
              <w:t>- які вчинили булінг (цькування), стали його свідками або постраждали від булінгу (цькування);</w:t>
            </w:r>
          </w:p>
          <w:p w:rsidR="00B87B5C" w:rsidRPr="00FC223B" w:rsidRDefault="00B87B5C" w:rsidP="00C35376">
            <w:pPr>
              <w:rPr>
                <w:sz w:val="16"/>
                <w:szCs w:val="16"/>
              </w:rPr>
            </w:pPr>
            <w:r w:rsidRPr="00FC223B">
              <w:rPr>
                <w:sz w:val="16"/>
                <w:szCs w:val="16"/>
              </w:rPr>
              <w:t>- родини яких перебувають у складних життєвих обставинах</w:t>
            </w:r>
          </w:p>
        </w:tc>
        <w:tc>
          <w:tcPr>
            <w:tcW w:w="1134" w:type="dxa"/>
            <w:vMerge/>
          </w:tcPr>
          <w:p w:rsidR="00B87B5C" w:rsidRPr="00FC223B" w:rsidRDefault="00B87B5C" w:rsidP="00183F14">
            <w:pPr>
              <w:jc w:val="center"/>
              <w:rPr>
                <w:sz w:val="16"/>
                <w:szCs w:val="16"/>
              </w:rPr>
            </w:pPr>
          </w:p>
        </w:tc>
        <w:tc>
          <w:tcPr>
            <w:tcW w:w="850" w:type="dxa"/>
            <w:vMerge/>
          </w:tcPr>
          <w:p w:rsidR="00B87B5C" w:rsidRPr="00FC223B" w:rsidRDefault="00B87B5C" w:rsidP="00183F14">
            <w:pPr>
              <w:jc w:val="center"/>
              <w:rPr>
                <w:sz w:val="16"/>
                <w:szCs w:val="16"/>
              </w:rPr>
            </w:pPr>
          </w:p>
        </w:tc>
        <w:tc>
          <w:tcPr>
            <w:tcW w:w="1276" w:type="dxa"/>
            <w:vMerge/>
          </w:tcPr>
          <w:p w:rsidR="00B87B5C" w:rsidRPr="00FC223B" w:rsidRDefault="00B87B5C" w:rsidP="00183F14">
            <w:pPr>
              <w:jc w:val="center"/>
              <w:rPr>
                <w:sz w:val="16"/>
                <w:szCs w:val="16"/>
              </w:rPr>
            </w:pPr>
          </w:p>
        </w:tc>
        <w:tc>
          <w:tcPr>
            <w:tcW w:w="1134" w:type="dxa"/>
            <w:vMerge/>
          </w:tcPr>
          <w:p w:rsidR="00B87B5C" w:rsidRPr="00FC223B" w:rsidRDefault="00B87B5C" w:rsidP="00183F14">
            <w:pPr>
              <w:jc w:val="center"/>
              <w:rPr>
                <w:sz w:val="16"/>
                <w:szCs w:val="16"/>
              </w:rPr>
            </w:pPr>
          </w:p>
        </w:tc>
        <w:tc>
          <w:tcPr>
            <w:tcW w:w="1417" w:type="dxa"/>
            <w:vMerge/>
          </w:tcPr>
          <w:p w:rsidR="00B87B5C" w:rsidRPr="00FC223B" w:rsidRDefault="00B87B5C" w:rsidP="00183F14">
            <w:pPr>
              <w:jc w:val="center"/>
              <w:rPr>
                <w:sz w:val="16"/>
                <w:szCs w:val="16"/>
              </w:rPr>
            </w:pPr>
          </w:p>
        </w:tc>
      </w:tr>
    </w:tbl>
    <w:p w:rsidR="00B87B5C" w:rsidRPr="00FC223B" w:rsidRDefault="00B87B5C" w:rsidP="00745474">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7E1F95">
        <w:trPr>
          <w:trHeight w:hRule="exact" w:val="397"/>
        </w:trPr>
        <w:tc>
          <w:tcPr>
            <w:tcW w:w="1951" w:type="dxa"/>
            <w:vAlign w:val="center"/>
          </w:tcPr>
          <w:p w:rsidR="00B87B5C" w:rsidRPr="00FC223B" w:rsidRDefault="00B87B5C" w:rsidP="00745474">
            <w:pPr>
              <w:rPr>
                <w:sz w:val="16"/>
                <w:szCs w:val="16"/>
              </w:rPr>
            </w:pPr>
            <w:r w:rsidRPr="00FC223B">
              <w:rPr>
                <w:bCs/>
                <w:sz w:val="16"/>
                <w:szCs w:val="16"/>
              </w:rPr>
              <w:t>ЗЗСО</w:t>
            </w:r>
          </w:p>
        </w:tc>
        <w:tc>
          <w:tcPr>
            <w:tcW w:w="425" w:type="dxa"/>
            <w:vAlign w:val="center"/>
          </w:tcPr>
          <w:p w:rsidR="00B87B5C" w:rsidRPr="00FC223B" w:rsidRDefault="00B87B5C" w:rsidP="00A228FA">
            <w:pPr>
              <w:rPr>
                <w:sz w:val="16"/>
                <w:szCs w:val="16"/>
              </w:rPr>
            </w:pPr>
            <w:r w:rsidRPr="00FC223B">
              <w:rPr>
                <w:sz w:val="16"/>
                <w:szCs w:val="16"/>
              </w:rPr>
              <w:t>–</w:t>
            </w:r>
          </w:p>
        </w:tc>
        <w:tc>
          <w:tcPr>
            <w:tcW w:w="7655" w:type="dxa"/>
            <w:vAlign w:val="center"/>
          </w:tcPr>
          <w:p w:rsidR="00B87B5C" w:rsidRPr="00FC223B" w:rsidRDefault="00B87B5C" w:rsidP="00A228FA">
            <w:pPr>
              <w:ind w:right="176"/>
              <w:jc w:val="both"/>
              <w:rPr>
                <w:sz w:val="16"/>
                <w:szCs w:val="16"/>
              </w:rPr>
            </w:pPr>
            <w:r w:rsidRPr="00FC223B">
              <w:rPr>
                <w:sz w:val="16"/>
                <w:szCs w:val="16"/>
              </w:rPr>
              <w:t>Заклади загальної середньої освіти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745474">
            <w:pPr>
              <w:rPr>
                <w:bCs/>
                <w:sz w:val="16"/>
                <w:szCs w:val="16"/>
              </w:rPr>
            </w:pPr>
            <w:r w:rsidRPr="00FC223B">
              <w:rPr>
                <w:bCs/>
                <w:sz w:val="16"/>
                <w:szCs w:val="16"/>
              </w:rPr>
              <w:t>ЗДО</w:t>
            </w:r>
          </w:p>
        </w:tc>
        <w:tc>
          <w:tcPr>
            <w:tcW w:w="425" w:type="dxa"/>
            <w:vAlign w:val="center"/>
          </w:tcPr>
          <w:p w:rsidR="00B87B5C" w:rsidRPr="00FC223B" w:rsidRDefault="00B87B5C" w:rsidP="00A228FA">
            <w:pPr>
              <w:rPr>
                <w:sz w:val="16"/>
                <w:szCs w:val="16"/>
              </w:rPr>
            </w:pPr>
            <w:r w:rsidRPr="00FC223B">
              <w:rPr>
                <w:sz w:val="16"/>
                <w:szCs w:val="16"/>
              </w:rPr>
              <w:t>–</w:t>
            </w:r>
          </w:p>
        </w:tc>
        <w:tc>
          <w:tcPr>
            <w:tcW w:w="7655" w:type="dxa"/>
            <w:vAlign w:val="center"/>
          </w:tcPr>
          <w:p w:rsidR="00B87B5C" w:rsidRPr="00FC223B" w:rsidRDefault="00B87B5C" w:rsidP="00745474">
            <w:pPr>
              <w:ind w:right="176"/>
              <w:jc w:val="both"/>
              <w:rPr>
                <w:sz w:val="16"/>
                <w:szCs w:val="16"/>
              </w:rPr>
            </w:pPr>
            <w:r w:rsidRPr="00FC223B">
              <w:rPr>
                <w:sz w:val="16"/>
                <w:szCs w:val="16"/>
              </w:rPr>
              <w:t>Заклади дошкільної освіти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745474">
            <w:pPr>
              <w:rPr>
                <w:sz w:val="16"/>
                <w:szCs w:val="16"/>
              </w:rPr>
            </w:pPr>
            <w:r w:rsidRPr="00FC223B">
              <w:rPr>
                <w:bCs/>
                <w:sz w:val="16"/>
                <w:szCs w:val="16"/>
              </w:rPr>
              <w:t>ПЗО</w:t>
            </w:r>
          </w:p>
        </w:tc>
        <w:tc>
          <w:tcPr>
            <w:tcW w:w="425" w:type="dxa"/>
            <w:vAlign w:val="center"/>
          </w:tcPr>
          <w:p w:rsidR="00B87B5C" w:rsidRPr="00FC223B" w:rsidRDefault="00B87B5C" w:rsidP="00A228FA">
            <w:pPr>
              <w:rPr>
                <w:sz w:val="16"/>
                <w:szCs w:val="16"/>
              </w:rPr>
            </w:pPr>
            <w:r w:rsidRPr="00FC223B">
              <w:rPr>
                <w:sz w:val="16"/>
                <w:szCs w:val="16"/>
              </w:rPr>
              <w:t>–</w:t>
            </w:r>
          </w:p>
        </w:tc>
        <w:tc>
          <w:tcPr>
            <w:tcW w:w="7655" w:type="dxa"/>
            <w:vAlign w:val="center"/>
          </w:tcPr>
          <w:p w:rsidR="00B87B5C" w:rsidRPr="00FC223B" w:rsidRDefault="00B87B5C" w:rsidP="00A228FA">
            <w:pPr>
              <w:ind w:right="176"/>
              <w:jc w:val="both"/>
              <w:rPr>
                <w:sz w:val="16"/>
                <w:szCs w:val="16"/>
              </w:rPr>
            </w:pPr>
            <w:r w:rsidRPr="00FC223B">
              <w:rPr>
                <w:sz w:val="16"/>
                <w:szCs w:val="16"/>
              </w:rPr>
              <w:t>Позашкільні заклади освіти Кременчуцької міської ради Кременчуцького району Полтавської області.</w:t>
            </w:r>
          </w:p>
        </w:tc>
      </w:tr>
    </w:tbl>
    <w:p w:rsidR="00B87B5C" w:rsidRPr="00FC223B" w:rsidRDefault="00B87B5C" w:rsidP="00AC0723">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5345"/>
        <w:gridCol w:w="1269"/>
        <w:gridCol w:w="1273"/>
        <w:gridCol w:w="1270"/>
      </w:tblGrid>
      <w:tr w:rsidR="00B87B5C" w:rsidRPr="00FC223B" w:rsidTr="00E47996">
        <w:tc>
          <w:tcPr>
            <w:tcW w:w="443" w:type="dxa"/>
          </w:tcPr>
          <w:p w:rsidR="00B87B5C" w:rsidRPr="00FC223B" w:rsidRDefault="00B87B5C" w:rsidP="00E47996">
            <w:pPr>
              <w:jc w:val="center"/>
              <w:rPr>
                <w:b/>
                <w:bCs/>
                <w:sz w:val="16"/>
                <w:szCs w:val="16"/>
              </w:rPr>
            </w:pPr>
            <w:r w:rsidRPr="00FC223B">
              <w:rPr>
                <w:b/>
                <w:bCs/>
                <w:sz w:val="16"/>
                <w:szCs w:val="16"/>
              </w:rPr>
              <w:t>№</w:t>
            </w:r>
          </w:p>
          <w:p w:rsidR="00B87B5C" w:rsidRPr="00FC223B" w:rsidRDefault="00B87B5C" w:rsidP="00E47996">
            <w:pPr>
              <w:jc w:val="center"/>
              <w:rPr>
                <w:b/>
                <w:bCs/>
                <w:sz w:val="16"/>
                <w:szCs w:val="16"/>
              </w:rPr>
            </w:pPr>
            <w:r w:rsidRPr="00FC223B">
              <w:rPr>
                <w:b/>
                <w:bCs/>
                <w:sz w:val="16"/>
                <w:szCs w:val="16"/>
              </w:rPr>
              <w:t>з/п</w:t>
            </w:r>
          </w:p>
        </w:tc>
        <w:tc>
          <w:tcPr>
            <w:tcW w:w="5345" w:type="dxa"/>
          </w:tcPr>
          <w:p w:rsidR="00B87B5C" w:rsidRPr="00FC223B" w:rsidRDefault="00B87B5C" w:rsidP="00E47996">
            <w:pPr>
              <w:jc w:val="center"/>
              <w:rPr>
                <w:b/>
                <w:sz w:val="16"/>
                <w:szCs w:val="16"/>
              </w:rPr>
            </w:pPr>
            <w:r w:rsidRPr="00FC223B">
              <w:rPr>
                <w:b/>
                <w:sz w:val="16"/>
                <w:szCs w:val="16"/>
              </w:rPr>
              <w:t>Показники</w:t>
            </w:r>
          </w:p>
        </w:tc>
        <w:tc>
          <w:tcPr>
            <w:tcW w:w="1269" w:type="dxa"/>
          </w:tcPr>
          <w:p w:rsidR="00B87B5C" w:rsidRPr="00FC223B" w:rsidRDefault="00B87B5C" w:rsidP="00E47996">
            <w:pPr>
              <w:jc w:val="center"/>
              <w:rPr>
                <w:b/>
                <w:sz w:val="16"/>
                <w:szCs w:val="16"/>
              </w:rPr>
            </w:pPr>
            <w:r w:rsidRPr="00FC223B">
              <w:rPr>
                <w:b/>
                <w:sz w:val="16"/>
                <w:szCs w:val="16"/>
              </w:rPr>
              <w:t>2021 рік</w:t>
            </w:r>
          </w:p>
          <w:p w:rsidR="00B87B5C" w:rsidRPr="00FC223B" w:rsidRDefault="00B87B5C" w:rsidP="00E47996">
            <w:pPr>
              <w:jc w:val="center"/>
              <w:rPr>
                <w:b/>
                <w:sz w:val="16"/>
                <w:szCs w:val="16"/>
              </w:rPr>
            </w:pPr>
            <w:r w:rsidRPr="00FC223B">
              <w:rPr>
                <w:b/>
                <w:sz w:val="16"/>
                <w:szCs w:val="16"/>
              </w:rPr>
              <w:t>факт</w:t>
            </w:r>
          </w:p>
        </w:tc>
        <w:tc>
          <w:tcPr>
            <w:tcW w:w="1273" w:type="dxa"/>
          </w:tcPr>
          <w:p w:rsidR="00B87B5C" w:rsidRPr="00FC223B" w:rsidRDefault="00B87B5C" w:rsidP="00E47996">
            <w:pPr>
              <w:jc w:val="center"/>
              <w:rPr>
                <w:b/>
                <w:sz w:val="16"/>
                <w:szCs w:val="16"/>
              </w:rPr>
            </w:pPr>
            <w:r w:rsidRPr="00FC223B">
              <w:rPr>
                <w:b/>
                <w:sz w:val="16"/>
                <w:szCs w:val="16"/>
              </w:rPr>
              <w:t>2022 рік</w:t>
            </w:r>
          </w:p>
          <w:p w:rsidR="00B87B5C" w:rsidRPr="00FC223B" w:rsidRDefault="00B87B5C" w:rsidP="00E47996">
            <w:pPr>
              <w:jc w:val="center"/>
              <w:rPr>
                <w:b/>
                <w:sz w:val="16"/>
                <w:szCs w:val="16"/>
              </w:rPr>
            </w:pPr>
            <w:r w:rsidRPr="00FC223B">
              <w:rPr>
                <w:b/>
                <w:sz w:val="16"/>
                <w:szCs w:val="16"/>
              </w:rPr>
              <w:t>очікуване</w:t>
            </w:r>
          </w:p>
        </w:tc>
        <w:tc>
          <w:tcPr>
            <w:tcW w:w="1270" w:type="dxa"/>
          </w:tcPr>
          <w:p w:rsidR="00B87B5C" w:rsidRPr="00FC223B" w:rsidRDefault="00B87B5C" w:rsidP="00E47996">
            <w:pPr>
              <w:jc w:val="center"/>
              <w:rPr>
                <w:b/>
                <w:sz w:val="16"/>
                <w:szCs w:val="16"/>
              </w:rPr>
            </w:pPr>
            <w:r w:rsidRPr="00FC223B">
              <w:rPr>
                <w:b/>
                <w:sz w:val="16"/>
                <w:szCs w:val="16"/>
              </w:rPr>
              <w:t>2023 рік</w:t>
            </w:r>
          </w:p>
          <w:p w:rsidR="00B87B5C" w:rsidRPr="00FC223B" w:rsidRDefault="00B87B5C" w:rsidP="00E47996">
            <w:pPr>
              <w:jc w:val="center"/>
              <w:rPr>
                <w:b/>
                <w:sz w:val="16"/>
                <w:szCs w:val="16"/>
              </w:rPr>
            </w:pPr>
            <w:r w:rsidRPr="00FC223B">
              <w:rPr>
                <w:b/>
                <w:sz w:val="16"/>
                <w:szCs w:val="16"/>
              </w:rPr>
              <w:t>прогноз</w:t>
            </w:r>
          </w:p>
        </w:tc>
      </w:tr>
      <w:tr w:rsidR="00B87B5C" w:rsidRPr="00FC223B" w:rsidTr="00044E71">
        <w:trPr>
          <w:trHeight w:hRule="exact" w:val="403"/>
        </w:trPr>
        <w:tc>
          <w:tcPr>
            <w:tcW w:w="443" w:type="dxa"/>
          </w:tcPr>
          <w:p w:rsidR="00B87B5C" w:rsidRPr="00FC223B" w:rsidRDefault="00B87B5C" w:rsidP="00E47996">
            <w:pPr>
              <w:jc w:val="center"/>
              <w:rPr>
                <w:sz w:val="16"/>
                <w:szCs w:val="16"/>
              </w:rPr>
            </w:pPr>
            <w:r w:rsidRPr="00FC223B">
              <w:rPr>
                <w:sz w:val="16"/>
                <w:szCs w:val="16"/>
              </w:rPr>
              <w:t>1.</w:t>
            </w:r>
          </w:p>
        </w:tc>
        <w:tc>
          <w:tcPr>
            <w:tcW w:w="5345" w:type="dxa"/>
          </w:tcPr>
          <w:p w:rsidR="00B87B5C" w:rsidRPr="00FC223B" w:rsidRDefault="00B87B5C" w:rsidP="00044E71">
            <w:pPr>
              <w:rPr>
                <w:kern w:val="2"/>
                <w:sz w:val="16"/>
                <w:szCs w:val="16"/>
                <w:lang w:eastAsia="ar-SA"/>
              </w:rPr>
            </w:pPr>
            <w:r w:rsidRPr="00FC223B">
              <w:rPr>
                <w:kern w:val="2"/>
                <w:sz w:val="16"/>
                <w:szCs w:val="16"/>
                <w:lang w:eastAsia="ar-SA"/>
              </w:rPr>
              <w:t>Виготовлення планів (схем) евакуації людей на випадок пожежі відповідно до нормативів ДСТУ ,кількість закладів</w:t>
            </w:r>
          </w:p>
          <w:p w:rsidR="00B87B5C" w:rsidRPr="00FC223B" w:rsidRDefault="00B87B5C" w:rsidP="00E47996">
            <w:pPr>
              <w:suppressAutoHyphens/>
              <w:ind w:right="-108"/>
              <w:rPr>
                <w:kern w:val="2"/>
                <w:sz w:val="16"/>
                <w:szCs w:val="16"/>
                <w:lang w:eastAsia="ar-SA"/>
              </w:rPr>
            </w:pPr>
          </w:p>
        </w:tc>
        <w:tc>
          <w:tcPr>
            <w:tcW w:w="1269" w:type="dxa"/>
          </w:tcPr>
          <w:p w:rsidR="00B87B5C" w:rsidRPr="00FC223B" w:rsidRDefault="00B87B5C" w:rsidP="00044E71">
            <w:pPr>
              <w:suppressAutoHyphens/>
              <w:ind w:left="19"/>
              <w:jc w:val="center"/>
              <w:rPr>
                <w:kern w:val="2"/>
                <w:sz w:val="16"/>
                <w:szCs w:val="16"/>
                <w:lang w:eastAsia="ar-SA"/>
              </w:rPr>
            </w:pPr>
            <w:r w:rsidRPr="00FC223B">
              <w:rPr>
                <w:kern w:val="2"/>
                <w:sz w:val="16"/>
                <w:szCs w:val="16"/>
                <w:lang w:eastAsia="ar-SA"/>
              </w:rPr>
              <w:t>15</w:t>
            </w:r>
          </w:p>
        </w:tc>
        <w:tc>
          <w:tcPr>
            <w:tcW w:w="1273" w:type="dxa"/>
          </w:tcPr>
          <w:p w:rsidR="00B87B5C" w:rsidRPr="00FC223B" w:rsidRDefault="00B87B5C" w:rsidP="00044E71">
            <w:pPr>
              <w:suppressAutoHyphens/>
              <w:ind w:left="19"/>
              <w:jc w:val="center"/>
              <w:rPr>
                <w:kern w:val="2"/>
                <w:sz w:val="16"/>
                <w:szCs w:val="16"/>
                <w:lang w:eastAsia="ar-SA"/>
              </w:rPr>
            </w:pPr>
            <w:r w:rsidRPr="00FC223B">
              <w:rPr>
                <w:kern w:val="2"/>
                <w:sz w:val="16"/>
                <w:szCs w:val="16"/>
                <w:lang w:eastAsia="ar-SA"/>
              </w:rPr>
              <w:t>60</w:t>
            </w:r>
          </w:p>
        </w:tc>
        <w:tc>
          <w:tcPr>
            <w:tcW w:w="1270" w:type="dxa"/>
          </w:tcPr>
          <w:p w:rsidR="00B87B5C" w:rsidRPr="00FC223B" w:rsidRDefault="00B87B5C" w:rsidP="00044E71">
            <w:pPr>
              <w:suppressAutoHyphens/>
              <w:ind w:left="19"/>
              <w:jc w:val="center"/>
              <w:rPr>
                <w:kern w:val="2"/>
                <w:sz w:val="16"/>
                <w:szCs w:val="16"/>
                <w:lang w:eastAsia="ar-SA"/>
              </w:rPr>
            </w:pPr>
            <w:r w:rsidRPr="00FC223B">
              <w:rPr>
                <w:kern w:val="2"/>
                <w:sz w:val="16"/>
                <w:szCs w:val="16"/>
                <w:lang w:eastAsia="ar-SA"/>
              </w:rPr>
              <w:t>8</w:t>
            </w:r>
          </w:p>
        </w:tc>
      </w:tr>
      <w:tr w:rsidR="00B87B5C" w:rsidRPr="00FC223B" w:rsidTr="00044E71">
        <w:trPr>
          <w:trHeight w:hRule="exact" w:val="409"/>
        </w:trPr>
        <w:tc>
          <w:tcPr>
            <w:tcW w:w="443" w:type="dxa"/>
          </w:tcPr>
          <w:p w:rsidR="00B87B5C" w:rsidRPr="00FC223B" w:rsidRDefault="00B87B5C" w:rsidP="00E47996">
            <w:pPr>
              <w:jc w:val="center"/>
              <w:rPr>
                <w:sz w:val="16"/>
                <w:szCs w:val="16"/>
              </w:rPr>
            </w:pPr>
            <w:r w:rsidRPr="00FC223B">
              <w:rPr>
                <w:sz w:val="16"/>
                <w:szCs w:val="16"/>
              </w:rPr>
              <w:t>2.</w:t>
            </w:r>
          </w:p>
        </w:tc>
        <w:tc>
          <w:tcPr>
            <w:tcW w:w="5345" w:type="dxa"/>
          </w:tcPr>
          <w:p w:rsidR="00B87B5C" w:rsidRPr="00FC223B" w:rsidRDefault="00B87B5C" w:rsidP="00E47996">
            <w:pPr>
              <w:suppressAutoHyphens/>
              <w:ind w:right="-108"/>
              <w:rPr>
                <w:kern w:val="2"/>
                <w:sz w:val="16"/>
                <w:szCs w:val="16"/>
                <w:lang w:eastAsia="ar-SA"/>
              </w:rPr>
            </w:pPr>
            <w:r w:rsidRPr="00FC223B">
              <w:rPr>
                <w:kern w:val="2"/>
                <w:sz w:val="16"/>
                <w:szCs w:val="16"/>
                <w:lang w:eastAsia="ar-SA"/>
              </w:rPr>
              <w:t>Кронування та знесення аварійних дерев на територіях закладів освіти, тис.грн</w:t>
            </w:r>
          </w:p>
        </w:tc>
        <w:tc>
          <w:tcPr>
            <w:tcW w:w="1269" w:type="dxa"/>
          </w:tcPr>
          <w:p w:rsidR="00B87B5C" w:rsidRPr="00FC223B" w:rsidRDefault="00B87B5C" w:rsidP="00044E71">
            <w:pPr>
              <w:ind w:left="19"/>
              <w:jc w:val="center"/>
              <w:rPr>
                <w:sz w:val="16"/>
                <w:szCs w:val="16"/>
              </w:rPr>
            </w:pPr>
            <w:r w:rsidRPr="00FC223B">
              <w:rPr>
                <w:sz w:val="16"/>
                <w:szCs w:val="16"/>
              </w:rPr>
              <w:t>615,0</w:t>
            </w:r>
          </w:p>
        </w:tc>
        <w:tc>
          <w:tcPr>
            <w:tcW w:w="1273" w:type="dxa"/>
          </w:tcPr>
          <w:p w:rsidR="00B87B5C" w:rsidRPr="00FC223B" w:rsidRDefault="00B87B5C" w:rsidP="00044E71">
            <w:pPr>
              <w:ind w:left="19"/>
              <w:jc w:val="center"/>
              <w:rPr>
                <w:sz w:val="16"/>
                <w:szCs w:val="16"/>
              </w:rPr>
            </w:pPr>
            <w:r w:rsidRPr="00FC223B">
              <w:rPr>
                <w:sz w:val="16"/>
                <w:szCs w:val="16"/>
              </w:rPr>
              <w:t>1 982,351</w:t>
            </w:r>
          </w:p>
        </w:tc>
        <w:tc>
          <w:tcPr>
            <w:tcW w:w="1270" w:type="dxa"/>
          </w:tcPr>
          <w:p w:rsidR="00B87B5C" w:rsidRPr="00FC223B" w:rsidRDefault="00B87B5C" w:rsidP="00044E71">
            <w:pPr>
              <w:ind w:left="19"/>
              <w:jc w:val="center"/>
              <w:rPr>
                <w:sz w:val="16"/>
                <w:szCs w:val="16"/>
              </w:rPr>
            </w:pPr>
            <w:r w:rsidRPr="00FC223B">
              <w:rPr>
                <w:sz w:val="16"/>
                <w:szCs w:val="16"/>
              </w:rPr>
              <w:t>500,0</w:t>
            </w:r>
          </w:p>
        </w:tc>
      </w:tr>
    </w:tbl>
    <w:p w:rsidR="00B87B5C" w:rsidRPr="00FC223B" w:rsidRDefault="00B87B5C" w:rsidP="00884060">
      <w:pPr>
        <w:pStyle w:val="ListParagraph"/>
        <w:tabs>
          <w:tab w:val="left" w:pos="-5103"/>
          <w:tab w:val="left" w:pos="-2977"/>
        </w:tabs>
        <w:spacing w:before="120"/>
        <w:ind w:left="0"/>
        <w:contextualSpacing w:val="0"/>
        <w:jc w:val="center"/>
        <w:rPr>
          <w:i/>
          <w:sz w:val="28"/>
          <w:szCs w:val="28"/>
        </w:rPr>
      </w:pPr>
      <w:r w:rsidRPr="00FC223B">
        <w:rPr>
          <w:i/>
          <w:sz w:val="28"/>
          <w:szCs w:val="28"/>
        </w:rPr>
        <w:t>Молодіжна політика</w:t>
      </w:r>
    </w:p>
    <w:p w:rsidR="00B87B5C" w:rsidRPr="00FC223B" w:rsidRDefault="00B87B5C" w:rsidP="00884060">
      <w:pPr>
        <w:ind w:firstLine="567"/>
        <w:rPr>
          <w:i/>
          <w:sz w:val="28"/>
          <w:szCs w:val="28"/>
          <w:u w:val="single"/>
        </w:rPr>
      </w:pPr>
      <w:r w:rsidRPr="00FC223B">
        <w:rPr>
          <w:i/>
          <w:sz w:val="28"/>
          <w:szCs w:val="28"/>
          <w:u w:val="single"/>
        </w:rPr>
        <w:t>Оперативні цілі на 2023 рік:</w:t>
      </w:r>
    </w:p>
    <w:p w:rsidR="00B87B5C" w:rsidRPr="00FC223B" w:rsidRDefault="00B87B5C" w:rsidP="00392DCA">
      <w:pPr>
        <w:pStyle w:val="HTMLPreformatted"/>
        <w:numPr>
          <w:ilvl w:val="0"/>
          <w:numId w:val="22"/>
        </w:numPr>
        <w:tabs>
          <w:tab w:val="clear" w:pos="916"/>
          <w:tab w:val="left" w:pos="993"/>
        </w:tabs>
        <w:ind w:left="0" w:firstLine="567"/>
        <w:jc w:val="both"/>
        <w:rPr>
          <w:rFonts w:ascii="Times New Roman" w:hAnsi="Times New Roman"/>
          <w:sz w:val="28"/>
          <w:szCs w:val="28"/>
        </w:rPr>
      </w:pPr>
      <w:r w:rsidRPr="00FC223B">
        <w:rPr>
          <w:rFonts w:ascii="Times New Roman" w:hAnsi="Times New Roman"/>
          <w:sz w:val="28"/>
          <w:szCs w:val="28"/>
        </w:rPr>
        <w:t>Утвердження патріотизму, національно-патріотичного виховання, духовності, моральності.</w:t>
      </w:r>
    </w:p>
    <w:p w:rsidR="00B87B5C" w:rsidRPr="00FC223B" w:rsidRDefault="00B87B5C" w:rsidP="00392DCA">
      <w:pPr>
        <w:pStyle w:val="HTMLPreformatted"/>
        <w:numPr>
          <w:ilvl w:val="0"/>
          <w:numId w:val="22"/>
        </w:numPr>
        <w:tabs>
          <w:tab w:val="clear" w:pos="916"/>
          <w:tab w:val="left" w:pos="993"/>
        </w:tabs>
        <w:ind w:left="0" w:firstLine="567"/>
        <w:jc w:val="both"/>
        <w:rPr>
          <w:rFonts w:ascii="Times New Roman" w:hAnsi="Times New Roman"/>
          <w:sz w:val="28"/>
          <w:szCs w:val="28"/>
        </w:rPr>
      </w:pPr>
      <w:r w:rsidRPr="00FC223B">
        <w:rPr>
          <w:rFonts w:ascii="Times New Roman" w:hAnsi="Times New Roman"/>
          <w:sz w:val="28"/>
          <w:szCs w:val="28"/>
        </w:rPr>
        <w:t>Популяризація здорового способу життя та формування загальнолюдських цінностей у молодіжному середовищі.</w:t>
      </w:r>
    </w:p>
    <w:p w:rsidR="00B87B5C" w:rsidRPr="00FC223B" w:rsidRDefault="00B87B5C" w:rsidP="00392DCA">
      <w:pPr>
        <w:numPr>
          <w:ilvl w:val="0"/>
          <w:numId w:val="22"/>
        </w:numPr>
        <w:tabs>
          <w:tab w:val="left" w:pos="993"/>
        </w:tabs>
        <w:ind w:left="0" w:firstLine="567"/>
        <w:jc w:val="both"/>
        <w:rPr>
          <w:sz w:val="28"/>
          <w:szCs w:val="28"/>
        </w:rPr>
      </w:pPr>
      <w:r w:rsidRPr="00FC223B">
        <w:rPr>
          <w:sz w:val="28"/>
          <w:szCs w:val="28"/>
        </w:rPr>
        <w:t>Розвиток та підтримка створених умов для творчого розвитку молоді, інтелектуального самовдосконалення та сприятливого середовища для забезпечення зайнятості молоді.</w:t>
      </w:r>
    </w:p>
    <w:p w:rsidR="00B87B5C" w:rsidRPr="00FC223B" w:rsidRDefault="00B87B5C" w:rsidP="00392DCA">
      <w:pPr>
        <w:numPr>
          <w:ilvl w:val="0"/>
          <w:numId w:val="22"/>
        </w:numPr>
        <w:tabs>
          <w:tab w:val="left" w:pos="993"/>
        </w:tabs>
        <w:ind w:left="0" w:firstLine="567"/>
        <w:jc w:val="both"/>
        <w:rPr>
          <w:sz w:val="28"/>
          <w:szCs w:val="28"/>
        </w:rPr>
      </w:pPr>
      <w:r w:rsidRPr="00FC223B">
        <w:rPr>
          <w:sz w:val="28"/>
          <w:szCs w:val="28"/>
        </w:rPr>
        <w:t>Сприяння залученню молоді до процесів прийняття рішень на місцевому рівні.</w:t>
      </w:r>
    </w:p>
    <w:p w:rsidR="00B87B5C" w:rsidRPr="00FC223B" w:rsidRDefault="00B87B5C" w:rsidP="00392DCA">
      <w:pPr>
        <w:numPr>
          <w:ilvl w:val="0"/>
          <w:numId w:val="22"/>
        </w:numPr>
        <w:tabs>
          <w:tab w:val="left" w:pos="993"/>
        </w:tabs>
        <w:ind w:left="0" w:firstLine="567"/>
        <w:jc w:val="both"/>
        <w:rPr>
          <w:sz w:val="28"/>
          <w:szCs w:val="28"/>
        </w:rPr>
      </w:pPr>
      <w:r w:rsidRPr="00FC223B">
        <w:rPr>
          <w:sz w:val="28"/>
          <w:szCs w:val="28"/>
        </w:rPr>
        <w:t>Розвиток та підтримка молоді із сімей загиблих військовослужбовців, які брали участь у проведенні антитерористичних операції, операції об’єднаних сил та бойових діях внаслідок вторгнення та агресії російської федерації.</w:t>
      </w:r>
    </w:p>
    <w:p w:rsidR="00B87B5C" w:rsidRPr="00FC223B" w:rsidRDefault="00B87B5C" w:rsidP="00884060">
      <w:pPr>
        <w:spacing w:before="120"/>
        <w:ind w:firstLine="567"/>
        <w:rPr>
          <w:i/>
          <w:sz w:val="28"/>
          <w:szCs w:val="28"/>
          <w:u w:val="single"/>
        </w:rPr>
      </w:pPr>
      <w:r w:rsidRPr="00FC223B">
        <w:rPr>
          <w:i/>
          <w:sz w:val="28"/>
          <w:szCs w:val="28"/>
          <w:u w:val="single"/>
        </w:rPr>
        <w:t>Основні завдання та заходи на 2023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275"/>
        <w:gridCol w:w="1985"/>
        <w:gridCol w:w="1276"/>
        <w:gridCol w:w="850"/>
        <w:gridCol w:w="1418"/>
        <w:gridCol w:w="1134"/>
        <w:gridCol w:w="1275"/>
      </w:tblGrid>
      <w:tr w:rsidR="00B87B5C" w:rsidRPr="00FC223B" w:rsidTr="007E1F95">
        <w:trPr>
          <w:trHeight w:val="340"/>
        </w:trPr>
        <w:tc>
          <w:tcPr>
            <w:tcW w:w="426" w:type="dxa"/>
            <w:vMerge w:val="restart"/>
          </w:tcPr>
          <w:p w:rsidR="00B87B5C" w:rsidRPr="00FC223B" w:rsidRDefault="00B87B5C" w:rsidP="00183F14">
            <w:pPr>
              <w:jc w:val="center"/>
              <w:rPr>
                <w:b/>
                <w:sz w:val="16"/>
                <w:szCs w:val="16"/>
              </w:rPr>
            </w:pPr>
            <w:r w:rsidRPr="00FC223B">
              <w:rPr>
                <w:b/>
                <w:sz w:val="16"/>
                <w:szCs w:val="16"/>
              </w:rPr>
              <w:t>№</w:t>
            </w:r>
          </w:p>
          <w:p w:rsidR="00B87B5C" w:rsidRPr="00FC223B" w:rsidRDefault="00B87B5C" w:rsidP="00183F14">
            <w:pPr>
              <w:jc w:val="center"/>
              <w:rPr>
                <w:b/>
                <w:sz w:val="16"/>
                <w:szCs w:val="16"/>
              </w:rPr>
            </w:pPr>
            <w:r w:rsidRPr="00FC223B">
              <w:rPr>
                <w:b/>
                <w:sz w:val="16"/>
                <w:szCs w:val="16"/>
              </w:rPr>
              <w:t>з/п</w:t>
            </w:r>
          </w:p>
        </w:tc>
        <w:tc>
          <w:tcPr>
            <w:tcW w:w="1275" w:type="dxa"/>
            <w:vMerge w:val="restart"/>
          </w:tcPr>
          <w:p w:rsidR="00B87B5C" w:rsidRPr="00FC223B" w:rsidRDefault="00B87B5C" w:rsidP="00183F14">
            <w:pPr>
              <w:jc w:val="center"/>
              <w:rPr>
                <w:b/>
                <w:sz w:val="16"/>
                <w:szCs w:val="16"/>
              </w:rPr>
            </w:pPr>
            <w:r w:rsidRPr="00FC223B">
              <w:rPr>
                <w:b/>
                <w:sz w:val="16"/>
                <w:szCs w:val="16"/>
              </w:rPr>
              <w:t>Завдання</w:t>
            </w:r>
          </w:p>
        </w:tc>
        <w:tc>
          <w:tcPr>
            <w:tcW w:w="1985" w:type="dxa"/>
            <w:vMerge w:val="restart"/>
          </w:tcPr>
          <w:p w:rsidR="00B87B5C" w:rsidRPr="00FC223B" w:rsidRDefault="00B87B5C" w:rsidP="00183F14">
            <w:pPr>
              <w:jc w:val="center"/>
              <w:rPr>
                <w:b/>
                <w:sz w:val="16"/>
                <w:szCs w:val="16"/>
              </w:rPr>
            </w:pPr>
            <w:r w:rsidRPr="00FC223B">
              <w:rPr>
                <w:b/>
                <w:sz w:val="16"/>
                <w:szCs w:val="16"/>
              </w:rPr>
              <w:t>Захід</w:t>
            </w:r>
          </w:p>
        </w:tc>
        <w:tc>
          <w:tcPr>
            <w:tcW w:w="1276" w:type="dxa"/>
            <w:vMerge w:val="restart"/>
          </w:tcPr>
          <w:p w:rsidR="00B87B5C" w:rsidRPr="00FC223B" w:rsidRDefault="00B87B5C" w:rsidP="00183F14">
            <w:pPr>
              <w:jc w:val="center"/>
              <w:rPr>
                <w:b/>
                <w:sz w:val="16"/>
                <w:szCs w:val="16"/>
              </w:rPr>
            </w:pPr>
            <w:r w:rsidRPr="00FC223B">
              <w:rPr>
                <w:b/>
                <w:sz w:val="16"/>
                <w:szCs w:val="16"/>
              </w:rPr>
              <w:t>Кількісна</w:t>
            </w:r>
          </w:p>
          <w:p w:rsidR="00B87B5C" w:rsidRPr="00FC223B" w:rsidRDefault="00B87B5C" w:rsidP="00183F14">
            <w:pPr>
              <w:jc w:val="center"/>
              <w:rPr>
                <w:b/>
                <w:sz w:val="16"/>
                <w:szCs w:val="16"/>
              </w:rPr>
            </w:pPr>
            <w:r w:rsidRPr="00FC223B">
              <w:rPr>
                <w:b/>
                <w:sz w:val="16"/>
                <w:szCs w:val="16"/>
              </w:rPr>
              <w:t>оцінка</w:t>
            </w:r>
          </w:p>
        </w:tc>
        <w:tc>
          <w:tcPr>
            <w:tcW w:w="850" w:type="dxa"/>
            <w:vMerge w:val="restart"/>
          </w:tcPr>
          <w:p w:rsidR="00B87B5C" w:rsidRPr="00FC223B" w:rsidRDefault="00B87B5C" w:rsidP="00183F14">
            <w:pPr>
              <w:jc w:val="center"/>
              <w:rPr>
                <w:b/>
                <w:sz w:val="16"/>
                <w:szCs w:val="16"/>
              </w:rPr>
            </w:pPr>
            <w:r w:rsidRPr="00FC223B">
              <w:rPr>
                <w:b/>
                <w:sz w:val="16"/>
                <w:szCs w:val="16"/>
              </w:rPr>
              <w:t>Строк вико-нання</w:t>
            </w:r>
          </w:p>
        </w:tc>
        <w:tc>
          <w:tcPr>
            <w:tcW w:w="1418" w:type="dxa"/>
            <w:vMerge w:val="restart"/>
          </w:tcPr>
          <w:p w:rsidR="00B87B5C" w:rsidRPr="00FC223B" w:rsidRDefault="00B87B5C" w:rsidP="00183F14">
            <w:pPr>
              <w:jc w:val="center"/>
              <w:rPr>
                <w:b/>
                <w:sz w:val="16"/>
                <w:szCs w:val="16"/>
              </w:rPr>
            </w:pPr>
            <w:r w:rsidRPr="00FC223B">
              <w:rPr>
                <w:b/>
                <w:sz w:val="16"/>
                <w:szCs w:val="16"/>
              </w:rPr>
              <w:t>Виконавець</w:t>
            </w:r>
          </w:p>
        </w:tc>
        <w:tc>
          <w:tcPr>
            <w:tcW w:w="2409" w:type="dxa"/>
            <w:gridSpan w:val="2"/>
          </w:tcPr>
          <w:p w:rsidR="00B87B5C" w:rsidRPr="00FC223B" w:rsidRDefault="00B87B5C" w:rsidP="00AC0723">
            <w:pPr>
              <w:pStyle w:val="Default"/>
              <w:jc w:val="center"/>
              <w:rPr>
                <w:b/>
                <w:color w:val="auto"/>
                <w:sz w:val="16"/>
                <w:szCs w:val="16"/>
                <w:lang w:val="uk-UA"/>
              </w:rPr>
            </w:pPr>
            <w:r w:rsidRPr="00FC223B">
              <w:rPr>
                <w:b/>
                <w:color w:val="auto"/>
                <w:sz w:val="16"/>
                <w:szCs w:val="16"/>
                <w:lang w:val="uk-UA"/>
              </w:rPr>
              <w:t>Плановий обсяг</w:t>
            </w:r>
          </w:p>
          <w:p w:rsidR="00B87B5C" w:rsidRPr="00FC223B" w:rsidRDefault="00B87B5C" w:rsidP="00AC0723">
            <w:pPr>
              <w:jc w:val="center"/>
              <w:rPr>
                <w:b/>
                <w:sz w:val="16"/>
                <w:szCs w:val="16"/>
              </w:rPr>
            </w:pPr>
            <w:r w:rsidRPr="00FC223B">
              <w:rPr>
                <w:b/>
                <w:sz w:val="16"/>
                <w:szCs w:val="16"/>
              </w:rPr>
              <w:t>фінансування із зазначенням назв та джерел бюджетів*</w:t>
            </w:r>
          </w:p>
        </w:tc>
      </w:tr>
      <w:tr w:rsidR="00B87B5C" w:rsidRPr="00FC223B" w:rsidTr="007E1F95">
        <w:trPr>
          <w:trHeight w:val="300"/>
        </w:trPr>
        <w:tc>
          <w:tcPr>
            <w:tcW w:w="426" w:type="dxa"/>
            <w:vMerge/>
          </w:tcPr>
          <w:p w:rsidR="00B87B5C" w:rsidRPr="00FC223B" w:rsidRDefault="00B87B5C" w:rsidP="00183F14">
            <w:pPr>
              <w:jc w:val="center"/>
              <w:rPr>
                <w:b/>
                <w:sz w:val="16"/>
                <w:szCs w:val="16"/>
              </w:rPr>
            </w:pPr>
          </w:p>
        </w:tc>
        <w:tc>
          <w:tcPr>
            <w:tcW w:w="1275" w:type="dxa"/>
            <w:vMerge/>
          </w:tcPr>
          <w:p w:rsidR="00B87B5C" w:rsidRPr="00FC223B" w:rsidRDefault="00B87B5C" w:rsidP="00183F14">
            <w:pPr>
              <w:jc w:val="center"/>
              <w:rPr>
                <w:b/>
                <w:sz w:val="16"/>
                <w:szCs w:val="16"/>
              </w:rPr>
            </w:pPr>
          </w:p>
        </w:tc>
        <w:tc>
          <w:tcPr>
            <w:tcW w:w="1985" w:type="dxa"/>
            <w:vMerge/>
          </w:tcPr>
          <w:p w:rsidR="00B87B5C" w:rsidRPr="00FC223B" w:rsidRDefault="00B87B5C" w:rsidP="00183F14">
            <w:pPr>
              <w:jc w:val="center"/>
              <w:rPr>
                <w:b/>
                <w:sz w:val="16"/>
                <w:szCs w:val="16"/>
              </w:rPr>
            </w:pPr>
          </w:p>
        </w:tc>
        <w:tc>
          <w:tcPr>
            <w:tcW w:w="1276" w:type="dxa"/>
            <w:vMerge/>
          </w:tcPr>
          <w:p w:rsidR="00B87B5C" w:rsidRPr="00FC223B" w:rsidRDefault="00B87B5C" w:rsidP="00183F14">
            <w:pPr>
              <w:jc w:val="center"/>
              <w:rPr>
                <w:b/>
                <w:sz w:val="16"/>
                <w:szCs w:val="16"/>
              </w:rPr>
            </w:pPr>
          </w:p>
        </w:tc>
        <w:tc>
          <w:tcPr>
            <w:tcW w:w="850" w:type="dxa"/>
            <w:vMerge/>
          </w:tcPr>
          <w:p w:rsidR="00B87B5C" w:rsidRPr="00FC223B" w:rsidRDefault="00B87B5C" w:rsidP="00183F14">
            <w:pPr>
              <w:jc w:val="center"/>
              <w:rPr>
                <w:b/>
                <w:sz w:val="16"/>
                <w:szCs w:val="16"/>
              </w:rPr>
            </w:pPr>
          </w:p>
        </w:tc>
        <w:tc>
          <w:tcPr>
            <w:tcW w:w="1418" w:type="dxa"/>
            <w:vMerge/>
          </w:tcPr>
          <w:p w:rsidR="00B87B5C" w:rsidRPr="00FC223B" w:rsidRDefault="00B87B5C" w:rsidP="00183F14">
            <w:pPr>
              <w:jc w:val="center"/>
              <w:rPr>
                <w:b/>
                <w:sz w:val="16"/>
                <w:szCs w:val="16"/>
              </w:rPr>
            </w:pPr>
          </w:p>
        </w:tc>
        <w:tc>
          <w:tcPr>
            <w:tcW w:w="1134" w:type="dxa"/>
          </w:tcPr>
          <w:p w:rsidR="00B87B5C" w:rsidRPr="00FC223B" w:rsidRDefault="00B87B5C" w:rsidP="00183F14">
            <w:pPr>
              <w:jc w:val="center"/>
              <w:rPr>
                <w:b/>
                <w:sz w:val="16"/>
                <w:szCs w:val="16"/>
              </w:rPr>
            </w:pPr>
            <w:r w:rsidRPr="00FC223B">
              <w:rPr>
                <w:b/>
                <w:sz w:val="16"/>
                <w:szCs w:val="16"/>
              </w:rPr>
              <w:t xml:space="preserve">Сума, </w:t>
            </w:r>
          </w:p>
          <w:p w:rsidR="00B87B5C" w:rsidRPr="00FC223B" w:rsidRDefault="00B87B5C" w:rsidP="00183F14">
            <w:pPr>
              <w:jc w:val="center"/>
              <w:rPr>
                <w:b/>
                <w:sz w:val="16"/>
                <w:szCs w:val="16"/>
              </w:rPr>
            </w:pPr>
            <w:r w:rsidRPr="00FC223B">
              <w:rPr>
                <w:b/>
                <w:sz w:val="16"/>
                <w:szCs w:val="16"/>
              </w:rPr>
              <w:t>тис. грн</w:t>
            </w:r>
          </w:p>
        </w:tc>
        <w:tc>
          <w:tcPr>
            <w:tcW w:w="1275" w:type="dxa"/>
          </w:tcPr>
          <w:p w:rsidR="00B87B5C" w:rsidRPr="00FC223B" w:rsidRDefault="00B87B5C" w:rsidP="00183F14">
            <w:pPr>
              <w:jc w:val="center"/>
              <w:rPr>
                <w:b/>
                <w:sz w:val="16"/>
                <w:szCs w:val="16"/>
              </w:rPr>
            </w:pPr>
            <w:r w:rsidRPr="00FC223B">
              <w:rPr>
                <w:b/>
                <w:sz w:val="16"/>
                <w:szCs w:val="16"/>
              </w:rPr>
              <w:t>Джерело</w:t>
            </w:r>
          </w:p>
        </w:tc>
      </w:tr>
      <w:tr w:rsidR="00B87B5C" w:rsidRPr="00FC223B" w:rsidTr="007E1F95">
        <w:trPr>
          <w:trHeight w:val="621"/>
        </w:trPr>
        <w:tc>
          <w:tcPr>
            <w:tcW w:w="426" w:type="dxa"/>
          </w:tcPr>
          <w:p w:rsidR="00B87B5C" w:rsidRPr="00FC223B" w:rsidRDefault="00B87B5C" w:rsidP="00183F14">
            <w:pPr>
              <w:rPr>
                <w:sz w:val="16"/>
                <w:szCs w:val="16"/>
              </w:rPr>
            </w:pPr>
            <w:r w:rsidRPr="00FC223B">
              <w:rPr>
                <w:sz w:val="16"/>
                <w:szCs w:val="16"/>
              </w:rPr>
              <w:t>1.</w:t>
            </w:r>
          </w:p>
        </w:tc>
        <w:tc>
          <w:tcPr>
            <w:tcW w:w="1275" w:type="dxa"/>
          </w:tcPr>
          <w:p w:rsidR="00B87B5C" w:rsidRPr="00FC223B" w:rsidRDefault="00B87B5C" w:rsidP="00183F14">
            <w:pPr>
              <w:rPr>
                <w:rFonts w:eastAsia="MS Mincho"/>
                <w:sz w:val="16"/>
                <w:szCs w:val="16"/>
                <w:shd w:val="clear" w:color="auto" w:fill="FFFFFF"/>
              </w:rPr>
            </w:pPr>
            <w:r w:rsidRPr="00FC223B">
              <w:rPr>
                <w:rFonts w:eastAsia="MS Mincho"/>
                <w:bCs/>
                <w:sz w:val="16"/>
                <w:szCs w:val="16"/>
                <w:shd w:val="clear" w:color="auto" w:fill="FFFFFF"/>
              </w:rPr>
              <w:t>Підтримка та соціалізація осіб з інвалідністю</w:t>
            </w:r>
          </w:p>
        </w:tc>
        <w:tc>
          <w:tcPr>
            <w:tcW w:w="1985" w:type="dxa"/>
          </w:tcPr>
          <w:p w:rsidR="00B87B5C" w:rsidRPr="00FC223B" w:rsidRDefault="00B87B5C" w:rsidP="00183F14">
            <w:pPr>
              <w:rPr>
                <w:sz w:val="16"/>
                <w:szCs w:val="16"/>
              </w:rPr>
            </w:pPr>
            <w:r w:rsidRPr="00FC223B">
              <w:rPr>
                <w:bCs/>
                <w:sz w:val="16"/>
                <w:szCs w:val="16"/>
              </w:rPr>
              <w:t>Фестиваль «Кременчук HoliDay Fest»</w:t>
            </w:r>
          </w:p>
        </w:tc>
        <w:tc>
          <w:tcPr>
            <w:tcW w:w="1276" w:type="dxa"/>
          </w:tcPr>
          <w:p w:rsidR="00B87B5C" w:rsidRPr="00FC223B" w:rsidRDefault="00B87B5C" w:rsidP="00183F14">
            <w:pPr>
              <w:jc w:val="center"/>
              <w:rPr>
                <w:sz w:val="16"/>
                <w:szCs w:val="16"/>
              </w:rPr>
            </w:pPr>
            <w:r w:rsidRPr="00FC223B">
              <w:rPr>
                <w:bCs/>
                <w:sz w:val="16"/>
                <w:szCs w:val="16"/>
              </w:rPr>
              <w:t>Орієнтовна кількість учасників заходу близько – 1 000 осіб.</w:t>
            </w:r>
          </w:p>
        </w:tc>
        <w:tc>
          <w:tcPr>
            <w:tcW w:w="850" w:type="dxa"/>
          </w:tcPr>
          <w:p w:rsidR="00B87B5C" w:rsidRPr="00FC223B" w:rsidRDefault="00B87B5C" w:rsidP="00183F14">
            <w:pPr>
              <w:jc w:val="center"/>
              <w:rPr>
                <w:sz w:val="16"/>
                <w:szCs w:val="16"/>
              </w:rPr>
            </w:pPr>
            <w:r w:rsidRPr="00FC223B">
              <w:rPr>
                <w:sz w:val="16"/>
                <w:szCs w:val="16"/>
              </w:rPr>
              <w:t>2023 рік</w:t>
            </w:r>
          </w:p>
        </w:tc>
        <w:tc>
          <w:tcPr>
            <w:tcW w:w="1418" w:type="dxa"/>
          </w:tcPr>
          <w:p w:rsidR="00B87B5C" w:rsidRPr="00FC223B" w:rsidRDefault="00B87B5C" w:rsidP="00E71F33">
            <w:pPr>
              <w:jc w:val="center"/>
              <w:rPr>
                <w:sz w:val="16"/>
                <w:szCs w:val="16"/>
              </w:rPr>
            </w:pPr>
            <w:r w:rsidRPr="00FC223B">
              <w:rPr>
                <w:sz w:val="18"/>
                <w:szCs w:val="18"/>
              </w:rPr>
              <w:t>УМтС</w:t>
            </w:r>
            <w:r w:rsidRPr="00FC223B">
              <w:rPr>
                <w:color w:val="000000"/>
                <w:sz w:val="16"/>
                <w:szCs w:val="16"/>
              </w:rPr>
              <w:t xml:space="preserve">, ГО </w:t>
            </w:r>
            <w:r w:rsidRPr="00FC223B">
              <w:rPr>
                <w:b/>
                <w:bCs/>
                <w:color w:val="000000"/>
                <w:sz w:val="16"/>
                <w:szCs w:val="16"/>
              </w:rPr>
              <w:t>«</w:t>
            </w:r>
            <w:r w:rsidRPr="00FC223B">
              <w:rPr>
                <w:color w:val="000000"/>
                <w:sz w:val="16"/>
                <w:szCs w:val="16"/>
              </w:rPr>
              <w:t>На крилах надії України»</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7E1F95">
        <w:tc>
          <w:tcPr>
            <w:tcW w:w="426" w:type="dxa"/>
          </w:tcPr>
          <w:p w:rsidR="00B87B5C" w:rsidRPr="00FC223B" w:rsidRDefault="00B87B5C" w:rsidP="00183F14">
            <w:pPr>
              <w:rPr>
                <w:sz w:val="16"/>
                <w:szCs w:val="16"/>
              </w:rPr>
            </w:pPr>
            <w:r w:rsidRPr="00FC223B">
              <w:rPr>
                <w:sz w:val="16"/>
                <w:szCs w:val="16"/>
              </w:rPr>
              <w:t>2.</w:t>
            </w:r>
          </w:p>
        </w:tc>
        <w:tc>
          <w:tcPr>
            <w:tcW w:w="1275" w:type="dxa"/>
          </w:tcPr>
          <w:p w:rsidR="00B87B5C" w:rsidRPr="00FC223B" w:rsidRDefault="00B87B5C" w:rsidP="00183F14">
            <w:pPr>
              <w:rPr>
                <w:sz w:val="16"/>
                <w:szCs w:val="16"/>
              </w:rPr>
            </w:pPr>
            <w:r w:rsidRPr="00FC223B">
              <w:rPr>
                <w:bCs/>
                <w:sz w:val="16"/>
                <w:szCs w:val="16"/>
              </w:rPr>
              <w:t>Розвиток та підтримка студентської молоді</w:t>
            </w:r>
          </w:p>
        </w:tc>
        <w:tc>
          <w:tcPr>
            <w:tcW w:w="1985" w:type="dxa"/>
          </w:tcPr>
          <w:p w:rsidR="00B87B5C" w:rsidRPr="00FC223B" w:rsidRDefault="00B87B5C" w:rsidP="00183F14">
            <w:pPr>
              <w:rPr>
                <w:sz w:val="16"/>
                <w:szCs w:val="16"/>
              </w:rPr>
            </w:pPr>
            <w:r w:rsidRPr="00FC223B">
              <w:rPr>
                <w:bCs/>
                <w:sz w:val="16"/>
                <w:szCs w:val="16"/>
              </w:rPr>
              <w:t>Кременчуцький міжвузівський мистецький фестиваль-конкурс «Студентська весна»</w:t>
            </w:r>
          </w:p>
        </w:tc>
        <w:tc>
          <w:tcPr>
            <w:tcW w:w="1276" w:type="dxa"/>
          </w:tcPr>
          <w:p w:rsidR="00B87B5C" w:rsidRPr="00FC223B" w:rsidRDefault="00B87B5C" w:rsidP="00183F14">
            <w:pPr>
              <w:jc w:val="center"/>
              <w:rPr>
                <w:bCs/>
                <w:sz w:val="16"/>
                <w:szCs w:val="16"/>
              </w:rPr>
            </w:pPr>
            <w:r w:rsidRPr="00FC223B">
              <w:rPr>
                <w:bCs/>
                <w:sz w:val="16"/>
                <w:szCs w:val="16"/>
              </w:rPr>
              <w:t>Орієнтовна кількість учасників заходу – 1 000 осіб</w:t>
            </w:r>
          </w:p>
        </w:tc>
        <w:tc>
          <w:tcPr>
            <w:tcW w:w="850" w:type="dxa"/>
          </w:tcPr>
          <w:p w:rsidR="00B87B5C" w:rsidRPr="00FC223B" w:rsidRDefault="00B87B5C" w:rsidP="00183F14">
            <w:pPr>
              <w:jc w:val="center"/>
              <w:rPr>
                <w:bCs/>
                <w:sz w:val="16"/>
                <w:szCs w:val="16"/>
              </w:rPr>
            </w:pPr>
            <w:r w:rsidRPr="00FC223B">
              <w:rPr>
                <w:bCs/>
                <w:sz w:val="16"/>
                <w:szCs w:val="16"/>
              </w:rPr>
              <w:t>2023 рік</w:t>
            </w:r>
          </w:p>
        </w:tc>
        <w:tc>
          <w:tcPr>
            <w:tcW w:w="1418" w:type="dxa"/>
          </w:tcPr>
          <w:p w:rsidR="00B87B5C" w:rsidRPr="00FC223B" w:rsidRDefault="00B87B5C" w:rsidP="00AC0723">
            <w:pPr>
              <w:jc w:val="center"/>
              <w:rPr>
                <w:bCs/>
                <w:sz w:val="16"/>
                <w:szCs w:val="16"/>
              </w:rPr>
            </w:pPr>
            <w:r w:rsidRPr="00FC223B">
              <w:rPr>
                <w:sz w:val="18"/>
                <w:szCs w:val="18"/>
              </w:rPr>
              <w:t>УМтС</w:t>
            </w:r>
            <w:r w:rsidRPr="00FC223B">
              <w:rPr>
                <w:bCs/>
                <w:sz w:val="16"/>
                <w:szCs w:val="16"/>
              </w:rPr>
              <w:t xml:space="preserve">, </w:t>
            </w:r>
            <w:r w:rsidRPr="00FC223B">
              <w:rPr>
                <w:bCs/>
                <w:sz w:val="18"/>
                <w:szCs w:val="18"/>
              </w:rPr>
              <w:t>УКіТ</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7E1F95">
        <w:trPr>
          <w:trHeight w:val="1242"/>
        </w:trPr>
        <w:tc>
          <w:tcPr>
            <w:tcW w:w="426" w:type="dxa"/>
          </w:tcPr>
          <w:p w:rsidR="00B87B5C" w:rsidRPr="00FC223B" w:rsidRDefault="00B87B5C" w:rsidP="00183F14">
            <w:pPr>
              <w:rPr>
                <w:sz w:val="16"/>
                <w:szCs w:val="16"/>
              </w:rPr>
            </w:pPr>
            <w:r w:rsidRPr="00FC223B">
              <w:rPr>
                <w:sz w:val="16"/>
                <w:szCs w:val="16"/>
              </w:rPr>
              <w:t>3.</w:t>
            </w:r>
          </w:p>
        </w:tc>
        <w:tc>
          <w:tcPr>
            <w:tcW w:w="1275" w:type="dxa"/>
          </w:tcPr>
          <w:p w:rsidR="00B87B5C" w:rsidRPr="00FC223B" w:rsidRDefault="00B87B5C" w:rsidP="00AC0723">
            <w:pPr>
              <w:rPr>
                <w:sz w:val="16"/>
                <w:szCs w:val="16"/>
              </w:rPr>
            </w:pPr>
            <w:r w:rsidRPr="00FC223B">
              <w:rPr>
                <w:sz w:val="16"/>
                <w:szCs w:val="16"/>
              </w:rPr>
              <w:t>Профілактика ВІЛ/СНІД серед неповнолітніх вихованців, дітей групи ризику територіальної громади</w:t>
            </w:r>
          </w:p>
        </w:tc>
        <w:tc>
          <w:tcPr>
            <w:tcW w:w="1985" w:type="dxa"/>
          </w:tcPr>
          <w:p w:rsidR="00B87B5C" w:rsidRPr="00FC223B" w:rsidRDefault="00B87B5C" w:rsidP="00183F14">
            <w:pPr>
              <w:rPr>
                <w:sz w:val="16"/>
                <w:szCs w:val="16"/>
              </w:rPr>
            </w:pPr>
            <w:r w:rsidRPr="00FC223B">
              <w:rPr>
                <w:bCs/>
                <w:sz w:val="16"/>
                <w:szCs w:val="16"/>
              </w:rPr>
              <w:t>Програма «Безпека. Знання. Підтримка»</w:t>
            </w:r>
          </w:p>
        </w:tc>
        <w:tc>
          <w:tcPr>
            <w:tcW w:w="1276" w:type="dxa"/>
          </w:tcPr>
          <w:p w:rsidR="00B87B5C" w:rsidRPr="00FC223B" w:rsidRDefault="00B87B5C" w:rsidP="00C60B17">
            <w:pPr>
              <w:jc w:val="center"/>
              <w:rPr>
                <w:bCs/>
                <w:sz w:val="16"/>
                <w:szCs w:val="16"/>
              </w:rPr>
            </w:pPr>
            <w:r w:rsidRPr="00FC223B">
              <w:rPr>
                <w:bCs/>
                <w:sz w:val="16"/>
                <w:szCs w:val="16"/>
              </w:rPr>
              <w:t>Орієнтовна кількість осіб, що візьмуть участь у заходах програми: прямих 200 (чол.), непрямих 300 (чол.)</w:t>
            </w:r>
          </w:p>
        </w:tc>
        <w:tc>
          <w:tcPr>
            <w:tcW w:w="850" w:type="dxa"/>
          </w:tcPr>
          <w:p w:rsidR="00B87B5C" w:rsidRPr="00FC223B" w:rsidRDefault="00B87B5C" w:rsidP="00183F14">
            <w:pPr>
              <w:jc w:val="center"/>
              <w:rPr>
                <w:bCs/>
                <w:sz w:val="16"/>
                <w:szCs w:val="16"/>
              </w:rPr>
            </w:pPr>
            <w:r w:rsidRPr="00FC223B">
              <w:rPr>
                <w:bCs/>
                <w:sz w:val="16"/>
                <w:szCs w:val="16"/>
              </w:rPr>
              <w:t>2023 рік</w:t>
            </w:r>
          </w:p>
        </w:tc>
        <w:tc>
          <w:tcPr>
            <w:tcW w:w="1418" w:type="dxa"/>
          </w:tcPr>
          <w:p w:rsidR="00B87B5C" w:rsidRPr="00FC223B" w:rsidRDefault="00B87B5C" w:rsidP="00C60B17">
            <w:pPr>
              <w:jc w:val="center"/>
              <w:rPr>
                <w:bCs/>
                <w:sz w:val="16"/>
                <w:szCs w:val="16"/>
              </w:rPr>
            </w:pPr>
            <w:r w:rsidRPr="00FC223B">
              <w:rPr>
                <w:sz w:val="18"/>
                <w:szCs w:val="18"/>
              </w:rPr>
              <w:t>УМтС</w:t>
            </w:r>
            <w:r w:rsidRPr="00FC223B">
              <w:rPr>
                <w:bCs/>
                <w:sz w:val="16"/>
                <w:szCs w:val="16"/>
              </w:rPr>
              <w:t>, Державна установа «Кременчуцька виховна колонія»</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7E1F95">
        <w:tc>
          <w:tcPr>
            <w:tcW w:w="426" w:type="dxa"/>
          </w:tcPr>
          <w:p w:rsidR="00B87B5C" w:rsidRPr="00FC223B" w:rsidRDefault="00B87B5C" w:rsidP="00183F14">
            <w:pPr>
              <w:rPr>
                <w:sz w:val="16"/>
                <w:szCs w:val="16"/>
              </w:rPr>
            </w:pPr>
            <w:r w:rsidRPr="00FC223B">
              <w:rPr>
                <w:sz w:val="16"/>
                <w:szCs w:val="16"/>
              </w:rPr>
              <w:t>4.</w:t>
            </w:r>
          </w:p>
        </w:tc>
        <w:tc>
          <w:tcPr>
            <w:tcW w:w="1275" w:type="dxa"/>
          </w:tcPr>
          <w:p w:rsidR="00B87B5C" w:rsidRPr="00FC223B" w:rsidRDefault="00B87B5C" w:rsidP="00183F14">
            <w:pPr>
              <w:rPr>
                <w:sz w:val="16"/>
                <w:szCs w:val="16"/>
              </w:rPr>
            </w:pPr>
            <w:r w:rsidRPr="00FC223B">
              <w:rPr>
                <w:sz w:val="16"/>
                <w:szCs w:val="16"/>
              </w:rPr>
              <w:t>Сприяння молоді на формування здорового способу життя</w:t>
            </w:r>
          </w:p>
        </w:tc>
        <w:tc>
          <w:tcPr>
            <w:tcW w:w="1985" w:type="dxa"/>
          </w:tcPr>
          <w:p w:rsidR="00B87B5C" w:rsidRPr="00FC223B" w:rsidRDefault="00B87B5C" w:rsidP="00183F14">
            <w:pPr>
              <w:rPr>
                <w:sz w:val="16"/>
                <w:szCs w:val="16"/>
              </w:rPr>
            </w:pPr>
            <w:r w:rsidRPr="00FC223B">
              <w:rPr>
                <w:bCs/>
                <w:sz w:val="16"/>
                <w:szCs w:val="16"/>
              </w:rPr>
              <w:t>Програма «Здоров'я понад усе»</w:t>
            </w:r>
          </w:p>
        </w:tc>
        <w:tc>
          <w:tcPr>
            <w:tcW w:w="1276" w:type="dxa"/>
          </w:tcPr>
          <w:p w:rsidR="00B87B5C" w:rsidRPr="00FC223B" w:rsidRDefault="00B87B5C" w:rsidP="00C60B17">
            <w:pPr>
              <w:jc w:val="center"/>
              <w:rPr>
                <w:sz w:val="16"/>
                <w:szCs w:val="16"/>
              </w:rPr>
            </w:pPr>
            <w:r w:rsidRPr="00FC223B">
              <w:rPr>
                <w:sz w:val="16"/>
                <w:szCs w:val="16"/>
              </w:rPr>
              <w:t>Орієнтовна кількість осіб, що візьмуть участь в заходах програми: 2 000 осіб.</w:t>
            </w:r>
          </w:p>
        </w:tc>
        <w:tc>
          <w:tcPr>
            <w:tcW w:w="850" w:type="dxa"/>
          </w:tcPr>
          <w:p w:rsidR="00B87B5C" w:rsidRPr="00FC223B" w:rsidRDefault="00B87B5C" w:rsidP="00183F14">
            <w:pPr>
              <w:jc w:val="center"/>
              <w:rPr>
                <w:sz w:val="16"/>
                <w:szCs w:val="16"/>
              </w:rPr>
            </w:pPr>
            <w:r w:rsidRPr="00FC223B">
              <w:rPr>
                <w:sz w:val="16"/>
                <w:szCs w:val="16"/>
              </w:rPr>
              <w:t>2023 рік</w:t>
            </w:r>
          </w:p>
        </w:tc>
        <w:tc>
          <w:tcPr>
            <w:tcW w:w="1418" w:type="dxa"/>
          </w:tcPr>
          <w:p w:rsidR="00B87B5C" w:rsidRPr="00FC223B" w:rsidRDefault="00B87B5C" w:rsidP="00FE5C5E">
            <w:pPr>
              <w:jc w:val="center"/>
              <w:rPr>
                <w:sz w:val="16"/>
                <w:szCs w:val="16"/>
              </w:rPr>
            </w:pPr>
            <w:r w:rsidRPr="00FC223B">
              <w:rPr>
                <w:sz w:val="18"/>
                <w:szCs w:val="18"/>
              </w:rPr>
              <w:t>УМтС</w:t>
            </w:r>
            <w:r w:rsidRPr="00FC223B">
              <w:rPr>
                <w:sz w:val="16"/>
                <w:szCs w:val="16"/>
              </w:rPr>
              <w:t>, ГО «Молодіжна щаслива родина»</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7E1F95">
        <w:trPr>
          <w:trHeight w:val="858"/>
        </w:trPr>
        <w:tc>
          <w:tcPr>
            <w:tcW w:w="426" w:type="dxa"/>
          </w:tcPr>
          <w:p w:rsidR="00B87B5C" w:rsidRPr="00FC223B" w:rsidRDefault="00B87B5C" w:rsidP="00183F14">
            <w:pPr>
              <w:rPr>
                <w:sz w:val="16"/>
                <w:szCs w:val="16"/>
              </w:rPr>
            </w:pPr>
            <w:r w:rsidRPr="00FC223B">
              <w:rPr>
                <w:sz w:val="16"/>
                <w:szCs w:val="16"/>
              </w:rPr>
              <w:t>5.</w:t>
            </w:r>
          </w:p>
        </w:tc>
        <w:tc>
          <w:tcPr>
            <w:tcW w:w="1275" w:type="dxa"/>
          </w:tcPr>
          <w:p w:rsidR="00B87B5C" w:rsidRPr="00FC223B" w:rsidRDefault="00B87B5C" w:rsidP="00183F14">
            <w:pPr>
              <w:rPr>
                <w:sz w:val="16"/>
                <w:szCs w:val="16"/>
              </w:rPr>
            </w:pPr>
            <w:r w:rsidRPr="00FC223B">
              <w:rPr>
                <w:sz w:val="16"/>
                <w:szCs w:val="16"/>
              </w:rPr>
              <w:t>Сприяння молоді на формування здорового способу життя</w:t>
            </w:r>
          </w:p>
        </w:tc>
        <w:tc>
          <w:tcPr>
            <w:tcW w:w="1985" w:type="dxa"/>
          </w:tcPr>
          <w:p w:rsidR="00B87B5C" w:rsidRPr="00FC223B" w:rsidRDefault="00B87B5C" w:rsidP="00183F14">
            <w:pPr>
              <w:rPr>
                <w:sz w:val="16"/>
                <w:szCs w:val="16"/>
              </w:rPr>
            </w:pPr>
            <w:r w:rsidRPr="00FC223B">
              <w:rPr>
                <w:bCs/>
                <w:sz w:val="16"/>
                <w:szCs w:val="16"/>
              </w:rPr>
              <w:t>Програма «Розвивайся. Спілкуйся. Відпочивай»</w:t>
            </w:r>
          </w:p>
        </w:tc>
        <w:tc>
          <w:tcPr>
            <w:tcW w:w="1276" w:type="dxa"/>
          </w:tcPr>
          <w:p w:rsidR="00B87B5C" w:rsidRPr="00FC223B" w:rsidRDefault="00B87B5C" w:rsidP="00C60B17">
            <w:pPr>
              <w:jc w:val="center"/>
              <w:rPr>
                <w:sz w:val="16"/>
                <w:szCs w:val="16"/>
              </w:rPr>
            </w:pPr>
            <w:r w:rsidRPr="00FC223B">
              <w:rPr>
                <w:sz w:val="16"/>
                <w:szCs w:val="16"/>
              </w:rPr>
              <w:t>Орієнтовна кількість залучених до реалізації програми:</w:t>
            </w:r>
          </w:p>
          <w:p w:rsidR="00B87B5C" w:rsidRPr="00FC223B" w:rsidRDefault="00B87B5C" w:rsidP="00C60B17">
            <w:pPr>
              <w:jc w:val="center"/>
              <w:rPr>
                <w:sz w:val="16"/>
                <w:szCs w:val="16"/>
              </w:rPr>
            </w:pPr>
            <w:r w:rsidRPr="00FC223B">
              <w:rPr>
                <w:sz w:val="16"/>
                <w:szCs w:val="16"/>
              </w:rPr>
              <w:t>- спеціалістів - 30;</w:t>
            </w:r>
          </w:p>
          <w:p w:rsidR="00B87B5C" w:rsidRPr="00FC223B" w:rsidRDefault="00B87B5C" w:rsidP="00C60B17">
            <w:pPr>
              <w:jc w:val="center"/>
              <w:rPr>
                <w:sz w:val="16"/>
                <w:szCs w:val="16"/>
              </w:rPr>
            </w:pPr>
            <w:r w:rsidRPr="00FC223B">
              <w:rPr>
                <w:sz w:val="16"/>
                <w:szCs w:val="16"/>
              </w:rPr>
              <w:t>- волонтерів - 50.</w:t>
            </w:r>
          </w:p>
          <w:p w:rsidR="00B87B5C" w:rsidRPr="00FC223B" w:rsidRDefault="00B87B5C" w:rsidP="00C60B17">
            <w:pPr>
              <w:jc w:val="center"/>
              <w:rPr>
                <w:sz w:val="16"/>
                <w:szCs w:val="16"/>
              </w:rPr>
            </w:pPr>
            <w:r w:rsidRPr="00FC223B">
              <w:rPr>
                <w:sz w:val="16"/>
                <w:szCs w:val="16"/>
              </w:rPr>
              <w:t>Орієнтовна кількість осіб, що візьмуть участь в заходах програми: 4 000 осіб.</w:t>
            </w:r>
          </w:p>
        </w:tc>
        <w:tc>
          <w:tcPr>
            <w:tcW w:w="850" w:type="dxa"/>
          </w:tcPr>
          <w:p w:rsidR="00B87B5C" w:rsidRPr="00FC223B" w:rsidRDefault="00B87B5C" w:rsidP="00183F14">
            <w:pPr>
              <w:jc w:val="center"/>
              <w:rPr>
                <w:sz w:val="16"/>
                <w:szCs w:val="16"/>
              </w:rPr>
            </w:pPr>
          </w:p>
        </w:tc>
        <w:tc>
          <w:tcPr>
            <w:tcW w:w="1418" w:type="dxa"/>
          </w:tcPr>
          <w:p w:rsidR="00B87B5C" w:rsidRPr="00FC223B" w:rsidRDefault="00B87B5C" w:rsidP="00FE5C5E">
            <w:pPr>
              <w:jc w:val="center"/>
              <w:rPr>
                <w:sz w:val="16"/>
                <w:szCs w:val="16"/>
              </w:rPr>
            </w:pPr>
            <w:r w:rsidRPr="00FC223B">
              <w:rPr>
                <w:sz w:val="18"/>
                <w:szCs w:val="18"/>
              </w:rPr>
              <w:t>УМтС</w:t>
            </w:r>
            <w:r w:rsidRPr="00FC223B">
              <w:rPr>
                <w:sz w:val="16"/>
                <w:szCs w:val="16"/>
              </w:rPr>
              <w:t>,</w:t>
            </w:r>
            <w:r w:rsidRPr="00FC223B">
              <w:rPr>
                <w:b/>
                <w:sz w:val="16"/>
                <w:szCs w:val="16"/>
              </w:rPr>
              <w:t xml:space="preserve"> </w:t>
            </w:r>
            <w:r w:rsidRPr="00FC223B">
              <w:rPr>
                <w:sz w:val="16"/>
                <w:szCs w:val="16"/>
              </w:rPr>
              <w:t>ГО </w:t>
            </w:r>
            <w:r w:rsidRPr="00FC223B">
              <w:rPr>
                <w:b/>
                <w:bCs/>
                <w:sz w:val="16"/>
                <w:szCs w:val="16"/>
              </w:rPr>
              <w:t>«</w:t>
            </w:r>
            <w:r w:rsidRPr="00FC223B">
              <w:rPr>
                <w:sz w:val="16"/>
                <w:szCs w:val="16"/>
              </w:rPr>
              <w:t>Молодіжна щаслива родина»</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7E1F95">
        <w:tc>
          <w:tcPr>
            <w:tcW w:w="426" w:type="dxa"/>
          </w:tcPr>
          <w:p w:rsidR="00B87B5C" w:rsidRPr="00FC223B" w:rsidRDefault="00B87B5C" w:rsidP="00183F14">
            <w:pPr>
              <w:rPr>
                <w:sz w:val="16"/>
                <w:szCs w:val="16"/>
              </w:rPr>
            </w:pPr>
            <w:r w:rsidRPr="00FC223B">
              <w:rPr>
                <w:sz w:val="16"/>
                <w:szCs w:val="16"/>
              </w:rPr>
              <w:t>6.</w:t>
            </w:r>
          </w:p>
        </w:tc>
        <w:tc>
          <w:tcPr>
            <w:tcW w:w="1275" w:type="dxa"/>
          </w:tcPr>
          <w:p w:rsidR="00B87B5C" w:rsidRPr="00FC223B" w:rsidRDefault="00B87B5C" w:rsidP="00183F14">
            <w:pPr>
              <w:rPr>
                <w:sz w:val="16"/>
                <w:szCs w:val="16"/>
              </w:rPr>
            </w:pPr>
            <w:r w:rsidRPr="00FC223B">
              <w:rPr>
                <w:sz w:val="16"/>
                <w:szCs w:val="16"/>
              </w:rPr>
              <w:t>Популяризація велоспорту серед мешканців територіальної громади</w:t>
            </w:r>
          </w:p>
        </w:tc>
        <w:tc>
          <w:tcPr>
            <w:tcW w:w="1985" w:type="dxa"/>
          </w:tcPr>
          <w:p w:rsidR="00B87B5C" w:rsidRPr="00FC223B" w:rsidRDefault="00B87B5C" w:rsidP="00183F14">
            <w:pPr>
              <w:rPr>
                <w:sz w:val="16"/>
                <w:szCs w:val="16"/>
              </w:rPr>
            </w:pPr>
            <w:r w:rsidRPr="00FC223B">
              <w:rPr>
                <w:bCs/>
                <w:sz w:val="16"/>
                <w:szCs w:val="16"/>
              </w:rPr>
              <w:t>Програма «Веломісто»</w:t>
            </w:r>
          </w:p>
        </w:tc>
        <w:tc>
          <w:tcPr>
            <w:tcW w:w="1276" w:type="dxa"/>
          </w:tcPr>
          <w:p w:rsidR="00B87B5C" w:rsidRPr="00FC223B" w:rsidRDefault="00B87B5C" w:rsidP="00183F14">
            <w:pPr>
              <w:jc w:val="center"/>
              <w:rPr>
                <w:sz w:val="16"/>
                <w:szCs w:val="16"/>
              </w:rPr>
            </w:pPr>
            <w:r w:rsidRPr="00FC223B">
              <w:rPr>
                <w:bCs/>
                <w:sz w:val="16"/>
                <w:szCs w:val="16"/>
              </w:rPr>
              <w:t>Орієнтовна кількість учасників в заході – близько 5 000.</w:t>
            </w:r>
          </w:p>
        </w:tc>
        <w:tc>
          <w:tcPr>
            <w:tcW w:w="850" w:type="dxa"/>
          </w:tcPr>
          <w:p w:rsidR="00B87B5C" w:rsidRPr="00FC223B" w:rsidRDefault="00B87B5C" w:rsidP="00183F14">
            <w:pPr>
              <w:jc w:val="center"/>
              <w:rPr>
                <w:sz w:val="16"/>
                <w:szCs w:val="16"/>
              </w:rPr>
            </w:pPr>
            <w:r w:rsidRPr="00FC223B">
              <w:rPr>
                <w:sz w:val="16"/>
                <w:szCs w:val="16"/>
              </w:rPr>
              <w:t>2023 рік</w:t>
            </w:r>
          </w:p>
        </w:tc>
        <w:tc>
          <w:tcPr>
            <w:tcW w:w="1418" w:type="dxa"/>
          </w:tcPr>
          <w:p w:rsidR="00B87B5C" w:rsidRPr="00FC223B" w:rsidRDefault="00B87B5C" w:rsidP="00C60B17">
            <w:pPr>
              <w:jc w:val="center"/>
              <w:rPr>
                <w:sz w:val="16"/>
                <w:szCs w:val="16"/>
              </w:rPr>
            </w:pPr>
            <w:r w:rsidRPr="00FC223B">
              <w:rPr>
                <w:sz w:val="18"/>
                <w:szCs w:val="18"/>
              </w:rPr>
              <w:t>УМтС</w:t>
            </w:r>
            <w:r w:rsidRPr="00FC223B">
              <w:rPr>
                <w:sz w:val="16"/>
                <w:szCs w:val="16"/>
              </w:rPr>
              <w:t>, громадська організація «Велосипед»</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7E1F95">
        <w:tc>
          <w:tcPr>
            <w:tcW w:w="426" w:type="dxa"/>
          </w:tcPr>
          <w:p w:rsidR="00B87B5C" w:rsidRPr="00FC223B" w:rsidRDefault="00B87B5C" w:rsidP="00183F14">
            <w:pPr>
              <w:rPr>
                <w:sz w:val="16"/>
                <w:szCs w:val="16"/>
              </w:rPr>
            </w:pPr>
            <w:r w:rsidRPr="00FC223B">
              <w:rPr>
                <w:sz w:val="16"/>
                <w:szCs w:val="16"/>
              </w:rPr>
              <w:t>7.</w:t>
            </w:r>
          </w:p>
        </w:tc>
        <w:tc>
          <w:tcPr>
            <w:tcW w:w="1275" w:type="dxa"/>
          </w:tcPr>
          <w:p w:rsidR="00B87B5C" w:rsidRPr="00FC223B" w:rsidRDefault="00B87B5C" w:rsidP="00183F14">
            <w:pPr>
              <w:rPr>
                <w:sz w:val="16"/>
                <w:szCs w:val="16"/>
              </w:rPr>
            </w:pPr>
            <w:r w:rsidRPr="00FC223B">
              <w:rPr>
                <w:sz w:val="16"/>
                <w:szCs w:val="16"/>
              </w:rPr>
              <w:t>Організація змістовного дозвілля молоді</w:t>
            </w:r>
          </w:p>
        </w:tc>
        <w:tc>
          <w:tcPr>
            <w:tcW w:w="1985" w:type="dxa"/>
          </w:tcPr>
          <w:p w:rsidR="00B87B5C" w:rsidRPr="00FC223B" w:rsidRDefault="00B87B5C" w:rsidP="00183F14">
            <w:pPr>
              <w:rPr>
                <w:sz w:val="16"/>
                <w:szCs w:val="16"/>
              </w:rPr>
            </w:pPr>
            <w:r w:rsidRPr="00FC223B">
              <w:rPr>
                <w:bCs/>
                <w:sz w:val="16"/>
                <w:szCs w:val="16"/>
              </w:rPr>
              <w:t>Проведення заходів до Дня молоді</w:t>
            </w:r>
          </w:p>
        </w:tc>
        <w:tc>
          <w:tcPr>
            <w:tcW w:w="1276" w:type="dxa"/>
          </w:tcPr>
          <w:p w:rsidR="00B87B5C" w:rsidRPr="00FC223B" w:rsidRDefault="00B87B5C" w:rsidP="00183F14">
            <w:pPr>
              <w:jc w:val="center"/>
              <w:rPr>
                <w:bCs/>
                <w:sz w:val="16"/>
                <w:szCs w:val="16"/>
              </w:rPr>
            </w:pPr>
            <w:r w:rsidRPr="00FC223B">
              <w:rPr>
                <w:bCs/>
                <w:sz w:val="16"/>
                <w:szCs w:val="16"/>
              </w:rPr>
              <w:t>орієнтовна кількість залучених волонтерів – 60 осіб, учасників заходу – 15 000 осіб.</w:t>
            </w:r>
          </w:p>
        </w:tc>
        <w:tc>
          <w:tcPr>
            <w:tcW w:w="850" w:type="dxa"/>
          </w:tcPr>
          <w:p w:rsidR="00B87B5C" w:rsidRPr="00FC223B" w:rsidRDefault="00B87B5C" w:rsidP="00183F14">
            <w:pPr>
              <w:jc w:val="center"/>
              <w:rPr>
                <w:bCs/>
                <w:sz w:val="16"/>
                <w:szCs w:val="16"/>
              </w:rPr>
            </w:pPr>
            <w:r w:rsidRPr="00FC223B">
              <w:rPr>
                <w:bCs/>
                <w:sz w:val="16"/>
                <w:szCs w:val="16"/>
              </w:rPr>
              <w:t>2023 рік</w:t>
            </w:r>
          </w:p>
        </w:tc>
        <w:tc>
          <w:tcPr>
            <w:tcW w:w="1418" w:type="dxa"/>
          </w:tcPr>
          <w:p w:rsidR="00B87B5C" w:rsidRPr="00FC223B" w:rsidRDefault="00B87B5C" w:rsidP="00183F14">
            <w:pPr>
              <w:jc w:val="center"/>
              <w:rPr>
                <w:bCs/>
                <w:sz w:val="16"/>
                <w:szCs w:val="16"/>
              </w:rPr>
            </w:pPr>
            <w:r w:rsidRPr="00FC223B">
              <w:rPr>
                <w:sz w:val="18"/>
                <w:szCs w:val="18"/>
              </w:rPr>
              <w:t>УМтС</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7E1F95">
        <w:trPr>
          <w:trHeight w:val="132"/>
        </w:trPr>
        <w:tc>
          <w:tcPr>
            <w:tcW w:w="426" w:type="dxa"/>
          </w:tcPr>
          <w:p w:rsidR="00B87B5C" w:rsidRPr="00FC223B" w:rsidRDefault="00B87B5C" w:rsidP="00183F14">
            <w:pPr>
              <w:rPr>
                <w:sz w:val="16"/>
                <w:szCs w:val="16"/>
              </w:rPr>
            </w:pPr>
            <w:r w:rsidRPr="00FC223B">
              <w:rPr>
                <w:sz w:val="16"/>
                <w:szCs w:val="16"/>
              </w:rPr>
              <w:t>8.</w:t>
            </w:r>
          </w:p>
        </w:tc>
        <w:tc>
          <w:tcPr>
            <w:tcW w:w="1275" w:type="dxa"/>
          </w:tcPr>
          <w:p w:rsidR="00B87B5C" w:rsidRPr="00FC223B" w:rsidRDefault="00B87B5C" w:rsidP="00183F14">
            <w:pPr>
              <w:rPr>
                <w:sz w:val="16"/>
                <w:szCs w:val="16"/>
              </w:rPr>
            </w:pPr>
            <w:r w:rsidRPr="00FC223B">
              <w:rPr>
                <w:sz w:val="16"/>
                <w:szCs w:val="16"/>
              </w:rPr>
              <w:t>Національно-патріотичне виховання молоді</w:t>
            </w:r>
          </w:p>
        </w:tc>
        <w:tc>
          <w:tcPr>
            <w:tcW w:w="1985" w:type="dxa"/>
          </w:tcPr>
          <w:p w:rsidR="00B87B5C" w:rsidRPr="00FC223B" w:rsidRDefault="00B87B5C" w:rsidP="00183F14">
            <w:pPr>
              <w:rPr>
                <w:sz w:val="16"/>
                <w:szCs w:val="16"/>
              </w:rPr>
            </w:pPr>
            <w:r w:rsidRPr="00FC223B">
              <w:rPr>
                <w:sz w:val="16"/>
                <w:szCs w:val="16"/>
              </w:rPr>
              <w:t>Проведення І (міського) етапу Всеукраїнської дитячо-юнацької військово-патріотичної гри «Сокіл» («Джура»)</w:t>
            </w:r>
          </w:p>
        </w:tc>
        <w:tc>
          <w:tcPr>
            <w:tcW w:w="1276" w:type="dxa"/>
          </w:tcPr>
          <w:p w:rsidR="00B87B5C" w:rsidRPr="00FC223B" w:rsidRDefault="00B87B5C" w:rsidP="00183F14">
            <w:pPr>
              <w:jc w:val="center"/>
              <w:rPr>
                <w:bCs/>
                <w:sz w:val="16"/>
                <w:szCs w:val="16"/>
              </w:rPr>
            </w:pPr>
            <w:r w:rsidRPr="00FC223B">
              <w:rPr>
                <w:bCs/>
                <w:sz w:val="16"/>
                <w:szCs w:val="16"/>
              </w:rPr>
              <w:t>Кількість залучених учасників проекту близько – 1 000 осіб</w:t>
            </w:r>
          </w:p>
        </w:tc>
        <w:tc>
          <w:tcPr>
            <w:tcW w:w="850" w:type="dxa"/>
          </w:tcPr>
          <w:p w:rsidR="00B87B5C" w:rsidRPr="00FC223B" w:rsidRDefault="00B87B5C" w:rsidP="00183F14">
            <w:pPr>
              <w:jc w:val="center"/>
              <w:rPr>
                <w:bCs/>
                <w:sz w:val="16"/>
                <w:szCs w:val="16"/>
              </w:rPr>
            </w:pPr>
            <w:r w:rsidRPr="00FC223B">
              <w:rPr>
                <w:bCs/>
                <w:sz w:val="16"/>
                <w:szCs w:val="16"/>
              </w:rPr>
              <w:t>2023 рік</w:t>
            </w:r>
          </w:p>
        </w:tc>
        <w:tc>
          <w:tcPr>
            <w:tcW w:w="1418" w:type="dxa"/>
          </w:tcPr>
          <w:p w:rsidR="00B87B5C" w:rsidRPr="00FC223B" w:rsidRDefault="00B87B5C" w:rsidP="00AC0723">
            <w:pPr>
              <w:jc w:val="center"/>
              <w:rPr>
                <w:bCs/>
                <w:sz w:val="16"/>
                <w:szCs w:val="16"/>
              </w:rPr>
            </w:pPr>
            <w:r w:rsidRPr="00FC223B">
              <w:rPr>
                <w:sz w:val="18"/>
                <w:szCs w:val="18"/>
              </w:rPr>
              <w:t>УМтС</w:t>
            </w:r>
            <w:r w:rsidRPr="00FC223B">
              <w:rPr>
                <w:bCs/>
                <w:sz w:val="16"/>
                <w:szCs w:val="16"/>
              </w:rPr>
              <w:t>, ДО, Кременчуцький осередок НСОУ Пласт, ГО «ОВЗС «Гвардія»</w:t>
            </w:r>
          </w:p>
        </w:tc>
        <w:tc>
          <w:tcPr>
            <w:tcW w:w="1134" w:type="dxa"/>
          </w:tcPr>
          <w:p w:rsidR="00B87B5C" w:rsidRPr="00FC223B" w:rsidRDefault="00B87B5C" w:rsidP="00183F14">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183F14">
            <w:pPr>
              <w:jc w:val="center"/>
              <w:rPr>
                <w:sz w:val="16"/>
                <w:szCs w:val="16"/>
              </w:rPr>
            </w:pPr>
            <w:r w:rsidRPr="00FC223B">
              <w:rPr>
                <w:sz w:val="16"/>
                <w:szCs w:val="16"/>
              </w:rPr>
              <w:t>бюджет територіальної громади</w:t>
            </w:r>
          </w:p>
        </w:tc>
      </w:tr>
      <w:tr w:rsidR="00B87B5C" w:rsidRPr="00FC223B" w:rsidTr="007E1F95">
        <w:trPr>
          <w:trHeight w:val="130"/>
        </w:trPr>
        <w:tc>
          <w:tcPr>
            <w:tcW w:w="426" w:type="dxa"/>
            <w:vMerge w:val="restart"/>
          </w:tcPr>
          <w:p w:rsidR="00B87B5C" w:rsidRPr="00FC223B" w:rsidRDefault="00B87B5C" w:rsidP="00A6559E">
            <w:pPr>
              <w:rPr>
                <w:sz w:val="16"/>
                <w:szCs w:val="16"/>
              </w:rPr>
            </w:pPr>
            <w:r w:rsidRPr="00FC223B">
              <w:rPr>
                <w:sz w:val="16"/>
                <w:szCs w:val="16"/>
              </w:rPr>
              <w:t>9.</w:t>
            </w:r>
          </w:p>
        </w:tc>
        <w:tc>
          <w:tcPr>
            <w:tcW w:w="1275" w:type="dxa"/>
            <w:vMerge w:val="restart"/>
          </w:tcPr>
          <w:p w:rsidR="00B87B5C" w:rsidRPr="00FC223B" w:rsidRDefault="00B87B5C" w:rsidP="00A6559E">
            <w:pPr>
              <w:rPr>
                <w:sz w:val="16"/>
                <w:szCs w:val="16"/>
              </w:rPr>
            </w:pPr>
            <w:r w:rsidRPr="00FC223B">
              <w:rPr>
                <w:sz w:val="16"/>
                <w:szCs w:val="16"/>
              </w:rPr>
              <w:t>Виховання дітей та молоді в дусі поваги до Українського Війська та правоохоронних органів, відповідального ставлення громадян до обов’язку Захисника Вітчизни, формування у підростаючого покоління патріотичної свідомості та національної гідності</w:t>
            </w:r>
          </w:p>
        </w:tc>
        <w:tc>
          <w:tcPr>
            <w:tcW w:w="1985" w:type="dxa"/>
          </w:tcPr>
          <w:p w:rsidR="00B87B5C" w:rsidRPr="00FC223B" w:rsidRDefault="00B87B5C" w:rsidP="00A6559E">
            <w:pPr>
              <w:rPr>
                <w:sz w:val="16"/>
                <w:szCs w:val="16"/>
              </w:rPr>
            </w:pPr>
            <w:r w:rsidRPr="00FC223B">
              <w:rPr>
                <w:sz w:val="16"/>
                <w:szCs w:val="16"/>
              </w:rPr>
              <w:t>3-денний Скаутський військово-патріотичний табір</w:t>
            </w:r>
          </w:p>
        </w:tc>
        <w:tc>
          <w:tcPr>
            <w:tcW w:w="1276" w:type="dxa"/>
          </w:tcPr>
          <w:p w:rsidR="00B87B5C" w:rsidRPr="00FC223B" w:rsidRDefault="00B87B5C" w:rsidP="00A6559E">
            <w:pPr>
              <w:jc w:val="center"/>
              <w:rPr>
                <w:bCs/>
                <w:sz w:val="16"/>
                <w:szCs w:val="16"/>
              </w:rPr>
            </w:pPr>
            <w:r w:rsidRPr="00FC223B">
              <w:rPr>
                <w:bCs/>
                <w:sz w:val="16"/>
                <w:szCs w:val="16"/>
              </w:rPr>
              <w:t>Кількість залучених учасників проекту близько – 50 осіб</w:t>
            </w:r>
          </w:p>
        </w:tc>
        <w:tc>
          <w:tcPr>
            <w:tcW w:w="850" w:type="dxa"/>
          </w:tcPr>
          <w:p w:rsidR="00B87B5C" w:rsidRPr="00FC223B" w:rsidRDefault="00B87B5C" w:rsidP="00A6559E">
            <w:pPr>
              <w:jc w:val="center"/>
              <w:rPr>
                <w:bCs/>
                <w:sz w:val="16"/>
                <w:szCs w:val="16"/>
              </w:rPr>
            </w:pPr>
            <w:r w:rsidRPr="00FC223B">
              <w:rPr>
                <w:bCs/>
                <w:sz w:val="16"/>
                <w:szCs w:val="16"/>
              </w:rPr>
              <w:t>2023 рік</w:t>
            </w:r>
          </w:p>
        </w:tc>
        <w:tc>
          <w:tcPr>
            <w:tcW w:w="1418" w:type="dxa"/>
          </w:tcPr>
          <w:p w:rsidR="00B87B5C" w:rsidRPr="00FC223B" w:rsidRDefault="00B87B5C" w:rsidP="003809C2">
            <w:pPr>
              <w:jc w:val="center"/>
              <w:rPr>
                <w:bCs/>
                <w:sz w:val="16"/>
                <w:szCs w:val="16"/>
              </w:rPr>
            </w:pPr>
            <w:r w:rsidRPr="00FC223B">
              <w:rPr>
                <w:sz w:val="18"/>
                <w:szCs w:val="18"/>
              </w:rPr>
              <w:t>УМтС</w:t>
            </w:r>
            <w:r w:rsidRPr="00FC223B">
              <w:rPr>
                <w:bCs/>
                <w:sz w:val="16"/>
                <w:szCs w:val="16"/>
              </w:rPr>
              <w:t>, Кременчуцький осередок НСОУ Пласт</w:t>
            </w:r>
          </w:p>
        </w:tc>
        <w:tc>
          <w:tcPr>
            <w:tcW w:w="1134" w:type="dxa"/>
          </w:tcPr>
          <w:p w:rsidR="00B87B5C" w:rsidRPr="00FC223B" w:rsidRDefault="00B87B5C" w:rsidP="003809C2">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3809C2">
            <w:pPr>
              <w:jc w:val="center"/>
              <w:rPr>
                <w:sz w:val="16"/>
                <w:szCs w:val="16"/>
              </w:rPr>
            </w:pPr>
            <w:r w:rsidRPr="00FC223B">
              <w:rPr>
                <w:sz w:val="16"/>
                <w:szCs w:val="16"/>
              </w:rPr>
              <w:t>бюджет територіальної громади</w:t>
            </w:r>
          </w:p>
        </w:tc>
      </w:tr>
      <w:tr w:rsidR="00B87B5C" w:rsidRPr="00FC223B" w:rsidTr="007E1F95">
        <w:trPr>
          <w:trHeight w:val="621"/>
        </w:trPr>
        <w:tc>
          <w:tcPr>
            <w:tcW w:w="426" w:type="dxa"/>
            <w:vMerge/>
          </w:tcPr>
          <w:p w:rsidR="00B87B5C" w:rsidRPr="00FC223B" w:rsidRDefault="00B87B5C" w:rsidP="003809C2">
            <w:pPr>
              <w:rPr>
                <w:sz w:val="16"/>
                <w:szCs w:val="16"/>
              </w:rPr>
            </w:pPr>
          </w:p>
        </w:tc>
        <w:tc>
          <w:tcPr>
            <w:tcW w:w="1275" w:type="dxa"/>
            <w:vMerge/>
          </w:tcPr>
          <w:p w:rsidR="00B87B5C" w:rsidRPr="00FC223B" w:rsidRDefault="00B87B5C" w:rsidP="00A6559E">
            <w:pPr>
              <w:rPr>
                <w:sz w:val="16"/>
                <w:szCs w:val="16"/>
              </w:rPr>
            </w:pPr>
          </w:p>
        </w:tc>
        <w:tc>
          <w:tcPr>
            <w:tcW w:w="1985" w:type="dxa"/>
          </w:tcPr>
          <w:p w:rsidR="00B87B5C" w:rsidRPr="00FC223B" w:rsidRDefault="00B87B5C" w:rsidP="00A6559E">
            <w:pPr>
              <w:rPr>
                <w:sz w:val="16"/>
                <w:szCs w:val="16"/>
              </w:rPr>
            </w:pPr>
            <w:r w:rsidRPr="00FC223B">
              <w:rPr>
                <w:sz w:val="16"/>
                <w:szCs w:val="16"/>
              </w:rPr>
              <w:t>10-денний Скаутський, Пластовий патріотичний табір</w:t>
            </w:r>
          </w:p>
        </w:tc>
        <w:tc>
          <w:tcPr>
            <w:tcW w:w="1276" w:type="dxa"/>
          </w:tcPr>
          <w:p w:rsidR="00B87B5C" w:rsidRPr="00FC223B" w:rsidRDefault="00B87B5C" w:rsidP="00A6559E">
            <w:pPr>
              <w:jc w:val="center"/>
              <w:rPr>
                <w:bCs/>
                <w:sz w:val="16"/>
                <w:szCs w:val="16"/>
              </w:rPr>
            </w:pPr>
            <w:r w:rsidRPr="00FC223B">
              <w:rPr>
                <w:bCs/>
                <w:sz w:val="16"/>
                <w:szCs w:val="16"/>
              </w:rPr>
              <w:t>Кількість залучених учасників проекту близько – 100 осіб</w:t>
            </w:r>
          </w:p>
        </w:tc>
        <w:tc>
          <w:tcPr>
            <w:tcW w:w="850" w:type="dxa"/>
          </w:tcPr>
          <w:p w:rsidR="00B87B5C" w:rsidRPr="00FC223B" w:rsidRDefault="00B87B5C" w:rsidP="00A6559E">
            <w:pPr>
              <w:jc w:val="center"/>
              <w:rPr>
                <w:bCs/>
                <w:sz w:val="16"/>
                <w:szCs w:val="16"/>
              </w:rPr>
            </w:pPr>
            <w:r w:rsidRPr="00FC223B">
              <w:rPr>
                <w:bCs/>
                <w:sz w:val="16"/>
                <w:szCs w:val="16"/>
              </w:rPr>
              <w:t>2023 рік</w:t>
            </w:r>
          </w:p>
        </w:tc>
        <w:tc>
          <w:tcPr>
            <w:tcW w:w="1418" w:type="dxa"/>
          </w:tcPr>
          <w:p w:rsidR="00B87B5C" w:rsidRPr="00FC223B" w:rsidRDefault="00B87B5C" w:rsidP="003809C2">
            <w:pPr>
              <w:jc w:val="center"/>
              <w:rPr>
                <w:bCs/>
                <w:sz w:val="16"/>
                <w:szCs w:val="16"/>
              </w:rPr>
            </w:pPr>
            <w:r w:rsidRPr="00FC223B">
              <w:rPr>
                <w:sz w:val="18"/>
                <w:szCs w:val="18"/>
              </w:rPr>
              <w:t>УМтС</w:t>
            </w:r>
            <w:r w:rsidRPr="00FC223B">
              <w:rPr>
                <w:bCs/>
                <w:sz w:val="16"/>
                <w:szCs w:val="16"/>
              </w:rPr>
              <w:t>, Кременчуцький осередок НСОУ Пласт</w:t>
            </w:r>
          </w:p>
        </w:tc>
        <w:tc>
          <w:tcPr>
            <w:tcW w:w="1134" w:type="dxa"/>
          </w:tcPr>
          <w:p w:rsidR="00B87B5C" w:rsidRPr="00FC223B" w:rsidRDefault="00B87B5C" w:rsidP="00A6559E">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A6559E">
            <w:pPr>
              <w:jc w:val="center"/>
              <w:rPr>
                <w:sz w:val="16"/>
                <w:szCs w:val="16"/>
              </w:rPr>
            </w:pPr>
            <w:r w:rsidRPr="00FC223B">
              <w:rPr>
                <w:sz w:val="16"/>
                <w:szCs w:val="16"/>
              </w:rPr>
              <w:t>бюджет територіальної громади</w:t>
            </w:r>
          </w:p>
        </w:tc>
      </w:tr>
      <w:tr w:rsidR="00B87B5C" w:rsidRPr="00FC223B" w:rsidTr="007E1F95">
        <w:trPr>
          <w:trHeight w:val="621"/>
        </w:trPr>
        <w:tc>
          <w:tcPr>
            <w:tcW w:w="426" w:type="dxa"/>
            <w:vMerge/>
          </w:tcPr>
          <w:p w:rsidR="00B87B5C" w:rsidRPr="00FC223B" w:rsidRDefault="00B87B5C" w:rsidP="003809C2">
            <w:pPr>
              <w:rPr>
                <w:sz w:val="16"/>
                <w:szCs w:val="16"/>
              </w:rPr>
            </w:pPr>
          </w:p>
        </w:tc>
        <w:tc>
          <w:tcPr>
            <w:tcW w:w="1275" w:type="dxa"/>
            <w:vMerge/>
          </w:tcPr>
          <w:p w:rsidR="00B87B5C" w:rsidRPr="00FC223B" w:rsidRDefault="00B87B5C" w:rsidP="00A6559E">
            <w:pPr>
              <w:rPr>
                <w:sz w:val="16"/>
                <w:szCs w:val="16"/>
              </w:rPr>
            </w:pPr>
          </w:p>
        </w:tc>
        <w:tc>
          <w:tcPr>
            <w:tcW w:w="1985" w:type="dxa"/>
          </w:tcPr>
          <w:p w:rsidR="00B87B5C" w:rsidRPr="00FC223B" w:rsidRDefault="00B87B5C" w:rsidP="003809C2">
            <w:pPr>
              <w:rPr>
                <w:sz w:val="16"/>
                <w:szCs w:val="16"/>
              </w:rPr>
            </w:pPr>
            <w:r w:rsidRPr="00FC223B">
              <w:rPr>
                <w:sz w:val="16"/>
                <w:szCs w:val="16"/>
              </w:rPr>
              <w:t>Проведення військово-патріотичної гри «Патріот» серед ЗОШ міста Кременчука, з учнями старших класів, з нагоди відзначення чергової річниці визволення від фашистських загарбників та «Дня заснування міста»</w:t>
            </w:r>
          </w:p>
        </w:tc>
        <w:tc>
          <w:tcPr>
            <w:tcW w:w="1276" w:type="dxa"/>
          </w:tcPr>
          <w:p w:rsidR="00B87B5C" w:rsidRPr="00FC223B" w:rsidRDefault="00B87B5C" w:rsidP="00A6559E">
            <w:pPr>
              <w:jc w:val="center"/>
              <w:rPr>
                <w:bCs/>
                <w:sz w:val="16"/>
                <w:szCs w:val="16"/>
              </w:rPr>
            </w:pPr>
            <w:r w:rsidRPr="00FC223B">
              <w:rPr>
                <w:bCs/>
                <w:sz w:val="16"/>
                <w:szCs w:val="16"/>
              </w:rPr>
              <w:t>Орієнтовна кількість учасників близько – 600 осіб</w:t>
            </w:r>
          </w:p>
        </w:tc>
        <w:tc>
          <w:tcPr>
            <w:tcW w:w="850" w:type="dxa"/>
          </w:tcPr>
          <w:p w:rsidR="00B87B5C" w:rsidRPr="00FC223B" w:rsidRDefault="00B87B5C" w:rsidP="00A6559E">
            <w:pPr>
              <w:jc w:val="center"/>
              <w:rPr>
                <w:bCs/>
                <w:sz w:val="16"/>
                <w:szCs w:val="16"/>
              </w:rPr>
            </w:pPr>
            <w:r w:rsidRPr="00FC223B">
              <w:rPr>
                <w:bCs/>
                <w:sz w:val="16"/>
                <w:szCs w:val="16"/>
              </w:rPr>
              <w:t>2023 рік</w:t>
            </w:r>
          </w:p>
        </w:tc>
        <w:tc>
          <w:tcPr>
            <w:tcW w:w="1418" w:type="dxa"/>
          </w:tcPr>
          <w:p w:rsidR="00B87B5C" w:rsidRPr="00FC223B" w:rsidRDefault="00B87B5C" w:rsidP="00FE5C5E">
            <w:pPr>
              <w:jc w:val="center"/>
              <w:rPr>
                <w:bCs/>
                <w:sz w:val="16"/>
                <w:szCs w:val="16"/>
              </w:rPr>
            </w:pPr>
            <w:r w:rsidRPr="00FC223B">
              <w:rPr>
                <w:sz w:val="18"/>
                <w:szCs w:val="18"/>
              </w:rPr>
              <w:t>УМтС</w:t>
            </w:r>
            <w:r w:rsidRPr="00FC223B">
              <w:rPr>
                <w:bCs/>
                <w:sz w:val="16"/>
                <w:szCs w:val="16"/>
              </w:rPr>
              <w:t>, ГО «Бойове братство»</w:t>
            </w:r>
          </w:p>
        </w:tc>
        <w:tc>
          <w:tcPr>
            <w:tcW w:w="1134" w:type="dxa"/>
          </w:tcPr>
          <w:p w:rsidR="00B87B5C" w:rsidRPr="00FC223B" w:rsidRDefault="00B87B5C" w:rsidP="00A6559E">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A6559E">
            <w:pPr>
              <w:jc w:val="center"/>
              <w:rPr>
                <w:sz w:val="16"/>
                <w:szCs w:val="16"/>
              </w:rPr>
            </w:pPr>
            <w:r w:rsidRPr="00FC223B">
              <w:rPr>
                <w:sz w:val="16"/>
                <w:szCs w:val="16"/>
              </w:rPr>
              <w:t>бюджет територіальної громади</w:t>
            </w:r>
          </w:p>
        </w:tc>
      </w:tr>
      <w:tr w:rsidR="00B87B5C" w:rsidRPr="00FC223B" w:rsidTr="007E1F95">
        <w:trPr>
          <w:trHeight w:val="621"/>
        </w:trPr>
        <w:tc>
          <w:tcPr>
            <w:tcW w:w="426" w:type="dxa"/>
            <w:vMerge/>
          </w:tcPr>
          <w:p w:rsidR="00B87B5C" w:rsidRPr="00FC223B" w:rsidRDefault="00B87B5C" w:rsidP="003809C2">
            <w:pPr>
              <w:rPr>
                <w:sz w:val="16"/>
                <w:szCs w:val="16"/>
              </w:rPr>
            </w:pPr>
          </w:p>
        </w:tc>
        <w:tc>
          <w:tcPr>
            <w:tcW w:w="1275" w:type="dxa"/>
            <w:vMerge/>
          </w:tcPr>
          <w:p w:rsidR="00B87B5C" w:rsidRPr="00FC223B" w:rsidRDefault="00B87B5C" w:rsidP="00A6559E">
            <w:pPr>
              <w:rPr>
                <w:sz w:val="16"/>
                <w:szCs w:val="16"/>
              </w:rPr>
            </w:pPr>
          </w:p>
        </w:tc>
        <w:tc>
          <w:tcPr>
            <w:tcW w:w="1985" w:type="dxa"/>
          </w:tcPr>
          <w:p w:rsidR="00B87B5C" w:rsidRPr="00FC223B" w:rsidRDefault="00B87B5C" w:rsidP="00A6559E">
            <w:pPr>
              <w:rPr>
                <w:sz w:val="16"/>
                <w:szCs w:val="16"/>
              </w:rPr>
            </w:pPr>
            <w:r w:rsidRPr="00FC223B">
              <w:rPr>
                <w:sz w:val="16"/>
                <w:szCs w:val="16"/>
              </w:rPr>
              <w:t>Підготовка та проведення Міського Фестивалю – конкурсу патріотичної пісні «Про подвиги, звитягу та відвагу» з нагоди відзначення чергової річниці визволення України від фашистських загарбників.</w:t>
            </w:r>
          </w:p>
        </w:tc>
        <w:tc>
          <w:tcPr>
            <w:tcW w:w="1276" w:type="dxa"/>
          </w:tcPr>
          <w:p w:rsidR="00B87B5C" w:rsidRPr="00FC223B" w:rsidRDefault="00B87B5C" w:rsidP="00A6559E">
            <w:pPr>
              <w:jc w:val="center"/>
              <w:rPr>
                <w:bCs/>
                <w:sz w:val="16"/>
                <w:szCs w:val="16"/>
              </w:rPr>
            </w:pPr>
            <w:r w:rsidRPr="00FC223B">
              <w:rPr>
                <w:bCs/>
                <w:sz w:val="16"/>
                <w:szCs w:val="16"/>
              </w:rPr>
              <w:t>Орієнтовна кількість учасників близько – 100 осіб, кількість залучених до заходу близько – 500 учасників.</w:t>
            </w:r>
          </w:p>
        </w:tc>
        <w:tc>
          <w:tcPr>
            <w:tcW w:w="850" w:type="dxa"/>
          </w:tcPr>
          <w:p w:rsidR="00B87B5C" w:rsidRPr="00FC223B" w:rsidRDefault="00B87B5C" w:rsidP="00A6559E">
            <w:pPr>
              <w:jc w:val="center"/>
              <w:rPr>
                <w:bCs/>
                <w:sz w:val="16"/>
                <w:szCs w:val="16"/>
              </w:rPr>
            </w:pPr>
            <w:r w:rsidRPr="00FC223B">
              <w:rPr>
                <w:bCs/>
                <w:sz w:val="16"/>
                <w:szCs w:val="16"/>
              </w:rPr>
              <w:t>2023 рік</w:t>
            </w:r>
          </w:p>
        </w:tc>
        <w:tc>
          <w:tcPr>
            <w:tcW w:w="1418" w:type="dxa"/>
          </w:tcPr>
          <w:p w:rsidR="00B87B5C" w:rsidRPr="00FC223B" w:rsidRDefault="00B87B5C" w:rsidP="003809C2">
            <w:pPr>
              <w:jc w:val="center"/>
              <w:rPr>
                <w:bCs/>
                <w:sz w:val="16"/>
                <w:szCs w:val="16"/>
              </w:rPr>
            </w:pPr>
            <w:r w:rsidRPr="00FC223B">
              <w:rPr>
                <w:sz w:val="18"/>
                <w:szCs w:val="18"/>
              </w:rPr>
              <w:t>УМтС</w:t>
            </w:r>
            <w:r w:rsidRPr="00FC223B">
              <w:rPr>
                <w:bCs/>
                <w:sz w:val="16"/>
                <w:szCs w:val="16"/>
              </w:rPr>
              <w:t>, ГО «Бойове братство»</w:t>
            </w:r>
          </w:p>
        </w:tc>
        <w:tc>
          <w:tcPr>
            <w:tcW w:w="1134" w:type="dxa"/>
          </w:tcPr>
          <w:p w:rsidR="00B87B5C" w:rsidRPr="00FC223B" w:rsidRDefault="00B87B5C" w:rsidP="00A6559E">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A6559E">
            <w:pPr>
              <w:jc w:val="center"/>
              <w:rPr>
                <w:sz w:val="16"/>
                <w:szCs w:val="16"/>
              </w:rPr>
            </w:pPr>
            <w:r w:rsidRPr="00FC223B">
              <w:rPr>
                <w:sz w:val="16"/>
                <w:szCs w:val="16"/>
              </w:rPr>
              <w:t>бюджет територіальної громади</w:t>
            </w:r>
          </w:p>
        </w:tc>
      </w:tr>
      <w:tr w:rsidR="00B87B5C" w:rsidRPr="00FC223B" w:rsidTr="007E1F95">
        <w:trPr>
          <w:trHeight w:val="621"/>
        </w:trPr>
        <w:tc>
          <w:tcPr>
            <w:tcW w:w="426" w:type="dxa"/>
            <w:vMerge/>
          </w:tcPr>
          <w:p w:rsidR="00B87B5C" w:rsidRPr="00FC223B" w:rsidRDefault="00B87B5C" w:rsidP="003809C2">
            <w:pPr>
              <w:rPr>
                <w:sz w:val="16"/>
                <w:szCs w:val="16"/>
              </w:rPr>
            </w:pPr>
          </w:p>
        </w:tc>
        <w:tc>
          <w:tcPr>
            <w:tcW w:w="1275" w:type="dxa"/>
            <w:vMerge/>
          </w:tcPr>
          <w:p w:rsidR="00B87B5C" w:rsidRPr="00FC223B" w:rsidRDefault="00B87B5C" w:rsidP="00A6559E">
            <w:pPr>
              <w:rPr>
                <w:sz w:val="16"/>
                <w:szCs w:val="16"/>
              </w:rPr>
            </w:pPr>
          </w:p>
        </w:tc>
        <w:tc>
          <w:tcPr>
            <w:tcW w:w="1985" w:type="dxa"/>
          </w:tcPr>
          <w:p w:rsidR="00B87B5C" w:rsidRPr="00FC223B" w:rsidRDefault="00B87B5C" w:rsidP="00A6559E">
            <w:pPr>
              <w:rPr>
                <w:sz w:val="16"/>
                <w:szCs w:val="16"/>
              </w:rPr>
            </w:pPr>
            <w:r w:rsidRPr="00FC223B">
              <w:rPr>
                <w:sz w:val="16"/>
                <w:szCs w:val="16"/>
              </w:rPr>
              <w:t>Програма військово-спортивного наметового табору, присвяченого Дню українського миротворця «Захисник миру»</w:t>
            </w:r>
          </w:p>
        </w:tc>
        <w:tc>
          <w:tcPr>
            <w:tcW w:w="1276" w:type="dxa"/>
          </w:tcPr>
          <w:p w:rsidR="00B87B5C" w:rsidRPr="00FC223B" w:rsidRDefault="00B87B5C" w:rsidP="00A6559E">
            <w:pPr>
              <w:jc w:val="center"/>
              <w:rPr>
                <w:bCs/>
                <w:sz w:val="16"/>
                <w:szCs w:val="16"/>
              </w:rPr>
            </w:pPr>
            <w:r w:rsidRPr="00FC223B">
              <w:rPr>
                <w:bCs/>
                <w:sz w:val="16"/>
                <w:szCs w:val="16"/>
              </w:rPr>
              <w:t>Орієнтовна кількість учасників близько – 100 осіб</w:t>
            </w:r>
          </w:p>
        </w:tc>
        <w:tc>
          <w:tcPr>
            <w:tcW w:w="850" w:type="dxa"/>
          </w:tcPr>
          <w:p w:rsidR="00B87B5C" w:rsidRPr="00FC223B" w:rsidRDefault="00B87B5C" w:rsidP="00A6559E">
            <w:pPr>
              <w:jc w:val="center"/>
              <w:rPr>
                <w:bCs/>
                <w:sz w:val="16"/>
                <w:szCs w:val="16"/>
              </w:rPr>
            </w:pPr>
            <w:r w:rsidRPr="00FC223B">
              <w:rPr>
                <w:bCs/>
                <w:sz w:val="16"/>
                <w:szCs w:val="16"/>
              </w:rPr>
              <w:t>2023 рік</w:t>
            </w:r>
          </w:p>
        </w:tc>
        <w:tc>
          <w:tcPr>
            <w:tcW w:w="1418" w:type="dxa"/>
          </w:tcPr>
          <w:p w:rsidR="00B87B5C" w:rsidRPr="00FC223B" w:rsidRDefault="00B87B5C" w:rsidP="00FE5C5E">
            <w:pPr>
              <w:jc w:val="center"/>
              <w:rPr>
                <w:bCs/>
                <w:sz w:val="16"/>
                <w:szCs w:val="16"/>
              </w:rPr>
            </w:pPr>
            <w:r w:rsidRPr="00FC223B">
              <w:rPr>
                <w:sz w:val="18"/>
                <w:szCs w:val="18"/>
              </w:rPr>
              <w:t>УМтС</w:t>
            </w:r>
            <w:r w:rsidRPr="00FC223B">
              <w:rPr>
                <w:bCs/>
                <w:sz w:val="16"/>
                <w:szCs w:val="16"/>
              </w:rPr>
              <w:t>, ГО «ОВЗС «Гвардія»</w:t>
            </w:r>
          </w:p>
        </w:tc>
        <w:tc>
          <w:tcPr>
            <w:tcW w:w="1134" w:type="dxa"/>
          </w:tcPr>
          <w:p w:rsidR="00B87B5C" w:rsidRPr="00FC223B" w:rsidRDefault="00B87B5C" w:rsidP="00A6559E">
            <w:pPr>
              <w:jc w:val="center"/>
              <w:rPr>
                <w:sz w:val="16"/>
                <w:szCs w:val="16"/>
              </w:rPr>
            </w:pPr>
            <w:r w:rsidRPr="00FC223B">
              <w:rPr>
                <w:sz w:val="16"/>
                <w:szCs w:val="16"/>
              </w:rPr>
              <w:t>В межах бюджетних призначень</w:t>
            </w:r>
          </w:p>
        </w:tc>
        <w:tc>
          <w:tcPr>
            <w:tcW w:w="1275" w:type="dxa"/>
          </w:tcPr>
          <w:p w:rsidR="00B87B5C" w:rsidRPr="00FC223B" w:rsidRDefault="00B87B5C" w:rsidP="00A6559E">
            <w:pPr>
              <w:jc w:val="center"/>
              <w:rPr>
                <w:sz w:val="16"/>
                <w:szCs w:val="16"/>
              </w:rPr>
            </w:pPr>
            <w:r w:rsidRPr="00FC223B">
              <w:rPr>
                <w:sz w:val="16"/>
                <w:szCs w:val="16"/>
              </w:rPr>
              <w:t>бюджет територіальної громади</w:t>
            </w:r>
          </w:p>
        </w:tc>
      </w:tr>
    </w:tbl>
    <w:p w:rsidR="00B87B5C" w:rsidRPr="00FC223B" w:rsidRDefault="00B87B5C" w:rsidP="00576493">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7E1F95">
        <w:trPr>
          <w:trHeight w:hRule="exact" w:val="397"/>
        </w:trPr>
        <w:tc>
          <w:tcPr>
            <w:tcW w:w="1951" w:type="dxa"/>
            <w:vAlign w:val="center"/>
          </w:tcPr>
          <w:p w:rsidR="00B87B5C" w:rsidRPr="00FC223B" w:rsidRDefault="00B87B5C" w:rsidP="00E47996">
            <w:pPr>
              <w:rPr>
                <w:sz w:val="16"/>
                <w:szCs w:val="16"/>
              </w:rPr>
            </w:pPr>
            <w:r w:rsidRPr="00FC223B">
              <w:rPr>
                <w:sz w:val="16"/>
                <w:szCs w:val="16"/>
              </w:rPr>
              <w:t>УМтС</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7E1F95">
            <w:pPr>
              <w:ind w:right="176"/>
              <w:jc w:val="both"/>
              <w:rPr>
                <w:sz w:val="16"/>
                <w:szCs w:val="16"/>
              </w:rPr>
            </w:pPr>
            <w:r w:rsidRPr="00FC223B">
              <w:rPr>
                <w:sz w:val="16"/>
                <w:szCs w:val="16"/>
              </w:rPr>
              <w:t>Управління молоді та спорту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576493">
            <w:pPr>
              <w:rPr>
                <w:bCs/>
                <w:sz w:val="16"/>
                <w:szCs w:val="16"/>
              </w:rPr>
            </w:pPr>
            <w:r w:rsidRPr="00FC223B">
              <w:rPr>
                <w:bCs/>
                <w:sz w:val="16"/>
                <w:szCs w:val="16"/>
              </w:rPr>
              <w:t>УКіТ</w:t>
            </w:r>
          </w:p>
        </w:tc>
        <w:tc>
          <w:tcPr>
            <w:tcW w:w="425" w:type="dxa"/>
            <w:vAlign w:val="center"/>
          </w:tcPr>
          <w:p w:rsidR="00B87B5C" w:rsidRPr="00FC223B" w:rsidRDefault="00B87B5C" w:rsidP="00576493">
            <w:pPr>
              <w:rPr>
                <w:sz w:val="16"/>
                <w:szCs w:val="16"/>
              </w:rPr>
            </w:pPr>
            <w:r w:rsidRPr="00FC223B">
              <w:rPr>
                <w:sz w:val="16"/>
                <w:szCs w:val="16"/>
              </w:rPr>
              <w:t>–</w:t>
            </w:r>
          </w:p>
        </w:tc>
        <w:tc>
          <w:tcPr>
            <w:tcW w:w="7655" w:type="dxa"/>
            <w:vAlign w:val="center"/>
          </w:tcPr>
          <w:p w:rsidR="00B87B5C" w:rsidRPr="00FC223B" w:rsidRDefault="00B87B5C" w:rsidP="007E1F95">
            <w:pPr>
              <w:ind w:right="176"/>
              <w:jc w:val="both"/>
              <w:rPr>
                <w:sz w:val="16"/>
                <w:szCs w:val="16"/>
              </w:rPr>
            </w:pPr>
            <w:r w:rsidRPr="00FC223B">
              <w:rPr>
                <w:sz w:val="16"/>
                <w:szCs w:val="16"/>
              </w:rPr>
              <w:t>Управління культури і туризму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576493">
            <w:pPr>
              <w:rPr>
                <w:sz w:val="16"/>
                <w:szCs w:val="16"/>
              </w:rPr>
            </w:pPr>
            <w:r w:rsidRPr="00FC223B">
              <w:rPr>
                <w:bCs/>
                <w:sz w:val="16"/>
                <w:szCs w:val="16"/>
              </w:rPr>
              <w:t>ДО</w:t>
            </w:r>
          </w:p>
        </w:tc>
        <w:tc>
          <w:tcPr>
            <w:tcW w:w="425" w:type="dxa"/>
            <w:vAlign w:val="center"/>
          </w:tcPr>
          <w:p w:rsidR="00B87B5C" w:rsidRPr="00FC223B" w:rsidRDefault="00B87B5C" w:rsidP="00576493">
            <w:pPr>
              <w:rPr>
                <w:sz w:val="16"/>
                <w:szCs w:val="16"/>
              </w:rPr>
            </w:pPr>
            <w:r w:rsidRPr="00FC223B">
              <w:rPr>
                <w:sz w:val="16"/>
                <w:szCs w:val="16"/>
              </w:rPr>
              <w:t>–</w:t>
            </w:r>
          </w:p>
        </w:tc>
        <w:tc>
          <w:tcPr>
            <w:tcW w:w="7655" w:type="dxa"/>
            <w:vAlign w:val="center"/>
          </w:tcPr>
          <w:p w:rsidR="00B87B5C" w:rsidRPr="00FC223B" w:rsidRDefault="00B87B5C" w:rsidP="007E1F95">
            <w:pPr>
              <w:ind w:right="176"/>
              <w:jc w:val="both"/>
              <w:rPr>
                <w:sz w:val="16"/>
                <w:szCs w:val="16"/>
              </w:rPr>
            </w:pPr>
            <w:r w:rsidRPr="00FC223B">
              <w:rPr>
                <w:sz w:val="16"/>
                <w:szCs w:val="16"/>
              </w:rPr>
              <w:t>Департамент освіти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E47996">
            <w:pPr>
              <w:rPr>
                <w:bCs/>
                <w:sz w:val="16"/>
                <w:szCs w:val="16"/>
              </w:rPr>
            </w:pPr>
            <w:r w:rsidRPr="00FC223B">
              <w:rPr>
                <w:bCs/>
                <w:sz w:val="16"/>
                <w:szCs w:val="16"/>
              </w:rPr>
              <w:t>ГО «ОВЗС «Гвардія»</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7E1F95">
            <w:pPr>
              <w:ind w:right="176"/>
              <w:jc w:val="both"/>
              <w:rPr>
                <w:sz w:val="16"/>
                <w:szCs w:val="16"/>
              </w:rPr>
            </w:pPr>
            <w:r w:rsidRPr="00FC223B">
              <w:rPr>
                <w:bCs/>
                <w:sz w:val="16"/>
                <w:szCs w:val="16"/>
              </w:rPr>
              <w:t>Громадська організація «Об’єднання ветеранів збройних сил, інвалідів війни, учасників бойових дій, учасників локальних конфліктів і миротворчих сил «Гвардія»;</w:t>
            </w:r>
          </w:p>
        </w:tc>
      </w:tr>
      <w:tr w:rsidR="00B87B5C" w:rsidRPr="00FC223B" w:rsidTr="007E1F95">
        <w:trPr>
          <w:trHeight w:hRule="exact" w:val="397"/>
        </w:trPr>
        <w:tc>
          <w:tcPr>
            <w:tcW w:w="1951" w:type="dxa"/>
            <w:vAlign w:val="center"/>
          </w:tcPr>
          <w:p w:rsidR="00B87B5C" w:rsidRPr="00FC223B" w:rsidRDefault="00B87B5C" w:rsidP="00E47996">
            <w:pPr>
              <w:rPr>
                <w:bCs/>
                <w:sz w:val="16"/>
                <w:szCs w:val="16"/>
              </w:rPr>
            </w:pPr>
            <w:r w:rsidRPr="00FC223B">
              <w:rPr>
                <w:bCs/>
                <w:sz w:val="16"/>
                <w:szCs w:val="16"/>
              </w:rPr>
              <w:t>ГО «Бойове братство»</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7E1F95">
            <w:pPr>
              <w:ind w:right="176"/>
              <w:jc w:val="both"/>
              <w:rPr>
                <w:bCs/>
                <w:sz w:val="16"/>
                <w:szCs w:val="16"/>
              </w:rPr>
            </w:pPr>
            <w:r w:rsidRPr="00FC223B">
              <w:rPr>
                <w:bCs/>
                <w:sz w:val="16"/>
                <w:szCs w:val="16"/>
              </w:rPr>
              <w:t>Громадська організація «Об’єднання ветеранів війни та військових конфліктів «Бойове братство».</w:t>
            </w:r>
          </w:p>
        </w:tc>
      </w:tr>
    </w:tbl>
    <w:p w:rsidR="00B87B5C" w:rsidRPr="00FC223B" w:rsidRDefault="00B87B5C" w:rsidP="00A6559E">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5345"/>
        <w:gridCol w:w="1269"/>
        <w:gridCol w:w="1273"/>
        <w:gridCol w:w="1270"/>
      </w:tblGrid>
      <w:tr w:rsidR="00B87B5C" w:rsidRPr="00FC223B" w:rsidTr="00A6559E">
        <w:tc>
          <w:tcPr>
            <w:tcW w:w="443" w:type="dxa"/>
          </w:tcPr>
          <w:p w:rsidR="00B87B5C" w:rsidRPr="00FC223B" w:rsidRDefault="00B87B5C" w:rsidP="00A6559E">
            <w:pPr>
              <w:jc w:val="center"/>
              <w:rPr>
                <w:b/>
                <w:bCs/>
                <w:sz w:val="16"/>
                <w:szCs w:val="16"/>
              </w:rPr>
            </w:pPr>
            <w:r w:rsidRPr="00FC223B">
              <w:rPr>
                <w:b/>
                <w:bCs/>
                <w:sz w:val="16"/>
                <w:szCs w:val="16"/>
              </w:rPr>
              <w:t>№</w:t>
            </w:r>
          </w:p>
          <w:p w:rsidR="00B87B5C" w:rsidRPr="00FC223B" w:rsidRDefault="00B87B5C" w:rsidP="00A6559E">
            <w:pPr>
              <w:jc w:val="center"/>
              <w:rPr>
                <w:b/>
                <w:bCs/>
                <w:sz w:val="16"/>
                <w:szCs w:val="16"/>
              </w:rPr>
            </w:pPr>
            <w:r w:rsidRPr="00FC223B">
              <w:rPr>
                <w:b/>
                <w:bCs/>
                <w:sz w:val="16"/>
                <w:szCs w:val="16"/>
              </w:rPr>
              <w:t>з/п</w:t>
            </w:r>
          </w:p>
        </w:tc>
        <w:tc>
          <w:tcPr>
            <w:tcW w:w="5345" w:type="dxa"/>
          </w:tcPr>
          <w:p w:rsidR="00B87B5C" w:rsidRPr="00FC223B" w:rsidRDefault="00B87B5C" w:rsidP="00A6559E">
            <w:pPr>
              <w:jc w:val="center"/>
              <w:rPr>
                <w:b/>
                <w:sz w:val="16"/>
                <w:szCs w:val="16"/>
              </w:rPr>
            </w:pPr>
            <w:r w:rsidRPr="00FC223B">
              <w:rPr>
                <w:b/>
                <w:sz w:val="16"/>
                <w:szCs w:val="16"/>
              </w:rPr>
              <w:t>Показники</w:t>
            </w:r>
          </w:p>
        </w:tc>
        <w:tc>
          <w:tcPr>
            <w:tcW w:w="1269" w:type="dxa"/>
          </w:tcPr>
          <w:p w:rsidR="00B87B5C" w:rsidRPr="00FC223B" w:rsidRDefault="00B87B5C" w:rsidP="00A6559E">
            <w:pPr>
              <w:jc w:val="center"/>
              <w:rPr>
                <w:b/>
                <w:sz w:val="16"/>
                <w:szCs w:val="16"/>
              </w:rPr>
            </w:pPr>
            <w:r w:rsidRPr="00FC223B">
              <w:rPr>
                <w:b/>
                <w:sz w:val="16"/>
                <w:szCs w:val="16"/>
              </w:rPr>
              <w:t>2021 рік</w:t>
            </w:r>
          </w:p>
          <w:p w:rsidR="00B87B5C" w:rsidRPr="00FC223B" w:rsidRDefault="00B87B5C" w:rsidP="00A6559E">
            <w:pPr>
              <w:jc w:val="center"/>
              <w:rPr>
                <w:b/>
                <w:sz w:val="16"/>
                <w:szCs w:val="16"/>
              </w:rPr>
            </w:pPr>
            <w:r w:rsidRPr="00FC223B">
              <w:rPr>
                <w:b/>
                <w:sz w:val="16"/>
                <w:szCs w:val="16"/>
              </w:rPr>
              <w:t>факт</w:t>
            </w:r>
          </w:p>
        </w:tc>
        <w:tc>
          <w:tcPr>
            <w:tcW w:w="1273" w:type="dxa"/>
          </w:tcPr>
          <w:p w:rsidR="00B87B5C" w:rsidRPr="00FC223B" w:rsidRDefault="00B87B5C" w:rsidP="00A6559E">
            <w:pPr>
              <w:jc w:val="center"/>
              <w:rPr>
                <w:b/>
                <w:sz w:val="16"/>
                <w:szCs w:val="16"/>
              </w:rPr>
            </w:pPr>
            <w:r w:rsidRPr="00FC223B">
              <w:rPr>
                <w:b/>
                <w:sz w:val="16"/>
                <w:szCs w:val="16"/>
              </w:rPr>
              <w:t>2022 рік</w:t>
            </w:r>
          </w:p>
          <w:p w:rsidR="00B87B5C" w:rsidRPr="00FC223B" w:rsidRDefault="00B87B5C" w:rsidP="00A6559E">
            <w:pPr>
              <w:jc w:val="center"/>
              <w:rPr>
                <w:b/>
                <w:sz w:val="16"/>
                <w:szCs w:val="16"/>
              </w:rPr>
            </w:pPr>
            <w:r w:rsidRPr="00FC223B">
              <w:rPr>
                <w:b/>
                <w:sz w:val="16"/>
                <w:szCs w:val="16"/>
              </w:rPr>
              <w:t>очікуване</w:t>
            </w:r>
          </w:p>
        </w:tc>
        <w:tc>
          <w:tcPr>
            <w:tcW w:w="1270" w:type="dxa"/>
          </w:tcPr>
          <w:p w:rsidR="00B87B5C" w:rsidRPr="00FC223B" w:rsidRDefault="00B87B5C" w:rsidP="00A6559E">
            <w:pPr>
              <w:jc w:val="center"/>
              <w:rPr>
                <w:b/>
                <w:sz w:val="16"/>
                <w:szCs w:val="16"/>
              </w:rPr>
            </w:pPr>
            <w:r w:rsidRPr="00FC223B">
              <w:rPr>
                <w:b/>
                <w:sz w:val="16"/>
                <w:szCs w:val="16"/>
              </w:rPr>
              <w:t>2023 рік</w:t>
            </w:r>
          </w:p>
          <w:p w:rsidR="00B87B5C" w:rsidRPr="00FC223B" w:rsidRDefault="00B87B5C" w:rsidP="00A6559E">
            <w:pPr>
              <w:jc w:val="center"/>
              <w:rPr>
                <w:b/>
                <w:sz w:val="16"/>
                <w:szCs w:val="16"/>
              </w:rPr>
            </w:pPr>
            <w:r w:rsidRPr="00FC223B">
              <w:rPr>
                <w:b/>
                <w:sz w:val="16"/>
                <w:szCs w:val="16"/>
              </w:rPr>
              <w:t>прогноз</w:t>
            </w:r>
          </w:p>
        </w:tc>
      </w:tr>
      <w:tr w:rsidR="00B87B5C" w:rsidRPr="00FC223B" w:rsidTr="00AC0723">
        <w:trPr>
          <w:trHeight w:hRule="exact" w:val="429"/>
        </w:trPr>
        <w:tc>
          <w:tcPr>
            <w:tcW w:w="443" w:type="dxa"/>
          </w:tcPr>
          <w:p w:rsidR="00B87B5C" w:rsidRPr="00FC223B" w:rsidRDefault="00B87B5C" w:rsidP="00A6559E">
            <w:pPr>
              <w:jc w:val="center"/>
              <w:rPr>
                <w:sz w:val="16"/>
                <w:szCs w:val="16"/>
              </w:rPr>
            </w:pPr>
            <w:r w:rsidRPr="00FC223B">
              <w:rPr>
                <w:sz w:val="16"/>
                <w:szCs w:val="16"/>
              </w:rPr>
              <w:t>1.</w:t>
            </w:r>
          </w:p>
        </w:tc>
        <w:tc>
          <w:tcPr>
            <w:tcW w:w="5345" w:type="dxa"/>
          </w:tcPr>
          <w:p w:rsidR="00B87B5C" w:rsidRPr="00FC223B" w:rsidRDefault="00B87B5C" w:rsidP="008423DA">
            <w:pPr>
              <w:snapToGrid w:val="0"/>
              <w:rPr>
                <w:sz w:val="16"/>
                <w:szCs w:val="16"/>
              </w:rPr>
            </w:pPr>
            <w:r w:rsidRPr="00FC223B">
              <w:rPr>
                <w:sz w:val="16"/>
                <w:szCs w:val="16"/>
              </w:rPr>
              <w:t>Кількість рішень громади, які ініціювали або на які вплинули дитячі чи молодіжні дорадчо-консультативні органи, од.</w:t>
            </w:r>
          </w:p>
        </w:tc>
        <w:tc>
          <w:tcPr>
            <w:tcW w:w="1269" w:type="dxa"/>
          </w:tcPr>
          <w:p w:rsidR="00B87B5C" w:rsidRPr="00FC223B" w:rsidRDefault="00B87B5C" w:rsidP="008423DA">
            <w:pPr>
              <w:snapToGrid w:val="0"/>
              <w:jc w:val="center"/>
              <w:rPr>
                <w:sz w:val="16"/>
                <w:szCs w:val="16"/>
              </w:rPr>
            </w:pPr>
            <w:r w:rsidRPr="00FC223B">
              <w:rPr>
                <w:sz w:val="16"/>
                <w:szCs w:val="16"/>
              </w:rPr>
              <w:t>10</w:t>
            </w:r>
          </w:p>
        </w:tc>
        <w:tc>
          <w:tcPr>
            <w:tcW w:w="1273" w:type="dxa"/>
          </w:tcPr>
          <w:p w:rsidR="00B87B5C" w:rsidRPr="00FC223B" w:rsidRDefault="00B87B5C" w:rsidP="008423DA">
            <w:pPr>
              <w:snapToGrid w:val="0"/>
              <w:jc w:val="center"/>
              <w:rPr>
                <w:sz w:val="16"/>
                <w:szCs w:val="16"/>
              </w:rPr>
            </w:pPr>
            <w:r w:rsidRPr="00FC223B">
              <w:rPr>
                <w:sz w:val="16"/>
                <w:szCs w:val="16"/>
              </w:rPr>
              <w:t>12</w:t>
            </w:r>
          </w:p>
        </w:tc>
        <w:tc>
          <w:tcPr>
            <w:tcW w:w="1270" w:type="dxa"/>
          </w:tcPr>
          <w:p w:rsidR="00B87B5C" w:rsidRPr="00FC223B" w:rsidRDefault="00B87B5C" w:rsidP="008423DA">
            <w:pPr>
              <w:snapToGrid w:val="0"/>
              <w:jc w:val="center"/>
              <w:rPr>
                <w:sz w:val="16"/>
                <w:szCs w:val="16"/>
              </w:rPr>
            </w:pPr>
            <w:r w:rsidRPr="00FC223B">
              <w:rPr>
                <w:sz w:val="16"/>
                <w:szCs w:val="16"/>
              </w:rPr>
              <w:t>12</w:t>
            </w:r>
          </w:p>
        </w:tc>
      </w:tr>
      <w:tr w:rsidR="00B87B5C" w:rsidRPr="00FC223B" w:rsidTr="008423DA">
        <w:trPr>
          <w:trHeight w:hRule="exact" w:val="428"/>
        </w:trPr>
        <w:tc>
          <w:tcPr>
            <w:tcW w:w="443" w:type="dxa"/>
          </w:tcPr>
          <w:p w:rsidR="00B87B5C" w:rsidRPr="00FC223B" w:rsidRDefault="00B87B5C" w:rsidP="00A6559E">
            <w:pPr>
              <w:jc w:val="center"/>
              <w:rPr>
                <w:sz w:val="16"/>
                <w:szCs w:val="16"/>
              </w:rPr>
            </w:pPr>
            <w:r w:rsidRPr="00FC223B">
              <w:rPr>
                <w:sz w:val="16"/>
                <w:szCs w:val="16"/>
              </w:rPr>
              <w:t>2.</w:t>
            </w:r>
          </w:p>
        </w:tc>
        <w:tc>
          <w:tcPr>
            <w:tcW w:w="5345" w:type="dxa"/>
          </w:tcPr>
          <w:p w:rsidR="00B87B5C" w:rsidRPr="00FC223B" w:rsidRDefault="00B87B5C" w:rsidP="008423DA">
            <w:pPr>
              <w:snapToGrid w:val="0"/>
              <w:rPr>
                <w:sz w:val="16"/>
                <w:szCs w:val="16"/>
              </w:rPr>
            </w:pPr>
            <w:r w:rsidRPr="00FC223B">
              <w:rPr>
                <w:sz w:val="16"/>
                <w:szCs w:val="16"/>
              </w:rPr>
              <w:t>Кількість проведених святкових, розважальних, заохочувальних заходів, програм,  конкурсів, од.</w:t>
            </w:r>
          </w:p>
        </w:tc>
        <w:tc>
          <w:tcPr>
            <w:tcW w:w="1269" w:type="dxa"/>
          </w:tcPr>
          <w:p w:rsidR="00B87B5C" w:rsidRPr="00FC223B" w:rsidRDefault="00B87B5C" w:rsidP="008423DA">
            <w:pPr>
              <w:snapToGrid w:val="0"/>
              <w:jc w:val="center"/>
              <w:rPr>
                <w:sz w:val="16"/>
                <w:szCs w:val="16"/>
              </w:rPr>
            </w:pPr>
            <w:r w:rsidRPr="00FC223B">
              <w:rPr>
                <w:sz w:val="16"/>
                <w:szCs w:val="16"/>
              </w:rPr>
              <w:t>50</w:t>
            </w:r>
          </w:p>
        </w:tc>
        <w:tc>
          <w:tcPr>
            <w:tcW w:w="1273" w:type="dxa"/>
          </w:tcPr>
          <w:p w:rsidR="00B87B5C" w:rsidRPr="00FC223B" w:rsidRDefault="00B87B5C" w:rsidP="008423DA">
            <w:pPr>
              <w:snapToGrid w:val="0"/>
              <w:jc w:val="center"/>
              <w:rPr>
                <w:sz w:val="16"/>
                <w:szCs w:val="16"/>
              </w:rPr>
            </w:pPr>
            <w:r w:rsidRPr="00FC223B">
              <w:rPr>
                <w:sz w:val="16"/>
                <w:szCs w:val="16"/>
              </w:rPr>
              <w:t>40</w:t>
            </w:r>
          </w:p>
        </w:tc>
        <w:tc>
          <w:tcPr>
            <w:tcW w:w="1270" w:type="dxa"/>
          </w:tcPr>
          <w:p w:rsidR="00B87B5C" w:rsidRPr="00FC223B" w:rsidRDefault="00B87B5C" w:rsidP="008423DA">
            <w:pPr>
              <w:snapToGrid w:val="0"/>
              <w:jc w:val="center"/>
              <w:rPr>
                <w:sz w:val="16"/>
                <w:szCs w:val="16"/>
              </w:rPr>
            </w:pPr>
            <w:r w:rsidRPr="00FC223B">
              <w:rPr>
                <w:sz w:val="16"/>
                <w:szCs w:val="16"/>
              </w:rPr>
              <w:t>40</w:t>
            </w:r>
          </w:p>
        </w:tc>
      </w:tr>
      <w:tr w:rsidR="00B87B5C" w:rsidRPr="00FC223B" w:rsidTr="008423DA">
        <w:trPr>
          <w:trHeight w:hRule="exact" w:val="277"/>
        </w:trPr>
        <w:tc>
          <w:tcPr>
            <w:tcW w:w="443" w:type="dxa"/>
          </w:tcPr>
          <w:p w:rsidR="00B87B5C" w:rsidRPr="00FC223B" w:rsidRDefault="00B87B5C" w:rsidP="00A6559E">
            <w:pPr>
              <w:jc w:val="center"/>
              <w:rPr>
                <w:sz w:val="16"/>
                <w:szCs w:val="16"/>
              </w:rPr>
            </w:pPr>
            <w:r w:rsidRPr="00FC223B">
              <w:rPr>
                <w:sz w:val="16"/>
                <w:szCs w:val="16"/>
              </w:rPr>
              <w:t>3.</w:t>
            </w:r>
          </w:p>
        </w:tc>
        <w:tc>
          <w:tcPr>
            <w:tcW w:w="5345" w:type="dxa"/>
          </w:tcPr>
          <w:p w:rsidR="00B87B5C" w:rsidRPr="00FC223B" w:rsidRDefault="00B87B5C" w:rsidP="00392DCA">
            <w:pPr>
              <w:numPr>
                <w:ilvl w:val="0"/>
                <w:numId w:val="21"/>
              </w:numPr>
              <w:suppressAutoHyphens/>
              <w:snapToGrid w:val="0"/>
              <w:ind w:left="403" w:hanging="403"/>
              <w:rPr>
                <w:sz w:val="16"/>
                <w:szCs w:val="16"/>
              </w:rPr>
            </w:pPr>
            <w:r w:rsidRPr="00FC223B">
              <w:rPr>
                <w:sz w:val="16"/>
                <w:szCs w:val="16"/>
              </w:rPr>
              <w:t>кількість молоді охоплених ними, чол.</w:t>
            </w:r>
          </w:p>
        </w:tc>
        <w:tc>
          <w:tcPr>
            <w:tcW w:w="1269" w:type="dxa"/>
          </w:tcPr>
          <w:p w:rsidR="00B87B5C" w:rsidRPr="00FC223B" w:rsidRDefault="00B87B5C" w:rsidP="008423DA">
            <w:pPr>
              <w:snapToGrid w:val="0"/>
              <w:jc w:val="center"/>
              <w:rPr>
                <w:sz w:val="16"/>
                <w:szCs w:val="16"/>
              </w:rPr>
            </w:pPr>
            <w:r w:rsidRPr="00FC223B">
              <w:rPr>
                <w:sz w:val="16"/>
                <w:szCs w:val="16"/>
              </w:rPr>
              <w:t>7 000</w:t>
            </w:r>
          </w:p>
        </w:tc>
        <w:tc>
          <w:tcPr>
            <w:tcW w:w="1273" w:type="dxa"/>
          </w:tcPr>
          <w:p w:rsidR="00B87B5C" w:rsidRPr="00FC223B" w:rsidRDefault="00B87B5C" w:rsidP="008423DA">
            <w:pPr>
              <w:snapToGrid w:val="0"/>
              <w:jc w:val="center"/>
              <w:rPr>
                <w:sz w:val="16"/>
                <w:szCs w:val="16"/>
              </w:rPr>
            </w:pPr>
            <w:r w:rsidRPr="00FC223B">
              <w:rPr>
                <w:sz w:val="16"/>
                <w:szCs w:val="16"/>
              </w:rPr>
              <w:t>9 000</w:t>
            </w:r>
          </w:p>
        </w:tc>
        <w:tc>
          <w:tcPr>
            <w:tcW w:w="1270" w:type="dxa"/>
          </w:tcPr>
          <w:p w:rsidR="00B87B5C" w:rsidRPr="00FC223B" w:rsidRDefault="00B87B5C" w:rsidP="008423DA">
            <w:pPr>
              <w:snapToGrid w:val="0"/>
              <w:jc w:val="center"/>
              <w:rPr>
                <w:sz w:val="16"/>
                <w:szCs w:val="16"/>
              </w:rPr>
            </w:pPr>
            <w:r w:rsidRPr="00FC223B">
              <w:rPr>
                <w:sz w:val="16"/>
                <w:szCs w:val="16"/>
              </w:rPr>
              <w:t>7 000</w:t>
            </w:r>
          </w:p>
        </w:tc>
      </w:tr>
      <w:tr w:rsidR="00B87B5C" w:rsidRPr="00FC223B" w:rsidTr="008423DA">
        <w:trPr>
          <w:trHeight w:hRule="exact" w:val="437"/>
        </w:trPr>
        <w:tc>
          <w:tcPr>
            <w:tcW w:w="443" w:type="dxa"/>
          </w:tcPr>
          <w:p w:rsidR="00B87B5C" w:rsidRPr="00FC223B" w:rsidRDefault="00B87B5C" w:rsidP="00A6559E">
            <w:pPr>
              <w:jc w:val="center"/>
              <w:rPr>
                <w:sz w:val="16"/>
                <w:szCs w:val="16"/>
              </w:rPr>
            </w:pPr>
            <w:r w:rsidRPr="00FC223B">
              <w:rPr>
                <w:sz w:val="16"/>
                <w:szCs w:val="16"/>
              </w:rPr>
              <w:t>4.</w:t>
            </w:r>
          </w:p>
        </w:tc>
        <w:tc>
          <w:tcPr>
            <w:tcW w:w="5345" w:type="dxa"/>
          </w:tcPr>
          <w:p w:rsidR="00B87B5C" w:rsidRPr="00FC223B" w:rsidRDefault="00B87B5C" w:rsidP="008423DA">
            <w:pPr>
              <w:snapToGrid w:val="0"/>
              <w:rPr>
                <w:sz w:val="16"/>
                <w:szCs w:val="16"/>
              </w:rPr>
            </w:pPr>
            <w:r w:rsidRPr="00FC223B">
              <w:rPr>
                <w:sz w:val="16"/>
                <w:szCs w:val="16"/>
              </w:rPr>
              <w:t>Кількість проведених творчих та суспільних заходів, фестивалів та програм, од.</w:t>
            </w:r>
          </w:p>
        </w:tc>
        <w:tc>
          <w:tcPr>
            <w:tcW w:w="1269" w:type="dxa"/>
          </w:tcPr>
          <w:p w:rsidR="00B87B5C" w:rsidRPr="00FC223B" w:rsidRDefault="00B87B5C" w:rsidP="008423DA">
            <w:pPr>
              <w:snapToGrid w:val="0"/>
              <w:jc w:val="center"/>
              <w:rPr>
                <w:sz w:val="16"/>
                <w:szCs w:val="16"/>
              </w:rPr>
            </w:pPr>
            <w:r w:rsidRPr="00FC223B">
              <w:rPr>
                <w:sz w:val="16"/>
                <w:szCs w:val="16"/>
              </w:rPr>
              <w:t>20</w:t>
            </w:r>
          </w:p>
        </w:tc>
        <w:tc>
          <w:tcPr>
            <w:tcW w:w="1273" w:type="dxa"/>
          </w:tcPr>
          <w:p w:rsidR="00B87B5C" w:rsidRPr="00FC223B" w:rsidRDefault="00B87B5C" w:rsidP="008423DA">
            <w:pPr>
              <w:snapToGrid w:val="0"/>
              <w:jc w:val="center"/>
              <w:rPr>
                <w:sz w:val="16"/>
                <w:szCs w:val="16"/>
              </w:rPr>
            </w:pPr>
            <w:r w:rsidRPr="00FC223B">
              <w:rPr>
                <w:sz w:val="16"/>
                <w:szCs w:val="16"/>
              </w:rPr>
              <w:t>25</w:t>
            </w:r>
          </w:p>
        </w:tc>
        <w:tc>
          <w:tcPr>
            <w:tcW w:w="1270" w:type="dxa"/>
          </w:tcPr>
          <w:p w:rsidR="00B87B5C" w:rsidRPr="00FC223B" w:rsidRDefault="00B87B5C" w:rsidP="008423DA">
            <w:pPr>
              <w:snapToGrid w:val="0"/>
              <w:jc w:val="center"/>
              <w:rPr>
                <w:sz w:val="16"/>
                <w:szCs w:val="16"/>
              </w:rPr>
            </w:pPr>
            <w:r w:rsidRPr="00FC223B">
              <w:rPr>
                <w:sz w:val="16"/>
                <w:szCs w:val="16"/>
              </w:rPr>
              <w:t>30</w:t>
            </w:r>
          </w:p>
        </w:tc>
      </w:tr>
      <w:tr w:rsidR="00B87B5C" w:rsidRPr="00FC223B" w:rsidTr="00FE5C5E">
        <w:trPr>
          <w:trHeight w:hRule="exact" w:val="268"/>
        </w:trPr>
        <w:tc>
          <w:tcPr>
            <w:tcW w:w="443" w:type="dxa"/>
          </w:tcPr>
          <w:p w:rsidR="00B87B5C" w:rsidRPr="00FC223B" w:rsidRDefault="00B87B5C" w:rsidP="00A6559E">
            <w:pPr>
              <w:jc w:val="center"/>
              <w:rPr>
                <w:sz w:val="16"/>
                <w:szCs w:val="16"/>
              </w:rPr>
            </w:pPr>
            <w:r w:rsidRPr="00FC223B">
              <w:rPr>
                <w:sz w:val="16"/>
                <w:szCs w:val="16"/>
              </w:rPr>
              <w:t>5.</w:t>
            </w:r>
          </w:p>
        </w:tc>
        <w:tc>
          <w:tcPr>
            <w:tcW w:w="5345" w:type="dxa"/>
          </w:tcPr>
          <w:p w:rsidR="00B87B5C" w:rsidRPr="00FC223B" w:rsidRDefault="00B87B5C" w:rsidP="00392DCA">
            <w:pPr>
              <w:numPr>
                <w:ilvl w:val="0"/>
                <w:numId w:val="21"/>
              </w:numPr>
              <w:suppressAutoHyphens/>
              <w:snapToGrid w:val="0"/>
              <w:ind w:left="403" w:hanging="403"/>
              <w:rPr>
                <w:sz w:val="16"/>
                <w:szCs w:val="16"/>
              </w:rPr>
            </w:pPr>
            <w:r w:rsidRPr="00FC223B">
              <w:rPr>
                <w:sz w:val="16"/>
                <w:szCs w:val="16"/>
              </w:rPr>
              <w:t>кількість молоді охоплених ними, чол.</w:t>
            </w:r>
          </w:p>
        </w:tc>
        <w:tc>
          <w:tcPr>
            <w:tcW w:w="1269" w:type="dxa"/>
          </w:tcPr>
          <w:p w:rsidR="00B87B5C" w:rsidRPr="00FC223B" w:rsidRDefault="00B87B5C" w:rsidP="008423DA">
            <w:pPr>
              <w:snapToGrid w:val="0"/>
              <w:jc w:val="center"/>
              <w:rPr>
                <w:sz w:val="16"/>
                <w:szCs w:val="16"/>
              </w:rPr>
            </w:pPr>
            <w:r w:rsidRPr="00FC223B">
              <w:rPr>
                <w:sz w:val="16"/>
                <w:szCs w:val="16"/>
              </w:rPr>
              <w:t>4 000</w:t>
            </w:r>
          </w:p>
        </w:tc>
        <w:tc>
          <w:tcPr>
            <w:tcW w:w="1273" w:type="dxa"/>
          </w:tcPr>
          <w:p w:rsidR="00B87B5C" w:rsidRPr="00FC223B" w:rsidRDefault="00B87B5C" w:rsidP="008423DA">
            <w:pPr>
              <w:snapToGrid w:val="0"/>
              <w:jc w:val="center"/>
              <w:rPr>
                <w:sz w:val="16"/>
                <w:szCs w:val="16"/>
              </w:rPr>
            </w:pPr>
            <w:r w:rsidRPr="00FC223B">
              <w:rPr>
                <w:sz w:val="16"/>
                <w:szCs w:val="16"/>
              </w:rPr>
              <w:t>6 000</w:t>
            </w:r>
          </w:p>
        </w:tc>
        <w:tc>
          <w:tcPr>
            <w:tcW w:w="1270" w:type="dxa"/>
          </w:tcPr>
          <w:p w:rsidR="00B87B5C" w:rsidRPr="00FC223B" w:rsidRDefault="00B87B5C" w:rsidP="008423DA">
            <w:pPr>
              <w:snapToGrid w:val="0"/>
              <w:jc w:val="center"/>
              <w:rPr>
                <w:sz w:val="16"/>
                <w:szCs w:val="16"/>
              </w:rPr>
            </w:pPr>
            <w:r w:rsidRPr="00FC223B">
              <w:rPr>
                <w:sz w:val="16"/>
                <w:szCs w:val="16"/>
              </w:rPr>
              <w:t>7 000</w:t>
            </w:r>
          </w:p>
        </w:tc>
      </w:tr>
      <w:tr w:rsidR="00B87B5C" w:rsidRPr="00FC223B" w:rsidTr="00FE5C5E">
        <w:trPr>
          <w:trHeight w:hRule="exact" w:val="414"/>
        </w:trPr>
        <w:tc>
          <w:tcPr>
            <w:tcW w:w="443" w:type="dxa"/>
          </w:tcPr>
          <w:p w:rsidR="00B87B5C" w:rsidRPr="00FC223B" w:rsidRDefault="00B87B5C" w:rsidP="00A6559E">
            <w:pPr>
              <w:jc w:val="center"/>
              <w:rPr>
                <w:sz w:val="16"/>
                <w:szCs w:val="16"/>
              </w:rPr>
            </w:pPr>
            <w:r w:rsidRPr="00FC223B">
              <w:rPr>
                <w:sz w:val="16"/>
                <w:szCs w:val="16"/>
              </w:rPr>
              <w:t>6.</w:t>
            </w:r>
          </w:p>
        </w:tc>
        <w:tc>
          <w:tcPr>
            <w:tcW w:w="5345" w:type="dxa"/>
          </w:tcPr>
          <w:p w:rsidR="00B87B5C" w:rsidRPr="00FC223B" w:rsidRDefault="00B87B5C" w:rsidP="008423DA">
            <w:pPr>
              <w:snapToGrid w:val="0"/>
              <w:rPr>
                <w:sz w:val="16"/>
                <w:szCs w:val="16"/>
              </w:rPr>
            </w:pPr>
            <w:r w:rsidRPr="00FC223B">
              <w:rPr>
                <w:sz w:val="16"/>
                <w:szCs w:val="16"/>
              </w:rPr>
              <w:t>Кількість проведених міських, обласних та  Всеукраїнських заходів, які спрямовані на національно-патріотичне виховання, од.</w:t>
            </w:r>
          </w:p>
        </w:tc>
        <w:tc>
          <w:tcPr>
            <w:tcW w:w="1269" w:type="dxa"/>
          </w:tcPr>
          <w:p w:rsidR="00B87B5C" w:rsidRPr="00FC223B" w:rsidRDefault="00B87B5C" w:rsidP="008423DA">
            <w:pPr>
              <w:snapToGrid w:val="0"/>
              <w:jc w:val="center"/>
              <w:rPr>
                <w:sz w:val="16"/>
                <w:szCs w:val="16"/>
              </w:rPr>
            </w:pPr>
            <w:r w:rsidRPr="00FC223B">
              <w:rPr>
                <w:sz w:val="16"/>
                <w:szCs w:val="16"/>
              </w:rPr>
              <w:t>11</w:t>
            </w:r>
          </w:p>
        </w:tc>
        <w:tc>
          <w:tcPr>
            <w:tcW w:w="1273" w:type="dxa"/>
          </w:tcPr>
          <w:p w:rsidR="00B87B5C" w:rsidRPr="00FC223B" w:rsidRDefault="00B87B5C" w:rsidP="008423DA">
            <w:pPr>
              <w:snapToGrid w:val="0"/>
              <w:jc w:val="center"/>
              <w:rPr>
                <w:sz w:val="16"/>
                <w:szCs w:val="16"/>
              </w:rPr>
            </w:pPr>
            <w:r w:rsidRPr="00FC223B">
              <w:rPr>
                <w:sz w:val="16"/>
                <w:szCs w:val="16"/>
              </w:rPr>
              <w:t>15</w:t>
            </w:r>
          </w:p>
        </w:tc>
        <w:tc>
          <w:tcPr>
            <w:tcW w:w="1270" w:type="dxa"/>
          </w:tcPr>
          <w:p w:rsidR="00B87B5C" w:rsidRPr="00FC223B" w:rsidRDefault="00B87B5C" w:rsidP="008423DA">
            <w:pPr>
              <w:snapToGrid w:val="0"/>
              <w:jc w:val="center"/>
              <w:rPr>
                <w:sz w:val="16"/>
                <w:szCs w:val="16"/>
              </w:rPr>
            </w:pPr>
            <w:r w:rsidRPr="00FC223B">
              <w:rPr>
                <w:sz w:val="16"/>
                <w:szCs w:val="16"/>
              </w:rPr>
              <w:t>11</w:t>
            </w:r>
          </w:p>
        </w:tc>
      </w:tr>
      <w:tr w:rsidR="00B87B5C" w:rsidRPr="00FC223B" w:rsidTr="008423DA">
        <w:trPr>
          <w:trHeight w:hRule="exact" w:val="284"/>
        </w:trPr>
        <w:tc>
          <w:tcPr>
            <w:tcW w:w="443" w:type="dxa"/>
          </w:tcPr>
          <w:p w:rsidR="00B87B5C" w:rsidRPr="00FC223B" w:rsidRDefault="00B87B5C" w:rsidP="00A6559E">
            <w:pPr>
              <w:jc w:val="center"/>
              <w:rPr>
                <w:sz w:val="16"/>
                <w:szCs w:val="16"/>
              </w:rPr>
            </w:pPr>
            <w:r w:rsidRPr="00FC223B">
              <w:rPr>
                <w:sz w:val="16"/>
                <w:szCs w:val="16"/>
              </w:rPr>
              <w:t>7.</w:t>
            </w:r>
          </w:p>
        </w:tc>
        <w:tc>
          <w:tcPr>
            <w:tcW w:w="5345" w:type="dxa"/>
          </w:tcPr>
          <w:p w:rsidR="00B87B5C" w:rsidRPr="00FC223B" w:rsidRDefault="00B87B5C" w:rsidP="00392DCA">
            <w:pPr>
              <w:numPr>
                <w:ilvl w:val="0"/>
                <w:numId w:val="21"/>
              </w:numPr>
              <w:suppressAutoHyphens/>
              <w:snapToGrid w:val="0"/>
              <w:ind w:left="403" w:hanging="403"/>
              <w:rPr>
                <w:sz w:val="16"/>
                <w:szCs w:val="16"/>
              </w:rPr>
            </w:pPr>
            <w:r w:rsidRPr="00FC223B">
              <w:rPr>
                <w:sz w:val="16"/>
                <w:szCs w:val="16"/>
              </w:rPr>
              <w:t>кількість молоді охоплених ними, чол.</w:t>
            </w:r>
          </w:p>
        </w:tc>
        <w:tc>
          <w:tcPr>
            <w:tcW w:w="1269" w:type="dxa"/>
          </w:tcPr>
          <w:p w:rsidR="00B87B5C" w:rsidRPr="00FC223B" w:rsidRDefault="00B87B5C" w:rsidP="008423DA">
            <w:pPr>
              <w:snapToGrid w:val="0"/>
              <w:jc w:val="center"/>
              <w:rPr>
                <w:sz w:val="16"/>
                <w:szCs w:val="16"/>
              </w:rPr>
            </w:pPr>
            <w:r w:rsidRPr="00FC223B">
              <w:rPr>
                <w:sz w:val="16"/>
                <w:szCs w:val="16"/>
              </w:rPr>
              <w:t>3 500</w:t>
            </w:r>
          </w:p>
        </w:tc>
        <w:tc>
          <w:tcPr>
            <w:tcW w:w="1273" w:type="dxa"/>
          </w:tcPr>
          <w:p w:rsidR="00B87B5C" w:rsidRPr="00FC223B" w:rsidRDefault="00B87B5C" w:rsidP="008423DA">
            <w:pPr>
              <w:snapToGrid w:val="0"/>
              <w:jc w:val="center"/>
              <w:rPr>
                <w:sz w:val="16"/>
                <w:szCs w:val="16"/>
              </w:rPr>
            </w:pPr>
            <w:r w:rsidRPr="00FC223B">
              <w:rPr>
                <w:sz w:val="16"/>
                <w:szCs w:val="16"/>
              </w:rPr>
              <w:t>3 500</w:t>
            </w:r>
          </w:p>
        </w:tc>
        <w:tc>
          <w:tcPr>
            <w:tcW w:w="1270" w:type="dxa"/>
          </w:tcPr>
          <w:p w:rsidR="00B87B5C" w:rsidRPr="00FC223B" w:rsidRDefault="00B87B5C" w:rsidP="008423DA">
            <w:pPr>
              <w:snapToGrid w:val="0"/>
              <w:jc w:val="center"/>
              <w:rPr>
                <w:sz w:val="16"/>
                <w:szCs w:val="16"/>
              </w:rPr>
            </w:pPr>
            <w:r w:rsidRPr="00FC223B">
              <w:rPr>
                <w:sz w:val="16"/>
                <w:szCs w:val="16"/>
              </w:rPr>
              <w:t>3 500</w:t>
            </w:r>
          </w:p>
        </w:tc>
      </w:tr>
    </w:tbl>
    <w:p w:rsidR="00B87B5C" w:rsidRPr="00FC223B" w:rsidRDefault="00B87B5C" w:rsidP="00391709">
      <w:pPr>
        <w:pStyle w:val="ListParagraph"/>
        <w:tabs>
          <w:tab w:val="left" w:pos="-2977"/>
          <w:tab w:val="left" w:pos="1134"/>
        </w:tabs>
        <w:spacing w:before="120"/>
        <w:ind w:left="0"/>
        <w:contextualSpacing w:val="0"/>
        <w:jc w:val="center"/>
        <w:rPr>
          <w:i/>
          <w:sz w:val="28"/>
          <w:szCs w:val="28"/>
        </w:rPr>
      </w:pPr>
      <w:r w:rsidRPr="00FC223B">
        <w:rPr>
          <w:i/>
          <w:sz w:val="28"/>
          <w:szCs w:val="28"/>
        </w:rPr>
        <w:t>Культура і туризм</w:t>
      </w:r>
    </w:p>
    <w:p w:rsidR="00B87B5C" w:rsidRPr="00FC223B" w:rsidRDefault="00B87B5C" w:rsidP="00391709">
      <w:pPr>
        <w:ind w:firstLine="567"/>
        <w:rPr>
          <w:i/>
          <w:sz w:val="28"/>
          <w:szCs w:val="28"/>
          <w:u w:val="single"/>
        </w:rPr>
      </w:pPr>
      <w:r w:rsidRPr="00FC223B">
        <w:rPr>
          <w:i/>
          <w:sz w:val="28"/>
          <w:szCs w:val="28"/>
          <w:u w:val="single"/>
        </w:rPr>
        <w:t>Оперативні цілі на 2023 рік:</w:t>
      </w:r>
    </w:p>
    <w:p w:rsidR="00B87B5C" w:rsidRPr="00FC223B" w:rsidRDefault="00B87B5C" w:rsidP="00392DCA">
      <w:pPr>
        <w:numPr>
          <w:ilvl w:val="0"/>
          <w:numId w:val="59"/>
        </w:numPr>
        <w:tabs>
          <w:tab w:val="left" w:pos="-3119"/>
          <w:tab w:val="left" w:pos="-2977"/>
          <w:tab w:val="left" w:pos="1000"/>
        </w:tabs>
        <w:ind w:left="0" w:right="-1" w:firstLine="567"/>
        <w:jc w:val="both"/>
        <w:rPr>
          <w:color w:val="000000"/>
          <w:sz w:val="28"/>
          <w:szCs w:val="28"/>
        </w:rPr>
      </w:pPr>
      <w:r w:rsidRPr="00FC223B">
        <w:rPr>
          <w:color w:val="000000"/>
          <w:kern w:val="28"/>
          <w:sz w:val="28"/>
          <w:szCs w:val="28"/>
        </w:rPr>
        <w:t>Забезпечення широкого доступу мешканців до культурних надбань, знань та інформації, збереження національної самобутності, культур, розвиток професійного мистецтва та народної творчості</w:t>
      </w:r>
      <w:r w:rsidRPr="00FC223B">
        <w:rPr>
          <w:color w:val="000000"/>
          <w:sz w:val="28"/>
          <w:szCs w:val="28"/>
        </w:rPr>
        <w:t>.</w:t>
      </w:r>
    </w:p>
    <w:p w:rsidR="00B87B5C" w:rsidRPr="00FC223B" w:rsidRDefault="00B87B5C" w:rsidP="00392DCA">
      <w:pPr>
        <w:numPr>
          <w:ilvl w:val="0"/>
          <w:numId w:val="59"/>
        </w:numPr>
        <w:tabs>
          <w:tab w:val="left" w:pos="-3119"/>
          <w:tab w:val="left" w:pos="-2977"/>
          <w:tab w:val="left" w:pos="360"/>
          <w:tab w:val="left" w:pos="1000"/>
        </w:tabs>
        <w:ind w:left="0" w:right="-1" w:firstLine="567"/>
        <w:jc w:val="both"/>
        <w:rPr>
          <w:sz w:val="28"/>
          <w:szCs w:val="28"/>
        </w:rPr>
      </w:pPr>
      <w:r w:rsidRPr="00FC223B">
        <w:rPr>
          <w:sz w:val="28"/>
          <w:szCs w:val="28"/>
        </w:rPr>
        <w:t>Збереження та модернізація мережі закладів культури, інфраструктури для формування сучасного культурного простору, проведення реконструкцій та капітальних ремонтів.</w:t>
      </w:r>
    </w:p>
    <w:p w:rsidR="00B87B5C" w:rsidRPr="00FC223B" w:rsidRDefault="00B87B5C" w:rsidP="00392DCA">
      <w:pPr>
        <w:numPr>
          <w:ilvl w:val="0"/>
          <w:numId w:val="59"/>
        </w:numPr>
        <w:tabs>
          <w:tab w:val="left" w:pos="-3119"/>
          <w:tab w:val="left" w:pos="-2977"/>
          <w:tab w:val="left" w:pos="360"/>
          <w:tab w:val="left" w:pos="1000"/>
        </w:tabs>
        <w:ind w:left="0" w:right="-1" w:firstLine="567"/>
        <w:jc w:val="both"/>
        <w:rPr>
          <w:sz w:val="28"/>
          <w:szCs w:val="28"/>
        </w:rPr>
      </w:pPr>
      <w:r w:rsidRPr="00FC223B">
        <w:rPr>
          <w:sz w:val="28"/>
          <w:szCs w:val="28"/>
        </w:rPr>
        <w:t>Активізація взаємодії з громадськістю для створення території креативу з метою поєднання знань та інноваційних технологій.</w:t>
      </w:r>
    </w:p>
    <w:p w:rsidR="00B87B5C" w:rsidRPr="00FC223B" w:rsidRDefault="00B87B5C" w:rsidP="00392DCA">
      <w:pPr>
        <w:numPr>
          <w:ilvl w:val="0"/>
          <w:numId w:val="59"/>
        </w:numPr>
        <w:tabs>
          <w:tab w:val="left" w:pos="-3119"/>
          <w:tab w:val="left" w:pos="-2977"/>
          <w:tab w:val="left" w:pos="360"/>
          <w:tab w:val="left" w:pos="1000"/>
        </w:tabs>
        <w:ind w:left="0" w:right="-1" w:firstLine="567"/>
        <w:jc w:val="both"/>
        <w:rPr>
          <w:sz w:val="28"/>
          <w:szCs w:val="28"/>
        </w:rPr>
      </w:pPr>
      <w:r w:rsidRPr="00FC223B">
        <w:rPr>
          <w:sz w:val="28"/>
          <w:szCs w:val="28"/>
        </w:rPr>
        <w:t>Активізація роботи щодо участі у національних та міжнародних інвестиційних проєктах та програмах (гранти). Розширення сфери надання платних послуг закладами культури</w:t>
      </w:r>
      <w:r w:rsidRPr="00FC223B">
        <w:rPr>
          <w:b/>
        </w:rPr>
        <w:t xml:space="preserve"> </w:t>
      </w:r>
      <w:r w:rsidRPr="00FC223B">
        <w:rPr>
          <w:sz w:val="28"/>
          <w:szCs w:val="28"/>
        </w:rPr>
        <w:t>територіальної громади.</w:t>
      </w:r>
    </w:p>
    <w:p w:rsidR="00B87B5C" w:rsidRPr="00FC223B" w:rsidRDefault="00B87B5C" w:rsidP="00392DCA">
      <w:pPr>
        <w:numPr>
          <w:ilvl w:val="0"/>
          <w:numId w:val="59"/>
        </w:numPr>
        <w:tabs>
          <w:tab w:val="left" w:pos="-3119"/>
          <w:tab w:val="left" w:pos="-2977"/>
          <w:tab w:val="left" w:pos="360"/>
          <w:tab w:val="left" w:pos="1000"/>
        </w:tabs>
        <w:ind w:left="0" w:right="-1" w:firstLine="567"/>
        <w:jc w:val="both"/>
        <w:rPr>
          <w:sz w:val="28"/>
          <w:szCs w:val="28"/>
        </w:rPr>
      </w:pPr>
      <w:r w:rsidRPr="00FC223B">
        <w:rPr>
          <w:sz w:val="28"/>
          <w:szCs w:val="28"/>
        </w:rPr>
        <w:t>Проведення загальноміських заходів до державних та пам’ятних дат з метою виховання національної самосвідомості та почуття патріотизму.</w:t>
      </w:r>
    </w:p>
    <w:p w:rsidR="00B87B5C" w:rsidRPr="00FC223B" w:rsidRDefault="00B87B5C" w:rsidP="00392DCA">
      <w:pPr>
        <w:numPr>
          <w:ilvl w:val="0"/>
          <w:numId w:val="59"/>
        </w:numPr>
        <w:tabs>
          <w:tab w:val="left" w:pos="-3119"/>
          <w:tab w:val="left" w:pos="-2977"/>
          <w:tab w:val="left" w:pos="400"/>
          <w:tab w:val="left" w:pos="1000"/>
        </w:tabs>
        <w:ind w:left="0" w:right="-1" w:firstLine="567"/>
        <w:jc w:val="both"/>
        <w:rPr>
          <w:sz w:val="28"/>
          <w:szCs w:val="28"/>
        </w:rPr>
      </w:pPr>
      <w:r w:rsidRPr="00FC223B">
        <w:rPr>
          <w:sz w:val="28"/>
          <w:szCs w:val="28"/>
        </w:rPr>
        <w:t>Підтримка фестивальних рухів шляхом організації культурно-мистецьких проєктів всеукраїнського та міжнародного рівнів з метою формування позитивного іміджу територіальної громади.</w:t>
      </w:r>
    </w:p>
    <w:p w:rsidR="00B87B5C" w:rsidRPr="00FC223B" w:rsidRDefault="00B87B5C" w:rsidP="00392DCA">
      <w:pPr>
        <w:numPr>
          <w:ilvl w:val="0"/>
          <w:numId w:val="59"/>
        </w:numPr>
        <w:tabs>
          <w:tab w:val="left" w:pos="-3119"/>
          <w:tab w:val="left" w:pos="-2977"/>
          <w:tab w:val="left" w:pos="400"/>
          <w:tab w:val="left" w:pos="700"/>
          <w:tab w:val="left" w:pos="1000"/>
        </w:tabs>
        <w:ind w:left="0" w:right="-1" w:firstLine="567"/>
        <w:jc w:val="both"/>
        <w:rPr>
          <w:sz w:val="28"/>
          <w:szCs w:val="28"/>
        </w:rPr>
      </w:pPr>
      <w:r w:rsidRPr="00FC223B">
        <w:rPr>
          <w:sz w:val="28"/>
          <w:szCs w:val="28"/>
        </w:rPr>
        <w:t>Зміцнення та оновлення кадрового складу працівників галузі, удосконалення системи наставництва.</w:t>
      </w:r>
    </w:p>
    <w:p w:rsidR="00B87B5C" w:rsidRPr="00FC223B" w:rsidRDefault="00B87B5C" w:rsidP="00392DCA">
      <w:pPr>
        <w:numPr>
          <w:ilvl w:val="0"/>
          <w:numId w:val="59"/>
        </w:numPr>
        <w:tabs>
          <w:tab w:val="left" w:pos="993"/>
        </w:tabs>
        <w:ind w:left="0" w:right="-1" w:firstLine="567"/>
        <w:jc w:val="both"/>
        <w:rPr>
          <w:color w:val="FF0000"/>
          <w:sz w:val="28"/>
          <w:szCs w:val="28"/>
        </w:rPr>
      </w:pPr>
      <w:r w:rsidRPr="00FC223B">
        <w:rPr>
          <w:sz w:val="28"/>
          <w:szCs w:val="28"/>
        </w:rPr>
        <w:t>Створення туристичної інфраструктури та забезпечення подальшого активного розвитку і потенціалу територіальної громади;</w:t>
      </w:r>
    </w:p>
    <w:p w:rsidR="00B87B5C" w:rsidRPr="00FC223B" w:rsidRDefault="00B87B5C" w:rsidP="00392DCA">
      <w:pPr>
        <w:numPr>
          <w:ilvl w:val="0"/>
          <w:numId w:val="59"/>
        </w:numPr>
        <w:tabs>
          <w:tab w:val="left" w:pos="-2977"/>
          <w:tab w:val="left" w:pos="993"/>
        </w:tabs>
        <w:ind w:left="0" w:right="-1" w:firstLine="567"/>
        <w:jc w:val="both"/>
        <w:rPr>
          <w:sz w:val="28"/>
          <w:szCs w:val="28"/>
        </w:rPr>
      </w:pPr>
      <w:r w:rsidRPr="00FC223B">
        <w:rPr>
          <w:sz w:val="28"/>
          <w:szCs w:val="28"/>
        </w:rPr>
        <w:t>Промоції туристичної привабливості територіальної громади.</w:t>
      </w:r>
    </w:p>
    <w:p w:rsidR="00B87B5C" w:rsidRPr="00FC223B" w:rsidRDefault="00B87B5C" w:rsidP="00392DCA">
      <w:pPr>
        <w:numPr>
          <w:ilvl w:val="0"/>
          <w:numId w:val="59"/>
        </w:numPr>
        <w:tabs>
          <w:tab w:val="left" w:pos="-2977"/>
          <w:tab w:val="left" w:pos="993"/>
        </w:tabs>
        <w:ind w:left="0" w:right="-1" w:firstLine="567"/>
        <w:jc w:val="both"/>
        <w:rPr>
          <w:sz w:val="28"/>
          <w:szCs w:val="28"/>
        </w:rPr>
      </w:pPr>
      <w:r w:rsidRPr="00FC223B">
        <w:rPr>
          <w:sz w:val="28"/>
          <w:szCs w:val="28"/>
        </w:rPr>
        <w:t>Залучення додаткового фінансування з бюджету громадської участі та інших джерел;</w:t>
      </w:r>
    </w:p>
    <w:p w:rsidR="00B87B5C" w:rsidRPr="00FC223B" w:rsidRDefault="00B87B5C" w:rsidP="00392DCA">
      <w:pPr>
        <w:numPr>
          <w:ilvl w:val="0"/>
          <w:numId w:val="59"/>
        </w:numPr>
        <w:tabs>
          <w:tab w:val="left" w:pos="-2977"/>
          <w:tab w:val="left" w:pos="993"/>
        </w:tabs>
        <w:ind w:left="0" w:right="-1" w:firstLine="567"/>
        <w:jc w:val="both"/>
        <w:rPr>
          <w:b/>
          <w:sz w:val="28"/>
          <w:szCs w:val="28"/>
        </w:rPr>
      </w:pPr>
      <w:r w:rsidRPr="00FC223B">
        <w:rPr>
          <w:sz w:val="28"/>
          <w:szCs w:val="28"/>
        </w:rPr>
        <w:t>Розробка та промоція конкурентоспроможних туристичних продуктів шляхом застосування сучасних форм і способів просування товарів та послуг для туристів на цільових ринках, активне використання інформаційних технологій</w:t>
      </w:r>
      <w:r w:rsidRPr="00FC223B">
        <w:rPr>
          <w:b/>
          <w:sz w:val="28"/>
          <w:szCs w:val="28"/>
        </w:rPr>
        <w:t>.</w:t>
      </w:r>
    </w:p>
    <w:p w:rsidR="00B87B5C" w:rsidRPr="00FC223B" w:rsidRDefault="00B87B5C" w:rsidP="00392DCA">
      <w:pPr>
        <w:numPr>
          <w:ilvl w:val="0"/>
          <w:numId w:val="59"/>
        </w:numPr>
        <w:tabs>
          <w:tab w:val="left" w:pos="-2977"/>
          <w:tab w:val="left" w:pos="993"/>
          <w:tab w:val="left" w:pos="1100"/>
          <w:tab w:val="left" w:pos="3491"/>
        </w:tabs>
        <w:ind w:left="0" w:right="-1" w:firstLine="567"/>
        <w:jc w:val="both"/>
        <w:rPr>
          <w:sz w:val="28"/>
          <w:szCs w:val="28"/>
        </w:rPr>
      </w:pPr>
      <w:r w:rsidRPr="00FC223B">
        <w:rPr>
          <w:sz w:val="28"/>
          <w:szCs w:val="28"/>
        </w:rPr>
        <w:t>Створення умов для розвитку міжнародного та внутрішнього туризму на території територіальної громади.</w:t>
      </w:r>
    </w:p>
    <w:p w:rsidR="00B87B5C" w:rsidRPr="00FC223B" w:rsidRDefault="00B87B5C" w:rsidP="00392DCA">
      <w:pPr>
        <w:numPr>
          <w:ilvl w:val="0"/>
          <w:numId w:val="59"/>
        </w:numPr>
        <w:tabs>
          <w:tab w:val="left" w:pos="-2977"/>
          <w:tab w:val="left" w:pos="993"/>
          <w:tab w:val="left" w:pos="3491"/>
        </w:tabs>
        <w:ind w:left="0" w:right="-1" w:firstLine="567"/>
        <w:jc w:val="both"/>
        <w:rPr>
          <w:sz w:val="28"/>
          <w:szCs w:val="28"/>
        </w:rPr>
      </w:pPr>
      <w:r w:rsidRPr="00FC223B">
        <w:rPr>
          <w:sz w:val="28"/>
          <w:szCs w:val="28"/>
        </w:rPr>
        <w:t>Промоція територіальної громади серед інших міст України та світу, в національних, міжнародних ЗМІ та мережі Інтернету.</w:t>
      </w:r>
    </w:p>
    <w:p w:rsidR="00B87B5C" w:rsidRPr="00FC223B" w:rsidRDefault="00B87B5C" w:rsidP="00392DCA">
      <w:pPr>
        <w:numPr>
          <w:ilvl w:val="0"/>
          <w:numId w:val="59"/>
        </w:numPr>
        <w:tabs>
          <w:tab w:val="left" w:pos="-2977"/>
          <w:tab w:val="left" w:pos="993"/>
          <w:tab w:val="left" w:pos="3491"/>
        </w:tabs>
        <w:ind w:left="0" w:right="-1" w:firstLine="567"/>
        <w:jc w:val="both"/>
        <w:rPr>
          <w:sz w:val="28"/>
          <w:szCs w:val="28"/>
        </w:rPr>
      </w:pPr>
      <w:r w:rsidRPr="00FC223B">
        <w:rPr>
          <w:sz w:val="28"/>
          <w:szCs w:val="28"/>
        </w:rPr>
        <w:t>Реалізація культурно-мистецьких проєктів всеукраїнського та міжнародного рівнів з метою популяризації культурних надбань територіальної громади, а також формування її позитивного іміджу, як культурного і туристичного центру України.</w:t>
      </w:r>
    </w:p>
    <w:p w:rsidR="00B87B5C" w:rsidRPr="00FC223B" w:rsidRDefault="00B87B5C" w:rsidP="00392DCA">
      <w:pPr>
        <w:numPr>
          <w:ilvl w:val="0"/>
          <w:numId w:val="59"/>
        </w:numPr>
        <w:tabs>
          <w:tab w:val="left" w:pos="-2977"/>
          <w:tab w:val="left" w:pos="993"/>
          <w:tab w:val="left" w:pos="3491"/>
        </w:tabs>
        <w:ind w:left="0" w:right="-1" w:firstLine="567"/>
        <w:jc w:val="both"/>
        <w:rPr>
          <w:sz w:val="28"/>
          <w:szCs w:val="28"/>
        </w:rPr>
      </w:pPr>
      <w:r w:rsidRPr="00FC223B">
        <w:rPr>
          <w:sz w:val="28"/>
          <w:szCs w:val="28"/>
        </w:rPr>
        <w:t>Популяризація історико-культурних та архітектурних пам’яток серед гостей територіальної громади.</w:t>
      </w:r>
    </w:p>
    <w:p w:rsidR="00B87B5C" w:rsidRPr="00FC223B" w:rsidRDefault="00B87B5C" w:rsidP="00392DCA">
      <w:pPr>
        <w:numPr>
          <w:ilvl w:val="0"/>
          <w:numId w:val="59"/>
        </w:numPr>
        <w:tabs>
          <w:tab w:val="left" w:pos="-2977"/>
          <w:tab w:val="left" w:pos="700"/>
          <w:tab w:val="left" w:pos="993"/>
        </w:tabs>
        <w:ind w:left="0" w:right="-1" w:firstLine="567"/>
        <w:jc w:val="both"/>
        <w:rPr>
          <w:sz w:val="28"/>
          <w:szCs w:val="28"/>
        </w:rPr>
      </w:pPr>
      <w:r w:rsidRPr="00FC223B">
        <w:rPr>
          <w:sz w:val="28"/>
          <w:szCs w:val="28"/>
        </w:rPr>
        <w:t>Створення якісних туристичних продуктів на основі раціонального використання туристичних ресурсів, визначення напрямків пріоритетного розвитку туризму.</w:t>
      </w:r>
    </w:p>
    <w:p w:rsidR="00B87B5C" w:rsidRPr="00FC223B" w:rsidRDefault="00B87B5C" w:rsidP="00391709">
      <w:pPr>
        <w:spacing w:before="120"/>
        <w:ind w:firstLine="567"/>
        <w:rPr>
          <w:i/>
          <w:sz w:val="28"/>
          <w:szCs w:val="28"/>
          <w:u w:val="single"/>
        </w:rPr>
      </w:pPr>
      <w:r w:rsidRPr="00FC223B">
        <w:rPr>
          <w:i/>
          <w:sz w:val="28"/>
          <w:szCs w:val="28"/>
          <w:u w:val="single"/>
        </w:rPr>
        <w:t>Основні завдання та заходи на 2023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701"/>
        <w:gridCol w:w="1984"/>
        <w:gridCol w:w="992"/>
        <w:gridCol w:w="851"/>
        <w:gridCol w:w="1276"/>
        <w:gridCol w:w="1134"/>
        <w:gridCol w:w="1275"/>
      </w:tblGrid>
      <w:tr w:rsidR="00B87B5C" w:rsidRPr="00FC223B" w:rsidTr="00745474">
        <w:trPr>
          <w:trHeight w:val="340"/>
        </w:trPr>
        <w:tc>
          <w:tcPr>
            <w:tcW w:w="426" w:type="dxa"/>
            <w:vMerge w:val="restart"/>
          </w:tcPr>
          <w:p w:rsidR="00B87B5C" w:rsidRPr="00FC223B" w:rsidRDefault="00B87B5C" w:rsidP="001260DB">
            <w:pPr>
              <w:jc w:val="center"/>
              <w:rPr>
                <w:b/>
                <w:sz w:val="16"/>
                <w:szCs w:val="16"/>
              </w:rPr>
            </w:pPr>
            <w:r w:rsidRPr="00FC223B">
              <w:rPr>
                <w:b/>
                <w:sz w:val="16"/>
                <w:szCs w:val="16"/>
              </w:rPr>
              <w:t>№</w:t>
            </w:r>
          </w:p>
          <w:p w:rsidR="00B87B5C" w:rsidRPr="00FC223B" w:rsidRDefault="00B87B5C" w:rsidP="001260DB">
            <w:pPr>
              <w:jc w:val="center"/>
              <w:rPr>
                <w:b/>
                <w:sz w:val="16"/>
                <w:szCs w:val="16"/>
              </w:rPr>
            </w:pPr>
            <w:r w:rsidRPr="00FC223B">
              <w:rPr>
                <w:b/>
                <w:sz w:val="16"/>
                <w:szCs w:val="16"/>
              </w:rPr>
              <w:t>з/п</w:t>
            </w:r>
          </w:p>
        </w:tc>
        <w:tc>
          <w:tcPr>
            <w:tcW w:w="1701" w:type="dxa"/>
            <w:vMerge w:val="restart"/>
          </w:tcPr>
          <w:p w:rsidR="00B87B5C" w:rsidRPr="00FC223B" w:rsidRDefault="00B87B5C" w:rsidP="001260DB">
            <w:pPr>
              <w:jc w:val="center"/>
              <w:rPr>
                <w:b/>
                <w:sz w:val="16"/>
                <w:szCs w:val="16"/>
              </w:rPr>
            </w:pPr>
            <w:r w:rsidRPr="00FC223B">
              <w:rPr>
                <w:b/>
                <w:sz w:val="16"/>
                <w:szCs w:val="16"/>
              </w:rPr>
              <w:t>Завдання</w:t>
            </w:r>
          </w:p>
        </w:tc>
        <w:tc>
          <w:tcPr>
            <w:tcW w:w="1984" w:type="dxa"/>
            <w:vMerge w:val="restart"/>
          </w:tcPr>
          <w:p w:rsidR="00B87B5C" w:rsidRPr="00FC223B" w:rsidRDefault="00B87B5C" w:rsidP="001260DB">
            <w:pPr>
              <w:jc w:val="center"/>
              <w:rPr>
                <w:b/>
                <w:sz w:val="16"/>
                <w:szCs w:val="16"/>
              </w:rPr>
            </w:pPr>
            <w:r w:rsidRPr="00FC223B">
              <w:rPr>
                <w:b/>
                <w:sz w:val="16"/>
                <w:szCs w:val="16"/>
              </w:rPr>
              <w:t>Захід</w:t>
            </w:r>
          </w:p>
        </w:tc>
        <w:tc>
          <w:tcPr>
            <w:tcW w:w="992" w:type="dxa"/>
            <w:vMerge w:val="restart"/>
          </w:tcPr>
          <w:p w:rsidR="00B87B5C" w:rsidRPr="00FC223B" w:rsidRDefault="00B87B5C" w:rsidP="001260DB">
            <w:pPr>
              <w:jc w:val="center"/>
              <w:rPr>
                <w:b/>
                <w:sz w:val="16"/>
                <w:szCs w:val="16"/>
              </w:rPr>
            </w:pPr>
            <w:r w:rsidRPr="00FC223B">
              <w:rPr>
                <w:b/>
                <w:sz w:val="16"/>
                <w:szCs w:val="16"/>
              </w:rPr>
              <w:t>Кількісна</w:t>
            </w:r>
          </w:p>
          <w:p w:rsidR="00B87B5C" w:rsidRPr="00FC223B" w:rsidRDefault="00B87B5C" w:rsidP="001260DB">
            <w:pPr>
              <w:jc w:val="center"/>
              <w:rPr>
                <w:b/>
                <w:sz w:val="16"/>
                <w:szCs w:val="16"/>
              </w:rPr>
            </w:pPr>
            <w:r w:rsidRPr="00FC223B">
              <w:rPr>
                <w:b/>
                <w:sz w:val="16"/>
                <w:szCs w:val="16"/>
              </w:rPr>
              <w:t>оцінка</w:t>
            </w:r>
          </w:p>
        </w:tc>
        <w:tc>
          <w:tcPr>
            <w:tcW w:w="851" w:type="dxa"/>
            <w:vMerge w:val="restart"/>
          </w:tcPr>
          <w:p w:rsidR="00B87B5C" w:rsidRPr="00FC223B" w:rsidRDefault="00B87B5C" w:rsidP="001260DB">
            <w:pPr>
              <w:jc w:val="center"/>
              <w:rPr>
                <w:b/>
                <w:sz w:val="16"/>
                <w:szCs w:val="16"/>
              </w:rPr>
            </w:pPr>
            <w:r w:rsidRPr="00FC223B">
              <w:rPr>
                <w:b/>
                <w:sz w:val="16"/>
                <w:szCs w:val="16"/>
              </w:rPr>
              <w:t>Строк вико-нання</w:t>
            </w:r>
          </w:p>
        </w:tc>
        <w:tc>
          <w:tcPr>
            <w:tcW w:w="1276" w:type="dxa"/>
            <w:vMerge w:val="restart"/>
          </w:tcPr>
          <w:p w:rsidR="00B87B5C" w:rsidRPr="00FC223B" w:rsidRDefault="00B87B5C" w:rsidP="001260DB">
            <w:pPr>
              <w:jc w:val="center"/>
              <w:rPr>
                <w:b/>
                <w:sz w:val="16"/>
                <w:szCs w:val="16"/>
              </w:rPr>
            </w:pPr>
            <w:r w:rsidRPr="00FC223B">
              <w:rPr>
                <w:b/>
                <w:sz w:val="16"/>
                <w:szCs w:val="16"/>
              </w:rPr>
              <w:t>Виконавець</w:t>
            </w:r>
          </w:p>
        </w:tc>
        <w:tc>
          <w:tcPr>
            <w:tcW w:w="2409" w:type="dxa"/>
            <w:gridSpan w:val="2"/>
          </w:tcPr>
          <w:p w:rsidR="00B87B5C" w:rsidRPr="00FC223B" w:rsidRDefault="00B87B5C" w:rsidP="001260DB">
            <w:pPr>
              <w:jc w:val="center"/>
              <w:rPr>
                <w:b/>
                <w:sz w:val="16"/>
                <w:szCs w:val="16"/>
              </w:rPr>
            </w:pPr>
            <w:r w:rsidRPr="00FC223B">
              <w:rPr>
                <w:b/>
                <w:sz w:val="16"/>
                <w:szCs w:val="16"/>
              </w:rPr>
              <w:t>Плановий обсяг фінансування</w:t>
            </w:r>
          </w:p>
        </w:tc>
      </w:tr>
      <w:tr w:rsidR="00B87B5C" w:rsidRPr="00FC223B" w:rsidTr="00745474">
        <w:trPr>
          <w:trHeight w:val="300"/>
        </w:trPr>
        <w:tc>
          <w:tcPr>
            <w:tcW w:w="426" w:type="dxa"/>
            <w:vMerge/>
          </w:tcPr>
          <w:p w:rsidR="00B87B5C" w:rsidRPr="00FC223B" w:rsidRDefault="00B87B5C" w:rsidP="001260DB">
            <w:pPr>
              <w:jc w:val="center"/>
              <w:rPr>
                <w:b/>
                <w:sz w:val="16"/>
                <w:szCs w:val="16"/>
              </w:rPr>
            </w:pPr>
          </w:p>
        </w:tc>
        <w:tc>
          <w:tcPr>
            <w:tcW w:w="1701" w:type="dxa"/>
            <w:vMerge/>
          </w:tcPr>
          <w:p w:rsidR="00B87B5C" w:rsidRPr="00FC223B" w:rsidRDefault="00B87B5C" w:rsidP="001260DB">
            <w:pPr>
              <w:jc w:val="center"/>
              <w:rPr>
                <w:b/>
                <w:sz w:val="16"/>
                <w:szCs w:val="16"/>
              </w:rPr>
            </w:pPr>
          </w:p>
        </w:tc>
        <w:tc>
          <w:tcPr>
            <w:tcW w:w="1984" w:type="dxa"/>
            <w:vMerge/>
          </w:tcPr>
          <w:p w:rsidR="00B87B5C" w:rsidRPr="00FC223B" w:rsidRDefault="00B87B5C" w:rsidP="001260DB">
            <w:pPr>
              <w:jc w:val="center"/>
              <w:rPr>
                <w:b/>
                <w:sz w:val="16"/>
                <w:szCs w:val="16"/>
              </w:rPr>
            </w:pPr>
          </w:p>
        </w:tc>
        <w:tc>
          <w:tcPr>
            <w:tcW w:w="992" w:type="dxa"/>
            <w:vMerge/>
          </w:tcPr>
          <w:p w:rsidR="00B87B5C" w:rsidRPr="00FC223B" w:rsidRDefault="00B87B5C" w:rsidP="001260DB">
            <w:pPr>
              <w:jc w:val="center"/>
              <w:rPr>
                <w:b/>
                <w:sz w:val="16"/>
                <w:szCs w:val="16"/>
              </w:rPr>
            </w:pPr>
          </w:p>
        </w:tc>
        <w:tc>
          <w:tcPr>
            <w:tcW w:w="851" w:type="dxa"/>
            <w:vMerge/>
          </w:tcPr>
          <w:p w:rsidR="00B87B5C" w:rsidRPr="00FC223B" w:rsidRDefault="00B87B5C" w:rsidP="001260DB">
            <w:pPr>
              <w:jc w:val="center"/>
              <w:rPr>
                <w:b/>
                <w:sz w:val="16"/>
                <w:szCs w:val="16"/>
              </w:rPr>
            </w:pPr>
          </w:p>
        </w:tc>
        <w:tc>
          <w:tcPr>
            <w:tcW w:w="1276" w:type="dxa"/>
            <w:vMerge/>
          </w:tcPr>
          <w:p w:rsidR="00B87B5C" w:rsidRPr="00FC223B" w:rsidRDefault="00B87B5C" w:rsidP="001260DB">
            <w:pPr>
              <w:jc w:val="center"/>
              <w:rPr>
                <w:b/>
                <w:sz w:val="16"/>
                <w:szCs w:val="16"/>
              </w:rPr>
            </w:pPr>
          </w:p>
        </w:tc>
        <w:tc>
          <w:tcPr>
            <w:tcW w:w="1134" w:type="dxa"/>
          </w:tcPr>
          <w:p w:rsidR="00B87B5C" w:rsidRPr="00FC223B" w:rsidRDefault="00B87B5C" w:rsidP="001260DB">
            <w:pPr>
              <w:jc w:val="center"/>
              <w:rPr>
                <w:b/>
                <w:sz w:val="16"/>
                <w:szCs w:val="16"/>
              </w:rPr>
            </w:pPr>
            <w:r w:rsidRPr="00FC223B">
              <w:rPr>
                <w:b/>
                <w:sz w:val="16"/>
                <w:szCs w:val="16"/>
              </w:rPr>
              <w:t xml:space="preserve">Сума, </w:t>
            </w:r>
          </w:p>
          <w:p w:rsidR="00B87B5C" w:rsidRPr="00FC223B" w:rsidRDefault="00B87B5C" w:rsidP="001260DB">
            <w:pPr>
              <w:jc w:val="center"/>
              <w:rPr>
                <w:b/>
                <w:sz w:val="16"/>
                <w:szCs w:val="16"/>
              </w:rPr>
            </w:pPr>
            <w:r w:rsidRPr="00FC223B">
              <w:rPr>
                <w:b/>
                <w:sz w:val="16"/>
                <w:szCs w:val="16"/>
              </w:rPr>
              <w:t>тис. грн</w:t>
            </w:r>
          </w:p>
        </w:tc>
        <w:tc>
          <w:tcPr>
            <w:tcW w:w="1275" w:type="dxa"/>
          </w:tcPr>
          <w:p w:rsidR="00B87B5C" w:rsidRPr="00FC223B" w:rsidRDefault="00B87B5C" w:rsidP="001260DB">
            <w:pPr>
              <w:jc w:val="center"/>
              <w:rPr>
                <w:b/>
                <w:sz w:val="16"/>
                <w:szCs w:val="16"/>
              </w:rPr>
            </w:pPr>
            <w:r w:rsidRPr="00FC223B">
              <w:rPr>
                <w:b/>
                <w:sz w:val="16"/>
                <w:szCs w:val="16"/>
              </w:rPr>
              <w:t>Джерело</w:t>
            </w:r>
          </w:p>
        </w:tc>
      </w:tr>
      <w:tr w:rsidR="00B87B5C" w:rsidRPr="00FC223B" w:rsidTr="00745474">
        <w:trPr>
          <w:trHeight w:val="621"/>
        </w:trPr>
        <w:tc>
          <w:tcPr>
            <w:tcW w:w="426" w:type="dxa"/>
          </w:tcPr>
          <w:p w:rsidR="00B87B5C" w:rsidRPr="00FC223B" w:rsidRDefault="00B87B5C" w:rsidP="001260DB">
            <w:pPr>
              <w:rPr>
                <w:sz w:val="16"/>
                <w:szCs w:val="16"/>
              </w:rPr>
            </w:pPr>
            <w:r w:rsidRPr="00FC223B">
              <w:rPr>
                <w:sz w:val="16"/>
                <w:szCs w:val="16"/>
              </w:rPr>
              <w:t>1.</w:t>
            </w:r>
          </w:p>
        </w:tc>
        <w:tc>
          <w:tcPr>
            <w:tcW w:w="1701" w:type="dxa"/>
          </w:tcPr>
          <w:p w:rsidR="00B87B5C" w:rsidRPr="00FC223B" w:rsidRDefault="00B87B5C" w:rsidP="001260DB">
            <w:pPr>
              <w:rPr>
                <w:rFonts w:eastAsia="MS Mincho"/>
                <w:sz w:val="16"/>
                <w:szCs w:val="16"/>
                <w:shd w:val="clear" w:color="auto" w:fill="FFFFFF"/>
              </w:rPr>
            </w:pPr>
            <w:r w:rsidRPr="00FC223B">
              <w:rPr>
                <w:rFonts w:eastAsia="MS Mincho"/>
                <w:bCs/>
                <w:sz w:val="16"/>
                <w:szCs w:val="16"/>
                <w:shd w:val="clear" w:color="auto" w:fill="FFFFFF"/>
              </w:rPr>
              <w:t>Здійснення повноважень в управлінні підпорядкованими закладами культури та методичної роботи, надання організаційно- практичної, консультативної допомоги закладам, установам, організаціям іншого підпорядкування у сфері культури і мистецтва, туризму, кінематографії</w:t>
            </w:r>
          </w:p>
        </w:tc>
        <w:tc>
          <w:tcPr>
            <w:tcW w:w="1984" w:type="dxa"/>
          </w:tcPr>
          <w:p w:rsidR="00B87B5C" w:rsidRPr="00FC223B" w:rsidRDefault="00B87B5C" w:rsidP="001260DB">
            <w:pPr>
              <w:rPr>
                <w:sz w:val="16"/>
                <w:szCs w:val="16"/>
              </w:rPr>
            </w:pPr>
            <w:r w:rsidRPr="00FC223B">
              <w:rPr>
                <w:bCs/>
                <w:sz w:val="16"/>
                <w:szCs w:val="16"/>
              </w:rPr>
              <w:t>Створення оптимальних умов для становлення місцевого самоврядування в Україні й підвищення ефективності його функціонування</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260DB">
            <w:pPr>
              <w:jc w:val="center"/>
              <w:rPr>
                <w:sz w:val="16"/>
                <w:szCs w:val="16"/>
              </w:rPr>
            </w:pPr>
            <w:r w:rsidRPr="00FC223B">
              <w:rPr>
                <w:bCs/>
                <w:sz w:val="16"/>
                <w:szCs w:val="16"/>
              </w:rPr>
              <w:t>2 141,49</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r w:rsidR="00B87B5C" w:rsidRPr="00FC223B" w:rsidTr="00745474">
        <w:tc>
          <w:tcPr>
            <w:tcW w:w="426" w:type="dxa"/>
          </w:tcPr>
          <w:p w:rsidR="00B87B5C" w:rsidRPr="00FC223B" w:rsidRDefault="00B87B5C" w:rsidP="001260DB">
            <w:pPr>
              <w:rPr>
                <w:sz w:val="16"/>
                <w:szCs w:val="16"/>
              </w:rPr>
            </w:pPr>
            <w:r w:rsidRPr="00FC223B">
              <w:rPr>
                <w:sz w:val="16"/>
                <w:szCs w:val="16"/>
              </w:rPr>
              <w:t>2.</w:t>
            </w:r>
          </w:p>
        </w:tc>
        <w:tc>
          <w:tcPr>
            <w:tcW w:w="1701" w:type="dxa"/>
          </w:tcPr>
          <w:p w:rsidR="00B87B5C" w:rsidRPr="00FC223B" w:rsidRDefault="00B87B5C" w:rsidP="001260DB">
            <w:pPr>
              <w:rPr>
                <w:sz w:val="16"/>
                <w:szCs w:val="16"/>
              </w:rPr>
            </w:pPr>
            <w:r w:rsidRPr="00FC223B">
              <w:rPr>
                <w:bCs/>
                <w:sz w:val="16"/>
                <w:szCs w:val="16"/>
              </w:rPr>
              <w:t>Забезпечення надання початкової музичної, хореографічної освіти, з образотворчого мистецтва та художнього</w:t>
            </w:r>
          </w:p>
        </w:tc>
        <w:tc>
          <w:tcPr>
            <w:tcW w:w="1984" w:type="dxa"/>
          </w:tcPr>
          <w:p w:rsidR="00B87B5C" w:rsidRPr="00FC223B" w:rsidRDefault="00B87B5C" w:rsidP="001260DB">
            <w:pPr>
              <w:rPr>
                <w:sz w:val="16"/>
                <w:szCs w:val="16"/>
              </w:rPr>
            </w:pPr>
            <w:r w:rsidRPr="00FC223B">
              <w:rPr>
                <w:bCs/>
                <w:sz w:val="16"/>
                <w:szCs w:val="16"/>
              </w:rPr>
              <w:t>Забезпечення вільного творчого, інтелектуального, духовного розвитку дітей та учнівської молоді в мистецьких школах, доступності позашкільної та фахової освіти, гарантування права на її здобуття, поліпшення умов організації повноцінного навчального процесу</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260DB">
            <w:pPr>
              <w:jc w:val="center"/>
              <w:rPr>
                <w:sz w:val="16"/>
                <w:szCs w:val="16"/>
              </w:rPr>
            </w:pPr>
            <w:r w:rsidRPr="00FC223B">
              <w:rPr>
                <w:bCs/>
                <w:sz w:val="16"/>
                <w:szCs w:val="16"/>
              </w:rPr>
              <w:t>27 734,89</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r w:rsidR="00B87B5C" w:rsidRPr="00FC223B" w:rsidTr="00745474">
        <w:trPr>
          <w:trHeight w:val="1242"/>
        </w:trPr>
        <w:tc>
          <w:tcPr>
            <w:tcW w:w="426" w:type="dxa"/>
          </w:tcPr>
          <w:p w:rsidR="00B87B5C" w:rsidRPr="00FC223B" w:rsidRDefault="00B87B5C" w:rsidP="001260DB">
            <w:pPr>
              <w:rPr>
                <w:sz w:val="16"/>
                <w:szCs w:val="16"/>
              </w:rPr>
            </w:pPr>
            <w:r w:rsidRPr="00FC223B">
              <w:rPr>
                <w:sz w:val="16"/>
                <w:szCs w:val="16"/>
              </w:rPr>
              <w:t>3.</w:t>
            </w:r>
          </w:p>
        </w:tc>
        <w:tc>
          <w:tcPr>
            <w:tcW w:w="1701" w:type="dxa"/>
          </w:tcPr>
          <w:p w:rsidR="00B87B5C" w:rsidRPr="00FC223B" w:rsidRDefault="00B87B5C" w:rsidP="001260DB">
            <w:pPr>
              <w:rPr>
                <w:sz w:val="16"/>
                <w:szCs w:val="16"/>
              </w:rPr>
            </w:pPr>
            <w:r w:rsidRPr="00FC223B">
              <w:rPr>
                <w:bCs/>
                <w:sz w:val="16"/>
                <w:szCs w:val="16"/>
              </w:rPr>
              <w:t>Забезпечення доступності для громадян документів та інформації, створення духовних потреб громадян, сприяння професійного та освітнього розвитку громадян, комплектування та зберігання бібліотечних фондів, їх облік, контроль за виконанням</w:t>
            </w:r>
          </w:p>
        </w:tc>
        <w:tc>
          <w:tcPr>
            <w:tcW w:w="1984" w:type="dxa"/>
          </w:tcPr>
          <w:p w:rsidR="00B87B5C" w:rsidRPr="00FC223B" w:rsidRDefault="00B87B5C" w:rsidP="001260DB">
            <w:pPr>
              <w:rPr>
                <w:sz w:val="16"/>
                <w:szCs w:val="16"/>
              </w:rPr>
            </w:pPr>
            <w:r w:rsidRPr="00FC223B">
              <w:rPr>
                <w:sz w:val="16"/>
                <w:szCs w:val="16"/>
              </w:rPr>
              <w:t>Створення системи інформаційно-бібліотечного обслуговування населення, що забезпечує конституційні права громадян на вільний доступ до інформації, залучення до цінностей української та світової культури, практичних і фундаментальних знань, а також збереження національної культурної спадщини, що зберігається в бібліотеках</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260DB">
            <w:pPr>
              <w:jc w:val="center"/>
              <w:rPr>
                <w:sz w:val="16"/>
                <w:szCs w:val="16"/>
              </w:rPr>
            </w:pPr>
            <w:r w:rsidRPr="00FC223B">
              <w:rPr>
                <w:bCs/>
                <w:sz w:val="16"/>
                <w:szCs w:val="16"/>
              </w:rPr>
              <w:t>11 260,10</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r w:rsidR="00B87B5C" w:rsidRPr="00FC223B" w:rsidTr="00745474">
        <w:tc>
          <w:tcPr>
            <w:tcW w:w="426" w:type="dxa"/>
          </w:tcPr>
          <w:p w:rsidR="00B87B5C" w:rsidRPr="00FC223B" w:rsidRDefault="00B87B5C" w:rsidP="001260DB">
            <w:pPr>
              <w:rPr>
                <w:sz w:val="16"/>
                <w:szCs w:val="16"/>
              </w:rPr>
            </w:pPr>
            <w:r w:rsidRPr="00FC223B">
              <w:rPr>
                <w:sz w:val="16"/>
                <w:szCs w:val="16"/>
              </w:rPr>
              <w:t>4.</w:t>
            </w:r>
          </w:p>
        </w:tc>
        <w:tc>
          <w:tcPr>
            <w:tcW w:w="1701" w:type="dxa"/>
          </w:tcPr>
          <w:p w:rsidR="00B87B5C" w:rsidRPr="00FC223B" w:rsidRDefault="00B87B5C" w:rsidP="001260DB">
            <w:pPr>
              <w:rPr>
                <w:sz w:val="16"/>
                <w:szCs w:val="16"/>
              </w:rPr>
            </w:pPr>
            <w:r w:rsidRPr="00FC223B">
              <w:rPr>
                <w:bCs/>
                <w:sz w:val="16"/>
                <w:szCs w:val="16"/>
              </w:rPr>
              <w:t>Забезпечення збереження популяризації духовного надбання нації (розвиток інфраструктури музеїв), забезпечення виставковою діяльністю</w:t>
            </w:r>
          </w:p>
        </w:tc>
        <w:tc>
          <w:tcPr>
            <w:tcW w:w="1984" w:type="dxa"/>
          </w:tcPr>
          <w:p w:rsidR="00B87B5C" w:rsidRPr="00FC223B" w:rsidRDefault="00B87B5C" w:rsidP="001260DB">
            <w:pPr>
              <w:rPr>
                <w:sz w:val="16"/>
                <w:szCs w:val="16"/>
              </w:rPr>
            </w:pPr>
            <w:r w:rsidRPr="00FC223B">
              <w:rPr>
                <w:bCs/>
                <w:sz w:val="16"/>
                <w:szCs w:val="16"/>
              </w:rPr>
              <w:t>Формуванні та реалізації державної політики у сфері відновлення та збереження національної пам'яті українського народу, зокрема щодо сприяння державою, консолідації та розвитку української нації, її історичної свідомості та культури; посилення уваги суспільства до власної історії, поширення об'єктивної інформації про неї в Україні та світі; забезпечення всебічного вивчення етапів боротьби за відновлення державності України у XX ст., історичного минулого українського народу.</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260DB">
            <w:pPr>
              <w:jc w:val="center"/>
              <w:rPr>
                <w:sz w:val="16"/>
                <w:szCs w:val="16"/>
              </w:rPr>
            </w:pPr>
            <w:r w:rsidRPr="00FC223B">
              <w:rPr>
                <w:bCs/>
                <w:sz w:val="16"/>
                <w:szCs w:val="16"/>
              </w:rPr>
              <w:t>5 029,00</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r w:rsidR="00B87B5C" w:rsidRPr="00FC223B" w:rsidTr="00745474">
        <w:trPr>
          <w:trHeight w:val="858"/>
        </w:trPr>
        <w:tc>
          <w:tcPr>
            <w:tcW w:w="426" w:type="dxa"/>
          </w:tcPr>
          <w:p w:rsidR="00B87B5C" w:rsidRPr="00FC223B" w:rsidRDefault="00B87B5C" w:rsidP="001260DB">
            <w:pPr>
              <w:rPr>
                <w:sz w:val="16"/>
                <w:szCs w:val="16"/>
              </w:rPr>
            </w:pPr>
            <w:r w:rsidRPr="00FC223B">
              <w:rPr>
                <w:sz w:val="16"/>
                <w:szCs w:val="16"/>
              </w:rPr>
              <w:t>5.</w:t>
            </w:r>
          </w:p>
        </w:tc>
        <w:tc>
          <w:tcPr>
            <w:tcW w:w="1701" w:type="dxa"/>
          </w:tcPr>
          <w:p w:rsidR="00B87B5C" w:rsidRPr="00FC223B" w:rsidRDefault="00B87B5C" w:rsidP="001260DB">
            <w:pPr>
              <w:rPr>
                <w:sz w:val="16"/>
                <w:szCs w:val="16"/>
              </w:rPr>
            </w:pPr>
            <w:r w:rsidRPr="00FC223B">
              <w:rPr>
                <w:bCs/>
                <w:sz w:val="16"/>
                <w:szCs w:val="16"/>
              </w:rPr>
              <w:t>Забезпечення організації культурного дозвілля населення і зміцнення культурних традицій</w:t>
            </w:r>
          </w:p>
        </w:tc>
        <w:tc>
          <w:tcPr>
            <w:tcW w:w="1984" w:type="dxa"/>
          </w:tcPr>
          <w:p w:rsidR="00B87B5C" w:rsidRPr="00FC223B" w:rsidRDefault="00B87B5C" w:rsidP="001260DB">
            <w:pPr>
              <w:rPr>
                <w:sz w:val="16"/>
                <w:szCs w:val="16"/>
              </w:rPr>
            </w:pPr>
            <w:r w:rsidRPr="00FC223B">
              <w:rPr>
                <w:bCs/>
                <w:sz w:val="16"/>
                <w:szCs w:val="16"/>
              </w:rPr>
              <w:t>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260DB">
            <w:pPr>
              <w:jc w:val="center"/>
              <w:rPr>
                <w:sz w:val="16"/>
                <w:szCs w:val="16"/>
              </w:rPr>
            </w:pPr>
            <w:r w:rsidRPr="00FC223B">
              <w:rPr>
                <w:bCs/>
                <w:sz w:val="16"/>
                <w:szCs w:val="16"/>
              </w:rPr>
              <w:t>14 736,39</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r w:rsidR="00B87B5C" w:rsidRPr="00FC223B" w:rsidTr="00745474">
        <w:tc>
          <w:tcPr>
            <w:tcW w:w="426" w:type="dxa"/>
          </w:tcPr>
          <w:p w:rsidR="00B87B5C" w:rsidRPr="00FC223B" w:rsidRDefault="00B87B5C" w:rsidP="001260DB">
            <w:pPr>
              <w:rPr>
                <w:sz w:val="16"/>
                <w:szCs w:val="16"/>
              </w:rPr>
            </w:pPr>
            <w:r w:rsidRPr="00FC223B">
              <w:rPr>
                <w:sz w:val="16"/>
                <w:szCs w:val="16"/>
              </w:rPr>
              <w:t>6.</w:t>
            </w:r>
          </w:p>
        </w:tc>
        <w:tc>
          <w:tcPr>
            <w:tcW w:w="1701" w:type="dxa"/>
          </w:tcPr>
          <w:p w:rsidR="00B87B5C" w:rsidRPr="00FC223B" w:rsidRDefault="00B87B5C" w:rsidP="001260DB">
            <w:pPr>
              <w:rPr>
                <w:sz w:val="16"/>
                <w:szCs w:val="16"/>
              </w:rPr>
            </w:pPr>
            <w:r w:rsidRPr="00FC223B">
              <w:rPr>
                <w:bCs/>
                <w:sz w:val="16"/>
                <w:szCs w:val="16"/>
              </w:rPr>
              <w:t>Збереження та подальший розвиток високопрофесійної мистецької творчості, яка забезпечує якісний рівень української національної культури</w:t>
            </w:r>
          </w:p>
        </w:tc>
        <w:tc>
          <w:tcPr>
            <w:tcW w:w="1984" w:type="dxa"/>
          </w:tcPr>
          <w:p w:rsidR="00B87B5C" w:rsidRPr="00FC223B" w:rsidRDefault="00B87B5C" w:rsidP="001260DB">
            <w:pPr>
              <w:rPr>
                <w:sz w:val="16"/>
                <w:szCs w:val="16"/>
              </w:rPr>
            </w:pPr>
            <w:r w:rsidRPr="00FC223B">
              <w:rPr>
                <w:bCs/>
                <w:sz w:val="16"/>
                <w:szCs w:val="16"/>
              </w:rPr>
              <w:t>Формування цілісного національного мовно-культурного простору, наповнення його якісним і різноманітним національним культурно-мистецьким продуктом, збереження й актуалізація національної культурної спадщини, перетворення її на реальний чинник соціального й економічного розвитку українського суспільства</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260DB">
            <w:pPr>
              <w:jc w:val="center"/>
              <w:rPr>
                <w:sz w:val="16"/>
                <w:szCs w:val="16"/>
              </w:rPr>
            </w:pPr>
            <w:r w:rsidRPr="00FC223B">
              <w:rPr>
                <w:bCs/>
                <w:sz w:val="16"/>
                <w:szCs w:val="16"/>
              </w:rPr>
              <w:t>5857,02</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r w:rsidR="00B87B5C" w:rsidRPr="00FC223B" w:rsidTr="00745474">
        <w:tc>
          <w:tcPr>
            <w:tcW w:w="426" w:type="dxa"/>
          </w:tcPr>
          <w:p w:rsidR="00B87B5C" w:rsidRPr="00FC223B" w:rsidRDefault="00B87B5C" w:rsidP="001260DB">
            <w:pPr>
              <w:rPr>
                <w:sz w:val="16"/>
                <w:szCs w:val="16"/>
              </w:rPr>
            </w:pPr>
            <w:r w:rsidRPr="00FC223B">
              <w:rPr>
                <w:sz w:val="16"/>
                <w:szCs w:val="16"/>
              </w:rPr>
              <w:t>7.</w:t>
            </w:r>
          </w:p>
        </w:tc>
        <w:tc>
          <w:tcPr>
            <w:tcW w:w="1701" w:type="dxa"/>
          </w:tcPr>
          <w:p w:rsidR="00B87B5C" w:rsidRPr="00FC223B" w:rsidRDefault="00B87B5C" w:rsidP="001260DB">
            <w:pPr>
              <w:rPr>
                <w:sz w:val="16"/>
                <w:szCs w:val="16"/>
              </w:rPr>
            </w:pPr>
            <w:r w:rsidRPr="00FC223B">
              <w:rPr>
                <w:bCs/>
                <w:sz w:val="16"/>
                <w:szCs w:val="16"/>
              </w:rPr>
              <w:t>Складання і надання кошторисної звітної, фінансової документації</w:t>
            </w:r>
          </w:p>
        </w:tc>
        <w:tc>
          <w:tcPr>
            <w:tcW w:w="1984" w:type="dxa"/>
          </w:tcPr>
          <w:p w:rsidR="00B87B5C" w:rsidRPr="00FC223B" w:rsidRDefault="00B87B5C" w:rsidP="001260DB">
            <w:pPr>
              <w:rPr>
                <w:sz w:val="16"/>
                <w:szCs w:val="16"/>
              </w:rPr>
            </w:pPr>
            <w:r w:rsidRPr="00FC223B">
              <w:rPr>
                <w:sz w:val="16"/>
                <w:szCs w:val="16"/>
              </w:rPr>
              <w:t>-</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260DB">
            <w:pPr>
              <w:jc w:val="center"/>
              <w:rPr>
                <w:bCs/>
                <w:sz w:val="16"/>
                <w:szCs w:val="16"/>
              </w:rPr>
            </w:pPr>
            <w:r w:rsidRPr="00FC223B">
              <w:rPr>
                <w:bCs/>
                <w:sz w:val="16"/>
                <w:szCs w:val="16"/>
              </w:rPr>
              <w:t>1 472,37</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r w:rsidR="00B87B5C" w:rsidRPr="00FC223B" w:rsidTr="00745474">
        <w:trPr>
          <w:trHeight w:val="132"/>
        </w:trPr>
        <w:tc>
          <w:tcPr>
            <w:tcW w:w="426" w:type="dxa"/>
          </w:tcPr>
          <w:p w:rsidR="00B87B5C" w:rsidRPr="00FC223B" w:rsidRDefault="00B87B5C" w:rsidP="001260DB">
            <w:pPr>
              <w:rPr>
                <w:sz w:val="16"/>
                <w:szCs w:val="16"/>
              </w:rPr>
            </w:pPr>
            <w:r w:rsidRPr="00FC223B">
              <w:rPr>
                <w:sz w:val="16"/>
                <w:szCs w:val="16"/>
              </w:rPr>
              <w:t>8.</w:t>
            </w:r>
          </w:p>
        </w:tc>
        <w:tc>
          <w:tcPr>
            <w:tcW w:w="1701" w:type="dxa"/>
          </w:tcPr>
          <w:p w:rsidR="00B87B5C" w:rsidRPr="00FC223B" w:rsidRDefault="00B87B5C" w:rsidP="001260DB">
            <w:pPr>
              <w:rPr>
                <w:sz w:val="16"/>
                <w:szCs w:val="16"/>
              </w:rPr>
            </w:pPr>
            <w:r w:rsidRPr="00FC223B">
              <w:rPr>
                <w:bCs/>
                <w:sz w:val="16"/>
                <w:szCs w:val="16"/>
              </w:rPr>
              <w:t>Збереження та подальший розвиток парків культури і відпочинку</w:t>
            </w:r>
          </w:p>
        </w:tc>
        <w:tc>
          <w:tcPr>
            <w:tcW w:w="1984" w:type="dxa"/>
          </w:tcPr>
          <w:p w:rsidR="00B87B5C" w:rsidRPr="00FC223B" w:rsidRDefault="00B87B5C" w:rsidP="001260DB">
            <w:pPr>
              <w:rPr>
                <w:sz w:val="16"/>
                <w:szCs w:val="16"/>
              </w:rPr>
            </w:pPr>
            <w:r w:rsidRPr="00FC223B">
              <w:rPr>
                <w:sz w:val="16"/>
                <w:szCs w:val="16"/>
              </w:rPr>
              <w:t>-</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260DB">
            <w:pPr>
              <w:jc w:val="center"/>
              <w:rPr>
                <w:bCs/>
                <w:sz w:val="16"/>
                <w:szCs w:val="16"/>
              </w:rPr>
            </w:pPr>
            <w:r w:rsidRPr="00FC223B">
              <w:rPr>
                <w:bCs/>
                <w:sz w:val="16"/>
                <w:szCs w:val="16"/>
              </w:rPr>
              <w:t>6 240,00</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r w:rsidR="00B87B5C" w:rsidRPr="00FC223B" w:rsidTr="00745474">
        <w:trPr>
          <w:trHeight w:val="621"/>
        </w:trPr>
        <w:tc>
          <w:tcPr>
            <w:tcW w:w="426" w:type="dxa"/>
          </w:tcPr>
          <w:p w:rsidR="00B87B5C" w:rsidRPr="00FC223B" w:rsidRDefault="00B87B5C" w:rsidP="001260DB">
            <w:pPr>
              <w:rPr>
                <w:sz w:val="16"/>
                <w:szCs w:val="16"/>
              </w:rPr>
            </w:pPr>
            <w:r w:rsidRPr="00FC223B">
              <w:rPr>
                <w:sz w:val="16"/>
                <w:szCs w:val="16"/>
              </w:rPr>
              <w:t>9.</w:t>
            </w:r>
          </w:p>
        </w:tc>
        <w:tc>
          <w:tcPr>
            <w:tcW w:w="1701" w:type="dxa"/>
          </w:tcPr>
          <w:p w:rsidR="00B87B5C" w:rsidRPr="00FC223B" w:rsidRDefault="00B87B5C" w:rsidP="001260DB">
            <w:pPr>
              <w:rPr>
                <w:sz w:val="16"/>
                <w:szCs w:val="16"/>
              </w:rPr>
            </w:pPr>
            <w:r w:rsidRPr="00FC223B">
              <w:rPr>
                <w:bCs/>
                <w:sz w:val="16"/>
                <w:szCs w:val="16"/>
              </w:rPr>
              <w:t>Забезпечення інформації і задоволення творчих потреб інтересів громадян, їх естетичне виховання, розвиток та збагачення духовного потенціалу</w:t>
            </w:r>
          </w:p>
        </w:tc>
        <w:tc>
          <w:tcPr>
            <w:tcW w:w="1984" w:type="dxa"/>
          </w:tcPr>
          <w:p w:rsidR="00B87B5C" w:rsidRPr="00FC223B" w:rsidRDefault="00B87B5C" w:rsidP="001260DB">
            <w:pPr>
              <w:rPr>
                <w:sz w:val="16"/>
                <w:szCs w:val="16"/>
              </w:rPr>
            </w:pPr>
            <w:r w:rsidRPr="00FC223B">
              <w:rPr>
                <w:bCs/>
                <w:sz w:val="16"/>
                <w:szCs w:val="16"/>
              </w:rPr>
              <w:t>Організація змістовного дозвілля для підвищення культурного рівня та естетичного виховання громадян, створення сприятливих умов для збереження  та виявлення творчого потенціалу людей,  проведення державних, професійних, релігійних та інших заходів, тощо.  Збереження, раціональне використання, популяризація існуючих об’єктів культурної спадщини та виявлення і вивчення нових; вироблення принципів та підходів щодо захисту історичних ареалів міст; залучення територіальних громад до розвитку культурної спадщини; створення умов для покращення туристичної привабливості міст України.</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260DB">
            <w:pPr>
              <w:jc w:val="center"/>
              <w:rPr>
                <w:sz w:val="16"/>
                <w:szCs w:val="16"/>
              </w:rPr>
            </w:pPr>
            <w:r w:rsidRPr="00FC223B">
              <w:rPr>
                <w:sz w:val="16"/>
                <w:szCs w:val="16"/>
              </w:rPr>
              <w:t>-</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r w:rsidR="00B87B5C" w:rsidRPr="00FC223B" w:rsidTr="00322265">
        <w:trPr>
          <w:trHeight w:val="3394"/>
        </w:trPr>
        <w:tc>
          <w:tcPr>
            <w:tcW w:w="426" w:type="dxa"/>
          </w:tcPr>
          <w:p w:rsidR="00B87B5C" w:rsidRPr="00FC223B" w:rsidRDefault="00B87B5C" w:rsidP="001260DB">
            <w:pPr>
              <w:rPr>
                <w:sz w:val="16"/>
                <w:szCs w:val="16"/>
              </w:rPr>
            </w:pPr>
            <w:r w:rsidRPr="00FC223B">
              <w:rPr>
                <w:sz w:val="16"/>
                <w:szCs w:val="16"/>
              </w:rPr>
              <w:t>10</w:t>
            </w:r>
          </w:p>
        </w:tc>
        <w:tc>
          <w:tcPr>
            <w:tcW w:w="1701" w:type="dxa"/>
          </w:tcPr>
          <w:p w:rsidR="00B87B5C" w:rsidRPr="00FC223B" w:rsidRDefault="00B87B5C" w:rsidP="001260DB">
            <w:pPr>
              <w:rPr>
                <w:sz w:val="16"/>
                <w:szCs w:val="16"/>
              </w:rPr>
            </w:pPr>
            <w:r w:rsidRPr="00FC223B">
              <w:rPr>
                <w:bCs/>
                <w:sz w:val="16"/>
                <w:szCs w:val="16"/>
              </w:rPr>
              <w:t>Утримання парку-пам’ятки садово-паркового мистецтва "Парк культури та відпочинку "Придніпровський"</w:t>
            </w:r>
          </w:p>
        </w:tc>
        <w:tc>
          <w:tcPr>
            <w:tcW w:w="1984" w:type="dxa"/>
          </w:tcPr>
          <w:p w:rsidR="00B87B5C" w:rsidRPr="00FC223B" w:rsidRDefault="00B87B5C" w:rsidP="00875B87">
            <w:pPr>
              <w:rPr>
                <w:sz w:val="16"/>
                <w:szCs w:val="16"/>
              </w:rPr>
            </w:pPr>
            <w:r w:rsidRPr="00FC223B">
              <w:rPr>
                <w:bCs/>
                <w:sz w:val="16"/>
                <w:szCs w:val="16"/>
              </w:rPr>
              <w:t>Проведення ефективної і цілесноспрямованої діяльності по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проблеми використання відходів, зменшення негативного впливу на навколишнє середовища та мешканців міст, а також удосконалення всієї сфери охорони довкілля.</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sz w:val="16"/>
                <w:szCs w:val="16"/>
              </w:rPr>
            </w:pPr>
            <w:r w:rsidRPr="00FC223B">
              <w:rPr>
                <w:bCs/>
                <w:sz w:val="18"/>
                <w:szCs w:val="18"/>
              </w:rPr>
              <w:t>УКіТ</w:t>
            </w:r>
          </w:p>
        </w:tc>
        <w:tc>
          <w:tcPr>
            <w:tcW w:w="1134" w:type="dxa"/>
          </w:tcPr>
          <w:p w:rsidR="00B87B5C" w:rsidRPr="00FC223B" w:rsidRDefault="00B87B5C" w:rsidP="001D2760">
            <w:pPr>
              <w:jc w:val="center"/>
              <w:rPr>
                <w:sz w:val="16"/>
                <w:szCs w:val="16"/>
              </w:rPr>
            </w:pPr>
            <w:r w:rsidRPr="00FC223B">
              <w:rPr>
                <w:sz w:val="16"/>
                <w:szCs w:val="16"/>
              </w:rPr>
              <w:t>-</w:t>
            </w:r>
          </w:p>
        </w:tc>
        <w:tc>
          <w:tcPr>
            <w:tcW w:w="1275" w:type="dxa"/>
          </w:tcPr>
          <w:p w:rsidR="00B87B5C" w:rsidRPr="00FC223B" w:rsidRDefault="00B87B5C" w:rsidP="001D2760">
            <w:pPr>
              <w:jc w:val="center"/>
              <w:rPr>
                <w:sz w:val="16"/>
                <w:szCs w:val="16"/>
              </w:rPr>
            </w:pPr>
            <w:r w:rsidRPr="00FC223B">
              <w:rPr>
                <w:sz w:val="16"/>
                <w:szCs w:val="16"/>
              </w:rPr>
              <w:t>бюджет територіальної громади</w:t>
            </w:r>
          </w:p>
        </w:tc>
      </w:tr>
      <w:tr w:rsidR="00B87B5C" w:rsidRPr="00FC223B" w:rsidTr="00745474">
        <w:trPr>
          <w:trHeight w:val="428"/>
        </w:trPr>
        <w:tc>
          <w:tcPr>
            <w:tcW w:w="426" w:type="dxa"/>
          </w:tcPr>
          <w:p w:rsidR="00B87B5C" w:rsidRPr="00FC223B" w:rsidRDefault="00B87B5C" w:rsidP="009E1D38">
            <w:pPr>
              <w:rPr>
                <w:sz w:val="16"/>
                <w:szCs w:val="16"/>
              </w:rPr>
            </w:pPr>
            <w:r w:rsidRPr="00FC223B">
              <w:rPr>
                <w:sz w:val="16"/>
                <w:szCs w:val="16"/>
              </w:rPr>
              <w:t>11</w:t>
            </w:r>
          </w:p>
        </w:tc>
        <w:tc>
          <w:tcPr>
            <w:tcW w:w="1701" w:type="dxa"/>
          </w:tcPr>
          <w:p w:rsidR="00B87B5C" w:rsidRPr="00FC223B" w:rsidRDefault="00B87B5C" w:rsidP="001260DB">
            <w:pPr>
              <w:rPr>
                <w:bCs/>
                <w:sz w:val="16"/>
                <w:szCs w:val="16"/>
              </w:rPr>
            </w:pPr>
            <w:r w:rsidRPr="00FC223B">
              <w:rPr>
                <w:bCs/>
                <w:sz w:val="16"/>
                <w:szCs w:val="16"/>
              </w:rPr>
              <w:t>Виготовлення облікової документації на об*єкти культурної спадщини</w:t>
            </w:r>
          </w:p>
        </w:tc>
        <w:tc>
          <w:tcPr>
            <w:tcW w:w="1984" w:type="dxa"/>
          </w:tcPr>
          <w:p w:rsidR="00B87B5C" w:rsidRPr="00FC223B" w:rsidRDefault="00B87B5C" w:rsidP="001260DB">
            <w:pPr>
              <w:rPr>
                <w:bCs/>
                <w:sz w:val="16"/>
                <w:szCs w:val="16"/>
              </w:rPr>
            </w:pPr>
            <w:r w:rsidRPr="00FC223B">
              <w:rPr>
                <w:bCs/>
                <w:sz w:val="16"/>
                <w:szCs w:val="16"/>
              </w:rPr>
              <w:t>Збереження, раціональне використання, популяризація існуючих об’єктів культурної спадщини та виявлення і вивчення нових; вироблення принципів та підходів щодо захисту історичних ареалів міст; залучення територіальних громад до розвитку культурної спадщини; створення умов для покращення туристичної привабливості міст України</w:t>
            </w:r>
          </w:p>
        </w:tc>
        <w:tc>
          <w:tcPr>
            <w:tcW w:w="992" w:type="dxa"/>
          </w:tcPr>
          <w:p w:rsidR="00B87B5C" w:rsidRPr="00FC223B" w:rsidRDefault="00B87B5C" w:rsidP="001260DB">
            <w:pPr>
              <w:jc w:val="center"/>
              <w:rPr>
                <w:sz w:val="16"/>
                <w:szCs w:val="16"/>
              </w:rPr>
            </w:pPr>
            <w:r w:rsidRPr="00FC223B">
              <w:rPr>
                <w:sz w:val="16"/>
                <w:szCs w:val="16"/>
              </w:rPr>
              <w:t>-</w:t>
            </w:r>
          </w:p>
        </w:tc>
        <w:tc>
          <w:tcPr>
            <w:tcW w:w="851" w:type="dxa"/>
          </w:tcPr>
          <w:p w:rsidR="00B87B5C" w:rsidRPr="00FC223B" w:rsidRDefault="00B87B5C" w:rsidP="001260DB">
            <w:pPr>
              <w:jc w:val="center"/>
              <w:rPr>
                <w:sz w:val="16"/>
                <w:szCs w:val="16"/>
              </w:rPr>
            </w:pPr>
            <w:r w:rsidRPr="00FC223B">
              <w:rPr>
                <w:sz w:val="16"/>
                <w:szCs w:val="16"/>
              </w:rPr>
              <w:t>2023 рік</w:t>
            </w:r>
          </w:p>
        </w:tc>
        <w:tc>
          <w:tcPr>
            <w:tcW w:w="1276" w:type="dxa"/>
          </w:tcPr>
          <w:p w:rsidR="00B87B5C" w:rsidRPr="00FC223B" w:rsidRDefault="00B87B5C" w:rsidP="001260DB">
            <w:pPr>
              <w:jc w:val="center"/>
              <w:rPr>
                <w:bCs/>
                <w:sz w:val="16"/>
                <w:szCs w:val="16"/>
              </w:rPr>
            </w:pPr>
            <w:r w:rsidRPr="00FC223B">
              <w:rPr>
                <w:bCs/>
                <w:sz w:val="18"/>
                <w:szCs w:val="18"/>
              </w:rPr>
              <w:t>УКіТ</w:t>
            </w:r>
          </w:p>
        </w:tc>
        <w:tc>
          <w:tcPr>
            <w:tcW w:w="1134" w:type="dxa"/>
          </w:tcPr>
          <w:p w:rsidR="00B87B5C" w:rsidRPr="00FC223B" w:rsidRDefault="00B87B5C" w:rsidP="001260DB">
            <w:pPr>
              <w:jc w:val="center"/>
              <w:rPr>
                <w:sz w:val="16"/>
                <w:szCs w:val="16"/>
              </w:rPr>
            </w:pPr>
            <w:r w:rsidRPr="00FC223B">
              <w:rPr>
                <w:sz w:val="16"/>
                <w:szCs w:val="16"/>
              </w:rPr>
              <w:t>-</w:t>
            </w:r>
          </w:p>
        </w:tc>
        <w:tc>
          <w:tcPr>
            <w:tcW w:w="1275" w:type="dxa"/>
          </w:tcPr>
          <w:p w:rsidR="00B87B5C" w:rsidRPr="00FC223B" w:rsidRDefault="00B87B5C" w:rsidP="001260DB">
            <w:pPr>
              <w:jc w:val="center"/>
              <w:rPr>
                <w:sz w:val="16"/>
                <w:szCs w:val="16"/>
              </w:rPr>
            </w:pPr>
            <w:r w:rsidRPr="00FC223B">
              <w:rPr>
                <w:sz w:val="16"/>
                <w:szCs w:val="16"/>
              </w:rPr>
              <w:t>бюджет територіальної громади</w:t>
            </w:r>
          </w:p>
        </w:tc>
      </w:tr>
    </w:tbl>
    <w:p w:rsidR="00B87B5C" w:rsidRPr="00FC223B" w:rsidRDefault="00B87B5C" w:rsidP="00576493">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7E1F95">
        <w:trPr>
          <w:trHeight w:hRule="exact" w:val="397"/>
        </w:trPr>
        <w:tc>
          <w:tcPr>
            <w:tcW w:w="1951" w:type="dxa"/>
            <w:vAlign w:val="center"/>
          </w:tcPr>
          <w:p w:rsidR="00B87B5C" w:rsidRPr="00FC223B" w:rsidRDefault="00B87B5C" w:rsidP="00E47996">
            <w:pPr>
              <w:rPr>
                <w:bCs/>
                <w:sz w:val="16"/>
                <w:szCs w:val="16"/>
              </w:rPr>
            </w:pPr>
            <w:r w:rsidRPr="00FC223B">
              <w:rPr>
                <w:bCs/>
                <w:sz w:val="16"/>
                <w:szCs w:val="16"/>
              </w:rPr>
              <w:t>УКіТ</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E47996">
            <w:pPr>
              <w:ind w:right="176"/>
              <w:jc w:val="both"/>
              <w:rPr>
                <w:sz w:val="16"/>
                <w:szCs w:val="16"/>
              </w:rPr>
            </w:pPr>
            <w:r w:rsidRPr="00FC223B">
              <w:rPr>
                <w:sz w:val="16"/>
                <w:szCs w:val="16"/>
              </w:rPr>
              <w:t>Управління культури і туризму Кременчуцької міської ради Кременчуцького району Полтавської області.</w:t>
            </w:r>
          </w:p>
        </w:tc>
      </w:tr>
    </w:tbl>
    <w:p w:rsidR="00B87B5C" w:rsidRPr="00FC223B" w:rsidRDefault="00B87B5C" w:rsidP="0071639B">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5345"/>
        <w:gridCol w:w="1269"/>
        <w:gridCol w:w="1273"/>
        <w:gridCol w:w="1270"/>
      </w:tblGrid>
      <w:tr w:rsidR="00B87B5C" w:rsidRPr="00FC223B" w:rsidTr="001260DB">
        <w:tc>
          <w:tcPr>
            <w:tcW w:w="443" w:type="dxa"/>
          </w:tcPr>
          <w:p w:rsidR="00B87B5C" w:rsidRPr="00FC223B" w:rsidRDefault="00B87B5C" w:rsidP="001260DB">
            <w:pPr>
              <w:jc w:val="center"/>
              <w:rPr>
                <w:b/>
                <w:bCs/>
                <w:sz w:val="16"/>
                <w:szCs w:val="16"/>
              </w:rPr>
            </w:pPr>
            <w:r w:rsidRPr="00FC223B">
              <w:rPr>
                <w:b/>
                <w:bCs/>
                <w:sz w:val="16"/>
                <w:szCs w:val="16"/>
              </w:rPr>
              <w:t>№</w:t>
            </w:r>
          </w:p>
          <w:p w:rsidR="00B87B5C" w:rsidRPr="00FC223B" w:rsidRDefault="00B87B5C" w:rsidP="001260DB">
            <w:pPr>
              <w:jc w:val="center"/>
              <w:rPr>
                <w:b/>
                <w:bCs/>
                <w:sz w:val="16"/>
                <w:szCs w:val="16"/>
              </w:rPr>
            </w:pPr>
            <w:r w:rsidRPr="00FC223B">
              <w:rPr>
                <w:b/>
                <w:bCs/>
                <w:sz w:val="16"/>
                <w:szCs w:val="16"/>
              </w:rPr>
              <w:t>з/п</w:t>
            </w:r>
          </w:p>
        </w:tc>
        <w:tc>
          <w:tcPr>
            <w:tcW w:w="5345" w:type="dxa"/>
          </w:tcPr>
          <w:p w:rsidR="00B87B5C" w:rsidRPr="00FC223B" w:rsidRDefault="00B87B5C" w:rsidP="001260DB">
            <w:pPr>
              <w:jc w:val="center"/>
              <w:rPr>
                <w:b/>
                <w:sz w:val="16"/>
                <w:szCs w:val="16"/>
              </w:rPr>
            </w:pPr>
            <w:r w:rsidRPr="00FC223B">
              <w:rPr>
                <w:b/>
                <w:sz w:val="16"/>
                <w:szCs w:val="16"/>
              </w:rPr>
              <w:t>Показники</w:t>
            </w:r>
          </w:p>
        </w:tc>
        <w:tc>
          <w:tcPr>
            <w:tcW w:w="1269" w:type="dxa"/>
          </w:tcPr>
          <w:p w:rsidR="00B87B5C" w:rsidRPr="00FC223B" w:rsidRDefault="00B87B5C" w:rsidP="001260DB">
            <w:pPr>
              <w:jc w:val="center"/>
              <w:rPr>
                <w:b/>
                <w:sz w:val="16"/>
                <w:szCs w:val="16"/>
              </w:rPr>
            </w:pPr>
            <w:r w:rsidRPr="00FC223B">
              <w:rPr>
                <w:b/>
                <w:sz w:val="16"/>
                <w:szCs w:val="16"/>
              </w:rPr>
              <w:t>2021 рік</w:t>
            </w:r>
          </w:p>
          <w:p w:rsidR="00B87B5C" w:rsidRPr="00FC223B" w:rsidRDefault="00B87B5C" w:rsidP="001260DB">
            <w:pPr>
              <w:jc w:val="center"/>
              <w:rPr>
                <w:b/>
                <w:sz w:val="16"/>
                <w:szCs w:val="16"/>
              </w:rPr>
            </w:pPr>
            <w:r w:rsidRPr="00FC223B">
              <w:rPr>
                <w:b/>
                <w:sz w:val="16"/>
                <w:szCs w:val="16"/>
              </w:rPr>
              <w:t>факт</w:t>
            </w:r>
          </w:p>
        </w:tc>
        <w:tc>
          <w:tcPr>
            <w:tcW w:w="1273" w:type="dxa"/>
          </w:tcPr>
          <w:p w:rsidR="00B87B5C" w:rsidRPr="00FC223B" w:rsidRDefault="00B87B5C" w:rsidP="001260DB">
            <w:pPr>
              <w:jc w:val="center"/>
              <w:rPr>
                <w:b/>
                <w:sz w:val="16"/>
                <w:szCs w:val="16"/>
              </w:rPr>
            </w:pPr>
            <w:r w:rsidRPr="00FC223B">
              <w:rPr>
                <w:b/>
                <w:sz w:val="16"/>
                <w:szCs w:val="16"/>
              </w:rPr>
              <w:t>2022 рік</w:t>
            </w:r>
          </w:p>
          <w:p w:rsidR="00B87B5C" w:rsidRPr="00FC223B" w:rsidRDefault="00B87B5C" w:rsidP="001260DB">
            <w:pPr>
              <w:jc w:val="center"/>
              <w:rPr>
                <w:b/>
                <w:sz w:val="16"/>
                <w:szCs w:val="16"/>
              </w:rPr>
            </w:pPr>
            <w:r w:rsidRPr="00FC223B">
              <w:rPr>
                <w:b/>
                <w:sz w:val="16"/>
                <w:szCs w:val="16"/>
              </w:rPr>
              <w:t>очікуване</w:t>
            </w:r>
          </w:p>
        </w:tc>
        <w:tc>
          <w:tcPr>
            <w:tcW w:w="1270" w:type="dxa"/>
          </w:tcPr>
          <w:p w:rsidR="00B87B5C" w:rsidRPr="00FC223B" w:rsidRDefault="00B87B5C" w:rsidP="001260DB">
            <w:pPr>
              <w:jc w:val="center"/>
              <w:rPr>
                <w:b/>
                <w:sz w:val="16"/>
                <w:szCs w:val="16"/>
              </w:rPr>
            </w:pPr>
            <w:r w:rsidRPr="00FC223B">
              <w:rPr>
                <w:b/>
                <w:sz w:val="16"/>
                <w:szCs w:val="16"/>
              </w:rPr>
              <w:t>2023 рік</w:t>
            </w:r>
          </w:p>
          <w:p w:rsidR="00B87B5C" w:rsidRPr="00FC223B" w:rsidRDefault="00B87B5C" w:rsidP="0071639B">
            <w:pPr>
              <w:ind w:right="33"/>
              <w:jc w:val="center"/>
              <w:rPr>
                <w:b/>
                <w:sz w:val="16"/>
                <w:szCs w:val="16"/>
              </w:rPr>
            </w:pPr>
            <w:r w:rsidRPr="00FC223B">
              <w:rPr>
                <w:b/>
                <w:sz w:val="16"/>
                <w:szCs w:val="16"/>
              </w:rPr>
              <w:t>прогноз</w:t>
            </w:r>
          </w:p>
        </w:tc>
      </w:tr>
      <w:tr w:rsidR="00B87B5C" w:rsidRPr="00FC223B" w:rsidTr="003F7EF3">
        <w:trPr>
          <w:trHeight w:hRule="exact" w:val="284"/>
        </w:trPr>
        <w:tc>
          <w:tcPr>
            <w:tcW w:w="443" w:type="dxa"/>
          </w:tcPr>
          <w:p w:rsidR="00B87B5C" w:rsidRPr="00FC223B" w:rsidRDefault="00B87B5C" w:rsidP="001260DB">
            <w:pPr>
              <w:jc w:val="center"/>
              <w:rPr>
                <w:sz w:val="16"/>
                <w:szCs w:val="16"/>
              </w:rPr>
            </w:pPr>
            <w:r w:rsidRPr="00FC223B">
              <w:rPr>
                <w:sz w:val="16"/>
                <w:szCs w:val="16"/>
              </w:rPr>
              <w:t>1.</w:t>
            </w:r>
          </w:p>
        </w:tc>
        <w:tc>
          <w:tcPr>
            <w:tcW w:w="5345" w:type="dxa"/>
          </w:tcPr>
          <w:p w:rsidR="00B87B5C" w:rsidRPr="00FC223B" w:rsidRDefault="00B87B5C" w:rsidP="0071639B">
            <w:pPr>
              <w:ind w:right="564"/>
              <w:rPr>
                <w:sz w:val="16"/>
                <w:szCs w:val="16"/>
              </w:rPr>
            </w:pPr>
            <w:r w:rsidRPr="00FC223B">
              <w:rPr>
                <w:sz w:val="16"/>
                <w:szCs w:val="16"/>
              </w:rPr>
              <w:t>Книжковий фонд бібліотеки, тис. примірників</w:t>
            </w:r>
          </w:p>
        </w:tc>
        <w:tc>
          <w:tcPr>
            <w:tcW w:w="1269" w:type="dxa"/>
          </w:tcPr>
          <w:p w:rsidR="00B87B5C" w:rsidRPr="00FC223B" w:rsidRDefault="00B87B5C" w:rsidP="0071639B">
            <w:pPr>
              <w:jc w:val="center"/>
              <w:rPr>
                <w:color w:val="000000"/>
                <w:sz w:val="16"/>
                <w:szCs w:val="16"/>
              </w:rPr>
            </w:pPr>
            <w:r w:rsidRPr="00FC223B">
              <w:rPr>
                <w:color w:val="000000"/>
                <w:sz w:val="16"/>
                <w:szCs w:val="16"/>
              </w:rPr>
              <w:t>382 081</w:t>
            </w:r>
          </w:p>
        </w:tc>
        <w:tc>
          <w:tcPr>
            <w:tcW w:w="1273" w:type="dxa"/>
          </w:tcPr>
          <w:p w:rsidR="00B87B5C" w:rsidRPr="00FC223B" w:rsidRDefault="00B87B5C" w:rsidP="0071639B">
            <w:pPr>
              <w:jc w:val="center"/>
              <w:rPr>
                <w:color w:val="000000"/>
                <w:sz w:val="16"/>
                <w:szCs w:val="16"/>
              </w:rPr>
            </w:pPr>
            <w:r w:rsidRPr="00FC223B">
              <w:rPr>
                <w:sz w:val="16"/>
                <w:szCs w:val="16"/>
              </w:rPr>
              <w:t>624 668</w:t>
            </w:r>
          </w:p>
        </w:tc>
        <w:tc>
          <w:tcPr>
            <w:tcW w:w="1270" w:type="dxa"/>
          </w:tcPr>
          <w:p w:rsidR="00B87B5C" w:rsidRPr="00FC223B" w:rsidRDefault="00B87B5C" w:rsidP="0071639B">
            <w:pPr>
              <w:jc w:val="center"/>
              <w:rPr>
                <w:sz w:val="16"/>
                <w:szCs w:val="16"/>
              </w:rPr>
            </w:pPr>
            <w:r w:rsidRPr="00FC223B">
              <w:rPr>
                <w:sz w:val="16"/>
                <w:szCs w:val="16"/>
              </w:rPr>
              <w:t>630 500</w:t>
            </w:r>
          </w:p>
        </w:tc>
      </w:tr>
      <w:tr w:rsidR="00B87B5C" w:rsidRPr="00FC223B" w:rsidTr="003F7EF3">
        <w:trPr>
          <w:trHeight w:hRule="exact" w:val="284"/>
        </w:trPr>
        <w:tc>
          <w:tcPr>
            <w:tcW w:w="443" w:type="dxa"/>
          </w:tcPr>
          <w:p w:rsidR="00B87B5C" w:rsidRPr="00FC223B" w:rsidRDefault="00B87B5C" w:rsidP="001260DB">
            <w:pPr>
              <w:jc w:val="center"/>
              <w:rPr>
                <w:sz w:val="16"/>
                <w:szCs w:val="16"/>
              </w:rPr>
            </w:pPr>
            <w:r w:rsidRPr="00FC223B">
              <w:rPr>
                <w:sz w:val="16"/>
                <w:szCs w:val="16"/>
              </w:rPr>
              <w:t>2.</w:t>
            </w:r>
          </w:p>
        </w:tc>
        <w:tc>
          <w:tcPr>
            <w:tcW w:w="5345" w:type="dxa"/>
          </w:tcPr>
          <w:p w:rsidR="00B87B5C" w:rsidRPr="00FC223B" w:rsidRDefault="00B87B5C" w:rsidP="001260DB">
            <w:pPr>
              <w:ind w:right="564"/>
              <w:rPr>
                <w:sz w:val="16"/>
                <w:szCs w:val="16"/>
              </w:rPr>
            </w:pPr>
            <w:r w:rsidRPr="00FC223B">
              <w:rPr>
                <w:sz w:val="16"/>
                <w:szCs w:val="16"/>
              </w:rPr>
              <w:t>Кількість читачів, тис. чоловік</w:t>
            </w:r>
          </w:p>
        </w:tc>
        <w:tc>
          <w:tcPr>
            <w:tcW w:w="1269" w:type="dxa"/>
          </w:tcPr>
          <w:p w:rsidR="00B87B5C" w:rsidRPr="00FC223B" w:rsidRDefault="00B87B5C" w:rsidP="00283336">
            <w:pPr>
              <w:jc w:val="center"/>
              <w:rPr>
                <w:sz w:val="16"/>
                <w:szCs w:val="16"/>
              </w:rPr>
            </w:pPr>
            <w:r w:rsidRPr="00FC223B">
              <w:rPr>
                <w:sz w:val="16"/>
                <w:szCs w:val="16"/>
              </w:rPr>
              <w:t>26 271</w:t>
            </w:r>
          </w:p>
        </w:tc>
        <w:tc>
          <w:tcPr>
            <w:tcW w:w="1273" w:type="dxa"/>
          </w:tcPr>
          <w:p w:rsidR="00B87B5C" w:rsidRPr="00FC223B" w:rsidRDefault="00B87B5C" w:rsidP="00283336">
            <w:pPr>
              <w:jc w:val="center"/>
              <w:rPr>
                <w:color w:val="000000"/>
                <w:sz w:val="16"/>
                <w:szCs w:val="16"/>
              </w:rPr>
            </w:pPr>
            <w:r w:rsidRPr="00FC223B">
              <w:rPr>
                <w:color w:val="000000"/>
                <w:sz w:val="16"/>
                <w:szCs w:val="16"/>
              </w:rPr>
              <w:t>35 640</w:t>
            </w:r>
          </w:p>
        </w:tc>
        <w:tc>
          <w:tcPr>
            <w:tcW w:w="1270" w:type="dxa"/>
          </w:tcPr>
          <w:p w:rsidR="00B87B5C" w:rsidRPr="00FC223B" w:rsidRDefault="00B87B5C" w:rsidP="00283336">
            <w:pPr>
              <w:jc w:val="center"/>
              <w:rPr>
                <w:sz w:val="16"/>
                <w:szCs w:val="16"/>
              </w:rPr>
            </w:pPr>
            <w:r w:rsidRPr="00FC223B">
              <w:rPr>
                <w:sz w:val="16"/>
                <w:szCs w:val="16"/>
              </w:rPr>
              <w:t>37 600</w:t>
            </w:r>
          </w:p>
        </w:tc>
      </w:tr>
      <w:tr w:rsidR="00B87B5C" w:rsidRPr="00FC223B" w:rsidTr="00322265">
        <w:trPr>
          <w:trHeight w:hRule="exact" w:val="724"/>
        </w:trPr>
        <w:tc>
          <w:tcPr>
            <w:tcW w:w="443" w:type="dxa"/>
          </w:tcPr>
          <w:p w:rsidR="00B87B5C" w:rsidRPr="00FC223B" w:rsidRDefault="00B87B5C" w:rsidP="001260DB">
            <w:pPr>
              <w:jc w:val="center"/>
              <w:rPr>
                <w:sz w:val="16"/>
                <w:szCs w:val="16"/>
              </w:rPr>
            </w:pPr>
            <w:r w:rsidRPr="00FC223B">
              <w:rPr>
                <w:sz w:val="16"/>
                <w:szCs w:val="16"/>
              </w:rPr>
              <w:t>3.</w:t>
            </w:r>
          </w:p>
        </w:tc>
        <w:tc>
          <w:tcPr>
            <w:tcW w:w="5345" w:type="dxa"/>
          </w:tcPr>
          <w:p w:rsidR="00B87B5C" w:rsidRPr="00FC223B" w:rsidRDefault="00B87B5C" w:rsidP="001260DB">
            <w:pPr>
              <w:ind w:right="564"/>
              <w:rPr>
                <w:sz w:val="16"/>
                <w:szCs w:val="16"/>
              </w:rPr>
            </w:pPr>
            <w:r w:rsidRPr="00FC223B">
              <w:rPr>
                <w:color w:val="000000"/>
                <w:sz w:val="16"/>
                <w:szCs w:val="16"/>
              </w:rPr>
              <w:t>Кількість проведених культурно-мистецьких заходів комунальними заклади культури «Кременчуцький міський Палац культури», «Міський центр культури і дозвілля»</w:t>
            </w:r>
          </w:p>
        </w:tc>
        <w:tc>
          <w:tcPr>
            <w:tcW w:w="1269" w:type="dxa"/>
          </w:tcPr>
          <w:p w:rsidR="00B87B5C" w:rsidRPr="00FC223B" w:rsidRDefault="00B87B5C" w:rsidP="001260DB">
            <w:pPr>
              <w:jc w:val="center"/>
              <w:rPr>
                <w:sz w:val="16"/>
                <w:szCs w:val="16"/>
              </w:rPr>
            </w:pPr>
            <w:r w:rsidRPr="00FC223B">
              <w:rPr>
                <w:sz w:val="16"/>
                <w:szCs w:val="16"/>
              </w:rPr>
              <w:t>177</w:t>
            </w:r>
          </w:p>
        </w:tc>
        <w:tc>
          <w:tcPr>
            <w:tcW w:w="1273" w:type="dxa"/>
          </w:tcPr>
          <w:p w:rsidR="00B87B5C" w:rsidRPr="00FC223B" w:rsidRDefault="00B87B5C" w:rsidP="001260DB">
            <w:pPr>
              <w:jc w:val="center"/>
              <w:rPr>
                <w:sz w:val="16"/>
                <w:szCs w:val="16"/>
              </w:rPr>
            </w:pPr>
            <w:r w:rsidRPr="00FC223B">
              <w:rPr>
                <w:sz w:val="16"/>
                <w:szCs w:val="16"/>
              </w:rPr>
              <w:t>180</w:t>
            </w:r>
          </w:p>
        </w:tc>
        <w:tc>
          <w:tcPr>
            <w:tcW w:w="1270" w:type="dxa"/>
          </w:tcPr>
          <w:p w:rsidR="00B87B5C" w:rsidRPr="00FC223B" w:rsidRDefault="00B87B5C" w:rsidP="001260DB">
            <w:pPr>
              <w:jc w:val="center"/>
              <w:rPr>
                <w:sz w:val="16"/>
                <w:szCs w:val="16"/>
              </w:rPr>
            </w:pPr>
            <w:r w:rsidRPr="00FC223B">
              <w:rPr>
                <w:sz w:val="16"/>
                <w:szCs w:val="16"/>
              </w:rPr>
              <w:t>200</w:t>
            </w:r>
          </w:p>
        </w:tc>
      </w:tr>
      <w:tr w:rsidR="00B87B5C" w:rsidRPr="00FC223B" w:rsidTr="003F7EF3">
        <w:trPr>
          <w:trHeight w:hRule="exact" w:val="284"/>
        </w:trPr>
        <w:tc>
          <w:tcPr>
            <w:tcW w:w="443" w:type="dxa"/>
          </w:tcPr>
          <w:p w:rsidR="00B87B5C" w:rsidRPr="00FC223B" w:rsidRDefault="00B87B5C" w:rsidP="001260DB">
            <w:pPr>
              <w:jc w:val="center"/>
              <w:rPr>
                <w:sz w:val="16"/>
                <w:szCs w:val="16"/>
              </w:rPr>
            </w:pPr>
            <w:r w:rsidRPr="00FC223B">
              <w:rPr>
                <w:sz w:val="16"/>
                <w:szCs w:val="16"/>
              </w:rPr>
              <w:t>4.</w:t>
            </w:r>
          </w:p>
        </w:tc>
        <w:tc>
          <w:tcPr>
            <w:tcW w:w="5345" w:type="dxa"/>
          </w:tcPr>
          <w:p w:rsidR="00B87B5C" w:rsidRPr="00FC223B" w:rsidRDefault="00B87B5C" w:rsidP="001260DB">
            <w:pPr>
              <w:ind w:right="564"/>
              <w:rPr>
                <w:sz w:val="16"/>
                <w:szCs w:val="16"/>
              </w:rPr>
            </w:pPr>
            <w:r w:rsidRPr="00FC223B">
              <w:rPr>
                <w:color w:val="000000"/>
                <w:sz w:val="16"/>
                <w:szCs w:val="16"/>
              </w:rPr>
              <w:t>Кількість відвідувачів, тис. осіб</w:t>
            </w:r>
          </w:p>
        </w:tc>
        <w:tc>
          <w:tcPr>
            <w:tcW w:w="1269" w:type="dxa"/>
          </w:tcPr>
          <w:p w:rsidR="00B87B5C" w:rsidRPr="00FC223B" w:rsidRDefault="00B87B5C" w:rsidP="00223CDF">
            <w:pPr>
              <w:jc w:val="center"/>
              <w:rPr>
                <w:sz w:val="16"/>
                <w:szCs w:val="16"/>
              </w:rPr>
            </w:pPr>
            <w:r w:rsidRPr="00FC223B">
              <w:rPr>
                <w:sz w:val="16"/>
                <w:szCs w:val="16"/>
              </w:rPr>
              <w:t>30 152</w:t>
            </w:r>
          </w:p>
        </w:tc>
        <w:tc>
          <w:tcPr>
            <w:tcW w:w="1273" w:type="dxa"/>
          </w:tcPr>
          <w:p w:rsidR="00B87B5C" w:rsidRPr="00FC223B" w:rsidRDefault="00B87B5C" w:rsidP="00223CDF">
            <w:pPr>
              <w:jc w:val="center"/>
              <w:rPr>
                <w:sz w:val="16"/>
                <w:szCs w:val="16"/>
              </w:rPr>
            </w:pPr>
            <w:r w:rsidRPr="00FC223B">
              <w:rPr>
                <w:sz w:val="16"/>
                <w:szCs w:val="16"/>
              </w:rPr>
              <w:t>30 200</w:t>
            </w:r>
          </w:p>
        </w:tc>
        <w:tc>
          <w:tcPr>
            <w:tcW w:w="1270" w:type="dxa"/>
          </w:tcPr>
          <w:p w:rsidR="00B87B5C" w:rsidRPr="00FC223B" w:rsidRDefault="00B87B5C" w:rsidP="003F7EF3">
            <w:pPr>
              <w:jc w:val="center"/>
              <w:rPr>
                <w:sz w:val="16"/>
                <w:szCs w:val="16"/>
              </w:rPr>
            </w:pPr>
            <w:r w:rsidRPr="00FC223B">
              <w:rPr>
                <w:sz w:val="16"/>
                <w:szCs w:val="16"/>
              </w:rPr>
              <w:t>35 000</w:t>
            </w:r>
          </w:p>
        </w:tc>
      </w:tr>
      <w:tr w:rsidR="00B87B5C" w:rsidRPr="00FC223B" w:rsidTr="003F7EF3">
        <w:trPr>
          <w:trHeight w:hRule="exact" w:val="284"/>
        </w:trPr>
        <w:tc>
          <w:tcPr>
            <w:tcW w:w="443" w:type="dxa"/>
          </w:tcPr>
          <w:p w:rsidR="00B87B5C" w:rsidRPr="00FC223B" w:rsidRDefault="00B87B5C" w:rsidP="001260DB">
            <w:pPr>
              <w:jc w:val="center"/>
              <w:rPr>
                <w:sz w:val="16"/>
                <w:szCs w:val="16"/>
              </w:rPr>
            </w:pPr>
            <w:r w:rsidRPr="00FC223B">
              <w:rPr>
                <w:sz w:val="16"/>
                <w:szCs w:val="16"/>
              </w:rPr>
              <w:t>5.</w:t>
            </w:r>
          </w:p>
        </w:tc>
        <w:tc>
          <w:tcPr>
            <w:tcW w:w="5345" w:type="dxa"/>
          </w:tcPr>
          <w:p w:rsidR="00B87B5C" w:rsidRPr="00FC223B" w:rsidRDefault="00B87B5C" w:rsidP="0071639B">
            <w:pPr>
              <w:ind w:right="564"/>
              <w:rPr>
                <w:color w:val="000000"/>
                <w:sz w:val="16"/>
                <w:szCs w:val="16"/>
              </w:rPr>
            </w:pPr>
            <w:r w:rsidRPr="00FC223B">
              <w:rPr>
                <w:color w:val="000000"/>
                <w:sz w:val="16"/>
                <w:szCs w:val="16"/>
              </w:rPr>
              <w:t>Кількість екскурсій</w:t>
            </w:r>
            <w:r w:rsidRPr="00FC223B">
              <w:rPr>
                <w:sz w:val="16"/>
                <w:szCs w:val="16"/>
              </w:rPr>
              <w:t>, одиниць</w:t>
            </w:r>
          </w:p>
        </w:tc>
        <w:tc>
          <w:tcPr>
            <w:tcW w:w="1269" w:type="dxa"/>
          </w:tcPr>
          <w:p w:rsidR="00B87B5C" w:rsidRPr="00FC223B" w:rsidRDefault="00B87B5C" w:rsidP="0071639B">
            <w:pPr>
              <w:jc w:val="center"/>
              <w:rPr>
                <w:sz w:val="16"/>
                <w:szCs w:val="16"/>
              </w:rPr>
            </w:pPr>
            <w:r w:rsidRPr="00FC223B">
              <w:rPr>
                <w:sz w:val="16"/>
                <w:szCs w:val="16"/>
              </w:rPr>
              <w:t>180</w:t>
            </w:r>
          </w:p>
        </w:tc>
        <w:tc>
          <w:tcPr>
            <w:tcW w:w="1273" w:type="dxa"/>
          </w:tcPr>
          <w:p w:rsidR="00B87B5C" w:rsidRPr="00FC223B" w:rsidRDefault="00B87B5C" w:rsidP="0071639B">
            <w:pPr>
              <w:jc w:val="center"/>
              <w:rPr>
                <w:sz w:val="16"/>
                <w:szCs w:val="16"/>
              </w:rPr>
            </w:pPr>
            <w:r w:rsidRPr="00FC223B">
              <w:rPr>
                <w:sz w:val="16"/>
                <w:szCs w:val="16"/>
              </w:rPr>
              <w:t>250</w:t>
            </w:r>
          </w:p>
        </w:tc>
        <w:tc>
          <w:tcPr>
            <w:tcW w:w="1270" w:type="dxa"/>
          </w:tcPr>
          <w:p w:rsidR="00B87B5C" w:rsidRPr="00FC223B" w:rsidRDefault="00B87B5C" w:rsidP="0071639B">
            <w:pPr>
              <w:jc w:val="center"/>
              <w:rPr>
                <w:sz w:val="16"/>
                <w:szCs w:val="16"/>
              </w:rPr>
            </w:pPr>
            <w:r w:rsidRPr="00FC223B">
              <w:rPr>
                <w:sz w:val="16"/>
                <w:szCs w:val="16"/>
              </w:rPr>
              <w:t>300</w:t>
            </w:r>
          </w:p>
        </w:tc>
      </w:tr>
      <w:tr w:rsidR="00B87B5C" w:rsidRPr="00FC223B" w:rsidTr="003F7EF3">
        <w:trPr>
          <w:trHeight w:hRule="exact" w:val="284"/>
        </w:trPr>
        <w:tc>
          <w:tcPr>
            <w:tcW w:w="443" w:type="dxa"/>
          </w:tcPr>
          <w:p w:rsidR="00B87B5C" w:rsidRPr="00FC223B" w:rsidRDefault="00B87B5C" w:rsidP="001260DB">
            <w:pPr>
              <w:jc w:val="center"/>
              <w:rPr>
                <w:sz w:val="16"/>
                <w:szCs w:val="16"/>
              </w:rPr>
            </w:pPr>
            <w:r w:rsidRPr="00FC223B">
              <w:rPr>
                <w:sz w:val="16"/>
                <w:szCs w:val="16"/>
              </w:rPr>
              <w:t>6.</w:t>
            </w:r>
          </w:p>
        </w:tc>
        <w:tc>
          <w:tcPr>
            <w:tcW w:w="5345" w:type="dxa"/>
          </w:tcPr>
          <w:p w:rsidR="00B87B5C" w:rsidRPr="00FC223B" w:rsidRDefault="00B87B5C" w:rsidP="0071639B">
            <w:pPr>
              <w:rPr>
                <w:sz w:val="16"/>
                <w:szCs w:val="16"/>
              </w:rPr>
            </w:pPr>
            <w:r w:rsidRPr="00FC223B">
              <w:rPr>
                <w:sz w:val="16"/>
                <w:szCs w:val="16"/>
              </w:rPr>
              <w:t>Відвідуваність музеїв населенням, тис. чоловік</w:t>
            </w:r>
          </w:p>
        </w:tc>
        <w:tc>
          <w:tcPr>
            <w:tcW w:w="1269" w:type="dxa"/>
          </w:tcPr>
          <w:p w:rsidR="00B87B5C" w:rsidRPr="00FC223B" w:rsidRDefault="00B87B5C" w:rsidP="0071639B">
            <w:pPr>
              <w:jc w:val="center"/>
              <w:rPr>
                <w:color w:val="000000"/>
                <w:sz w:val="16"/>
                <w:szCs w:val="16"/>
              </w:rPr>
            </w:pPr>
            <w:r w:rsidRPr="00FC223B">
              <w:rPr>
                <w:color w:val="000000"/>
                <w:sz w:val="16"/>
                <w:szCs w:val="16"/>
              </w:rPr>
              <w:t>20 000</w:t>
            </w:r>
          </w:p>
        </w:tc>
        <w:tc>
          <w:tcPr>
            <w:tcW w:w="1273" w:type="dxa"/>
          </w:tcPr>
          <w:p w:rsidR="00B87B5C" w:rsidRPr="00FC223B" w:rsidRDefault="00B87B5C" w:rsidP="0071639B">
            <w:pPr>
              <w:jc w:val="center"/>
              <w:rPr>
                <w:color w:val="000000"/>
                <w:sz w:val="16"/>
                <w:szCs w:val="16"/>
              </w:rPr>
            </w:pPr>
            <w:r w:rsidRPr="00FC223B">
              <w:rPr>
                <w:color w:val="000000"/>
                <w:sz w:val="16"/>
                <w:szCs w:val="16"/>
              </w:rPr>
              <w:t>35 000</w:t>
            </w:r>
          </w:p>
        </w:tc>
        <w:tc>
          <w:tcPr>
            <w:tcW w:w="1270" w:type="dxa"/>
          </w:tcPr>
          <w:p w:rsidR="00B87B5C" w:rsidRPr="00FC223B" w:rsidRDefault="00B87B5C" w:rsidP="0071639B">
            <w:pPr>
              <w:jc w:val="center"/>
              <w:rPr>
                <w:color w:val="000000"/>
                <w:sz w:val="16"/>
                <w:szCs w:val="16"/>
              </w:rPr>
            </w:pPr>
            <w:r w:rsidRPr="00FC223B">
              <w:rPr>
                <w:color w:val="000000"/>
                <w:sz w:val="16"/>
                <w:szCs w:val="16"/>
              </w:rPr>
              <w:t>40 000</w:t>
            </w:r>
          </w:p>
        </w:tc>
      </w:tr>
    </w:tbl>
    <w:p w:rsidR="00B87B5C" w:rsidRPr="00FC223B" w:rsidRDefault="00B87B5C" w:rsidP="00391709">
      <w:pPr>
        <w:pStyle w:val="ListParagraph"/>
        <w:tabs>
          <w:tab w:val="left" w:pos="-2977"/>
          <w:tab w:val="left" w:pos="1134"/>
        </w:tabs>
        <w:spacing w:before="120"/>
        <w:ind w:left="0"/>
        <w:contextualSpacing w:val="0"/>
        <w:jc w:val="center"/>
        <w:rPr>
          <w:i/>
          <w:sz w:val="28"/>
          <w:szCs w:val="28"/>
        </w:rPr>
      </w:pPr>
      <w:r w:rsidRPr="00FC223B">
        <w:rPr>
          <w:i/>
          <w:sz w:val="28"/>
          <w:szCs w:val="28"/>
        </w:rPr>
        <w:t>Фізична культура і спорт</w:t>
      </w:r>
    </w:p>
    <w:p w:rsidR="00B87B5C" w:rsidRPr="00FC223B" w:rsidRDefault="00B87B5C" w:rsidP="00954531">
      <w:pPr>
        <w:ind w:firstLine="567"/>
        <w:rPr>
          <w:i/>
          <w:sz w:val="28"/>
          <w:szCs w:val="28"/>
          <w:u w:val="single"/>
        </w:rPr>
      </w:pPr>
      <w:r w:rsidRPr="00FC223B">
        <w:rPr>
          <w:i/>
          <w:sz w:val="28"/>
          <w:szCs w:val="28"/>
          <w:u w:val="single"/>
        </w:rPr>
        <w:t>Оперативні цілі на 2023 рік:</w:t>
      </w:r>
    </w:p>
    <w:p w:rsidR="00B87B5C" w:rsidRPr="00FC223B" w:rsidRDefault="00B87B5C" w:rsidP="00392DCA">
      <w:pPr>
        <w:numPr>
          <w:ilvl w:val="0"/>
          <w:numId w:val="23"/>
        </w:numPr>
        <w:tabs>
          <w:tab w:val="left" w:pos="-3119"/>
          <w:tab w:val="left" w:pos="-2977"/>
          <w:tab w:val="left" w:pos="993"/>
        </w:tabs>
        <w:ind w:left="0" w:firstLine="567"/>
        <w:jc w:val="both"/>
        <w:rPr>
          <w:sz w:val="28"/>
          <w:szCs w:val="28"/>
        </w:rPr>
      </w:pPr>
      <w:r w:rsidRPr="00FC223B">
        <w:rPr>
          <w:sz w:val="28"/>
          <w:szCs w:val="28"/>
        </w:rPr>
        <w:t>Розвиток фізичної культури і спорту, спорту вищих досягнень та масового спорту.</w:t>
      </w:r>
    </w:p>
    <w:p w:rsidR="00B87B5C" w:rsidRPr="00FC223B" w:rsidRDefault="00B87B5C" w:rsidP="00392DCA">
      <w:pPr>
        <w:numPr>
          <w:ilvl w:val="0"/>
          <w:numId w:val="23"/>
        </w:numPr>
        <w:tabs>
          <w:tab w:val="left" w:pos="-3119"/>
          <w:tab w:val="left" w:pos="-2977"/>
          <w:tab w:val="left" w:pos="993"/>
        </w:tabs>
        <w:ind w:left="0" w:firstLine="567"/>
        <w:jc w:val="both"/>
        <w:rPr>
          <w:sz w:val="28"/>
          <w:szCs w:val="28"/>
        </w:rPr>
      </w:pPr>
      <w:r w:rsidRPr="00FC223B">
        <w:rPr>
          <w:sz w:val="28"/>
          <w:szCs w:val="28"/>
        </w:rPr>
        <w:t>Зміцнення здоров’я населення, задоволення його потреб у руховій активності, досягнення високого рівня працездатності та довголіття населення засобами фізичної культури і спорту.</w:t>
      </w:r>
    </w:p>
    <w:p w:rsidR="00B87B5C" w:rsidRPr="00FC223B" w:rsidRDefault="00B87B5C" w:rsidP="00392DCA">
      <w:pPr>
        <w:numPr>
          <w:ilvl w:val="0"/>
          <w:numId w:val="23"/>
        </w:numPr>
        <w:tabs>
          <w:tab w:val="left" w:pos="-3119"/>
          <w:tab w:val="left" w:pos="-2977"/>
          <w:tab w:val="left" w:pos="993"/>
        </w:tabs>
        <w:ind w:left="0" w:firstLine="567"/>
        <w:jc w:val="both"/>
        <w:rPr>
          <w:sz w:val="28"/>
          <w:szCs w:val="28"/>
        </w:rPr>
      </w:pPr>
      <w:r w:rsidRPr="00FC223B">
        <w:rPr>
          <w:sz w:val="28"/>
          <w:szCs w:val="28"/>
        </w:rPr>
        <w:t>Залучення широких верств населення до масового спорту, популяризації здорового способу життя за місцем проживання та у місцях масового відпочинку населення, на підприємствах, у навчально-виховних та учбових закладах всіх організаційно-правових форм та форм власності.</w:t>
      </w:r>
    </w:p>
    <w:p w:rsidR="00B87B5C" w:rsidRPr="00FC223B" w:rsidRDefault="00B87B5C" w:rsidP="00392DCA">
      <w:pPr>
        <w:numPr>
          <w:ilvl w:val="0"/>
          <w:numId w:val="23"/>
        </w:numPr>
        <w:tabs>
          <w:tab w:val="left" w:pos="-3119"/>
          <w:tab w:val="left" w:pos="-2977"/>
          <w:tab w:val="left" w:pos="993"/>
          <w:tab w:val="left" w:pos="1134"/>
        </w:tabs>
        <w:ind w:left="0" w:firstLine="567"/>
        <w:jc w:val="both"/>
        <w:rPr>
          <w:sz w:val="28"/>
          <w:szCs w:val="28"/>
        </w:rPr>
      </w:pPr>
      <w:r w:rsidRPr="00FC223B">
        <w:rPr>
          <w:sz w:val="28"/>
          <w:szCs w:val="28"/>
        </w:rPr>
        <w:t>Максимальна реалізація здібностей обдарованої молоді у дитячо-юнацькому, резервному спорті, спорті вищих досягнень.</w:t>
      </w:r>
    </w:p>
    <w:p w:rsidR="00B87B5C" w:rsidRPr="00FC223B" w:rsidRDefault="00B87B5C" w:rsidP="00954531">
      <w:pPr>
        <w:spacing w:before="120"/>
        <w:ind w:firstLine="567"/>
        <w:rPr>
          <w:i/>
          <w:sz w:val="28"/>
          <w:szCs w:val="28"/>
          <w:u w:val="single"/>
        </w:rPr>
      </w:pPr>
      <w:r w:rsidRPr="00FC223B">
        <w:rPr>
          <w:i/>
          <w:sz w:val="28"/>
          <w:szCs w:val="28"/>
          <w:u w:val="single"/>
        </w:rPr>
        <w:t>Основні завдання та заходи на 2023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1275"/>
        <w:gridCol w:w="1134"/>
        <w:gridCol w:w="851"/>
        <w:gridCol w:w="1276"/>
        <w:gridCol w:w="1134"/>
        <w:gridCol w:w="1275"/>
      </w:tblGrid>
      <w:tr w:rsidR="00B87B5C" w:rsidRPr="00FC223B" w:rsidTr="00745474">
        <w:trPr>
          <w:trHeight w:val="340"/>
        </w:trPr>
        <w:tc>
          <w:tcPr>
            <w:tcW w:w="426" w:type="dxa"/>
            <w:vMerge w:val="restart"/>
          </w:tcPr>
          <w:p w:rsidR="00B87B5C" w:rsidRPr="00FC223B" w:rsidRDefault="00B87B5C" w:rsidP="00767C7A">
            <w:pPr>
              <w:jc w:val="center"/>
              <w:rPr>
                <w:b/>
                <w:sz w:val="16"/>
                <w:szCs w:val="16"/>
              </w:rPr>
            </w:pPr>
            <w:r w:rsidRPr="00FC223B">
              <w:rPr>
                <w:b/>
                <w:sz w:val="16"/>
                <w:szCs w:val="16"/>
              </w:rPr>
              <w:t>№</w:t>
            </w:r>
          </w:p>
          <w:p w:rsidR="00B87B5C" w:rsidRPr="00FC223B" w:rsidRDefault="00B87B5C" w:rsidP="00767C7A">
            <w:pPr>
              <w:jc w:val="center"/>
              <w:rPr>
                <w:b/>
                <w:sz w:val="16"/>
                <w:szCs w:val="16"/>
              </w:rPr>
            </w:pPr>
            <w:r w:rsidRPr="00FC223B">
              <w:rPr>
                <w:b/>
                <w:sz w:val="16"/>
                <w:szCs w:val="16"/>
              </w:rPr>
              <w:t>з/п</w:t>
            </w:r>
          </w:p>
        </w:tc>
        <w:tc>
          <w:tcPr>
            <w:tcW w:w="2268" w:type="dxa"/>
            <w:vMerge w:val="restart"/>
          </w:tcPr>
          <w:p w:rsidR="00B87B5C" w:rsidRPr="00FC223B" w:rsidRDefault="00B87B5C" w:rsidP="00767C7A">
            <w:pPr>
              <w:jc w:val="center"/>
              <w:rPr>
                <w:b/>
                <w:sz w:val="16"/>
                <w:szCs w:val="16"/>
              </w:rPr>
            </w:pPr>
            <w:r w:rsidRPr="00FC223B">
              <w:rPr>
                <w:b/>
                <w:sz w:val="16"/>
                <w:szCs w:val="16"/>
              </w:rPr>
              <w:t>Завдання</w:t>
            </w:r>
          </w:p>
        </w:tc>
        <w:tc>
          <w:tcPr>
            <w:tcW w:w="1275" w:type="dxa"/>
            <w:vMerge w:val="restart"/>
          </w:tcPr>
          <w:p w:rsidR="00B87B5C" w:rsidRPr="00FC223B" w:rsidRDefault="00B87B5C" w:rsidP="00767C7A">
            <w:pPr>
              <w:jc w:val="center"/>
              <w:rPr>
                <w:b/>
                <w:sz w:val="16"/>
                <w:szCs w:val="16"/>
              </w:rPr>
            </w:pPr>
            <w:r w:rsidRPr="00FC223B">
              <w:rPr>
                <w:b/>
                <w:sz w:val="16"/>
                <w:szCs w:val="16"/>
              </w:rPr>
              <w:t>Захід</w:t>
            </w:r>
          </w:p>
        </w:tc>
        <w:tc>
          <w:tcPr>
            <w:tcW w:w="1134" w:type="dxa"/>
            <w:vMerge w:val="restart"/>
          </w:tcPr>
          <w:p w:rsidR="00B87B5C" w:rsidRPr="00FC223B" w:rsidRDefault="00B87B5C" w:rsidP="00767C7A">
            <w:pPr>
              <w:jc w:val="center"/>
              <w:rPr>
                <w:b/>
                <w:sz w:val="16"/>
                <w:szCs w:val="16"/>
              </w:rPr>
            </w:pPr>
            <w:r w:rsidRPr="00FC223B">
              <w:rPr>
                <w:b/>
                <w:sz w:val="16"/>
                <w:szCs w:val="16"/>
              </w:rPr>
              <w:t>Кількісна</w:t>
            </w:r>
          </w:p>
          <w:p w:rsidR="00B87B5C" w:rsidRPr="00FC223B" w:rsidRDefault="00B87B5C" w:rsidP="00767C7A">
            <w:pPr>
              <w:jc w:val="center"/>
              <w:rPr>
                <w:b/>
                <w:sz w:val="16"/>
                <w:szCs w:val="16"/>
              </w:rPr>
            </w:pPr>
            <w:r w:rsidRPr="00FC223B">
              <w:rPr>
                <w:b/>
                <w:sz w:val="16"/>
                <w:szCs w:val="16"/>
              </w:rPr>
              <w:t>оцінка</w:t>
            </w:r>
          </w:p>
        </w:tc>
        <w:tc>
          <w:tcPr>
            <w:tcW w:w="851" w:type="dxa"/>
            <w:vMerge w:val="restart"/>
          </w:tcPr>
          <w:p w:rsidR="00B87B5C" w:rsidRPr="00FC223B" w:rsidRDefault="00B87B5C" w:rsidP="00767C7A">
            <w:pPr>
              <w:jc w:val="center"/>
              <w:rPr>
                <w:b/>
                <w:sz w:val="16"/>
                <w:szCs w:val="16"/>
              </w:rPr>
            </w:pPr>
            <w:r w:rsidRPr="00FC223B">
              <w:rPr>
                <w:b/>
                <w:sz w:val="16"/>
                <w:szCs w:val="16"/>
              </w:rPr>
              <w:t>Строк вико-нання</w:t>
            </w:r>
          </w:p>
        </w:tc>
        <w:tc>
          <w:tcPr>
            <w:tcW w:w="1276" w:type="dxa"/>
            <w:vMerge w:val="restart"/>
          </w:tcPr>
          <w:p w:rsidR="00B87B5C" w:rsidRPr="00FC223B" w:rsidRDefault="00B87B5C" w:rsidP="00767C7A">
            <w:pPr>
              <w:jc w:val="center"/>
              <w:rPr>
                <w:b/>
                <w:sz w:val="16"/>
                <w:szCs w:val="16"/>
              </w:rPr>
            </w:pPr>
            <w:r w:rsidRPr="00FC223B">
              <w:rPr>
                <w:b/>
                <w:sz w:val="16"/>
                <w:szCs w:val="16"/>
              </w:rPr>
              <w:t>Виконавець</w:t>
            </w:r>
          </w:p>
        </w:tc>
        <w:tc>
          <w:tcPr>
            <w:tcW w:w="2409" w:type="dxa"/>
            <w:gridSpan w:val="2"/>
          </w:tcPr>
          <w:p w:rsidR="00B87B5C" w:rsidRPr="00FC223B" w:rsidRDefault="00B87B5C" w:rsidP="00767C7A">
            <w:pPr>
              <w:jc w:val="center"/>
              <w:rPr>
                <w:b/>
                <w:sz w:val="16"/>
                <w:szCs w:val="16"/>
              </w:rPr>
            </w:pPr>
            <w:r w:rsidRPr="00FC223B">
              <w:rPr>
                <w:b/>
                <w:sz w:val="16"/>
                <w:szCs w:val="16"/>
              </w:rPr>
              <w:t>Плановий обсяг фінансування</w:t>
            </w:r>
          </w:p>
        </w:tc>
      </w:tr>
      <w:tr w:rsidR="00B87B5C" w:rsidRPr="00FC223B" w:rsidTr="00745474">
        <w:trPr>
          <w:trHeight w:val="300"/>
        </w:trPr>
        <w:tc>
          <w:tcPr>
            <w:tcW w:w="426" w:type="dxa"/>
            <w:vMerge/>
          </w:tcPr>
          <w:p w:rsidR="00B87B5C" w:rsidRPr="00FC223B" w:rsidRDefault="00B87B5C" w:rsidP="00767C7A">
            <w:pPr>
              <w:jc w:val="center"/>
              <w:rPr>
                <w:b/>
                <w:sz w:val="16"/>
                <w:szCs w:val="16"/>
              </w:rPr>
            </w:pPr>
          </w:p>
        </w:tc>
        <w:tc>
          <w:tcPr>
            <w:tcW w:w="2268" w:type="dxa"/>
            <w:vMerge/>
          </w:tcPr>
          <w:p w:rsidR="00B87B5C" w:rsidRPr="00FC223B" w:rsidRDefault="00B87B5C" w:rsidP="00767C7A">
            <w:pPr>
              <w:jc w:val="center"/>
              <w:rPr>
                <w:b/>
                <w:sz w:val="16"/>
                <w:szCs w:val="16"/>
              </w:rPr>
            </w:pPr>
          </w:p>
        </w:tc>
        <w:tc>
          <w:tcPr>
            <w:tcW w:w="1275" w:type="dxa"/>
            <w:vMerge/>
          </w:tcPr>
          <w:p w:rsidR="00B87B5C" w:rsidRPr="00FC223B" w:rsidRDefault="00B87B5C" w:rsidP="00767C7A">
            <w:pPr>
              <w:jc w:val="center"/>
              <w:rPr>
                <w:b/>
                <w:sz w:val="16"/>
                <w:szCs w:val="16"/>
              </w:rPr>
            </w:pPr>
          </w:p>
        </w:tc>
        <w:tc>
          <w:tcPr>
            <w:tcW w:w="1134" w:type="dxa"/>
            <w:vMerge/>
          </w:tcPr>
          <w:p w:rsidR="00B87B5C" w:rsidRPr="00FC223B" w:rsidRDefault="00B87B5C" w:rsidP="00767C7A">
            <w:pPr>
              <w:jc w:val="center"/>
              <w:rPr>
                <w:b/>
                <w:sz w:val="16"/>
                <w:szCs w:val="16"/>
              </w:rPr>
            </w:pPr>
          </w:p>
        </w:tc>
        <w:tc>
          <w:tcPr>
            <w:tcW w:w="851" w:type="dxa"/>
            <w:vMerge/>
          </w:tcPr>
          <w:p w:rsidR="00B87B5C" w:rsidRPr="00FC223B" w:rsidRDefault="00B87B5C" w:rsidP="00767C7A">
            <w:pPr>
              <w:jc w:val="center"/>
              <w:rPr>
                <w:b/>
                <w:sz w:val="16"/>
                <w:szCs w:val="16"/>
              </w:rPr>
            </w:pPr>
          </w:p>
        </w:tc>
        <w:tc>
          <w:tcPr>
            <w:tcW w:w="1276" w:type="dxa"/>
            <w:vMerge/>
          </w:tcPr>
          <w:p w:rsidR="00B87B5C" w:rsidRPr="00FC223B" w:rsidRDefault="00B87B5C" w:rsidP="00767C7A">
            <w:pPr>
              <w:jc w:val="center"/>
              <w:rPr>
                <w:b/>
                <w:sz w:val="16"/>
                <w:szCs w:val="16"/>
              </w:rPr>
            </w:pPr>
          </w:p>
        </w:tc>
        <w:tc>
          <w:tcPr>
            <w:tcW w:w="1134" w:type="dxa"/>
          </w:tcPr>
          <w:p w:rsidR="00B87B5C" w:rsidRPr="00FC223B" w:rsidRDefault="00B87B5C" w:rsidP="00767C7A">
            <w:pPr>
              <w:jc w:val="center"/>
              <w:rPr>
                <w:b/>
                <w:sz w:val="16"/>
                <w:szCs w:val="16"/>
              </w:rPr>
            </w:pPr>
            <w:r w:rsidRPr="00FC223B">
              <w:rPr>
                <w:b/>
                <w:sz w:val="16"/>
                <w:szCs w:val="16"/>
              </w:rPr>
              <w:t xml:space="preserve">Сума, </w:t>
            </w:r>
          </w:p>
          <w:p w:rsidR="00B87B5C" w:rsidRPr="00FC223B" w:rsidRDefault="00B87B5C" w:rsidP="00767C7A">
            <w:pPr>
              <w:jc w:val="center"/>
              <w:rPr>
                <w:b/>
                <w:sz w:val="16"/>
                <w:szCs w:val="16"/>
              </w:rPr>
            </w:pPr>
            <w:r w:rsidRPr="00FC223B">
              <w:rPr>
                <w:b/>
                <w:sz w:val="16"/>
                <w:szCs w:val="16"/>
              </w:rPr>
              <w:t>тис. грн</w:t>
            </w:r>
          </w:p>
        </w:tc>
        <w:tc>
          <w:tcPr>
            <w:tcW w:w="1275" w:type="dxa"/>
          </w:tcPr>
          <w:p w:rsidR="00B87B5C" w:rsidRPr="00FC223B" w:rsidRDefault="00B87B5C" w:rsidP="00767C7A">
            <w:pPr>
              <w:jc w:val="center"/>
              <w:rPr>
                <w:b/>
                <w:sz w:val="16"/>
                <w:szCs w:val="16"/>
              </w:rPr>
            </w:pPr>
            <w:r w:rsidRPr="00FC223B">
              <w:rPr>
                <w:b/>
                <w:sz w:val="16"/>
                <w:szCs w:val="16"/>
              </w:rPr>
              <w:t>Джерело</w:t>
            </w:r>
          </w:p>
        </w:tc>
      </w:tr>
      <w:tr w:rsidR="00B87B5C" w:rsidRPr="00FC223B" w:rsidTr="00745474">
        <w:trPr>
          <w:trHeight w:val="621"/>
        </w:trPr>
        <w:tc>
          <w:tcPr>
            <w:tcW w:w="426" w:type="dxa"/>
          </w:tcPr>
          <w:p w:rsidR="00B87B5C" w:rsidRPr="00FC223B" w:rsidRDefault="00B87B5C" w:rsidP="00767C7A">
            <w:pPr>
              <w:rPr>
                <w:sz w:val="16"/>
                <w:szCs w:val="16"/>
              </w:rPr>
            </w:pPr>
            <w:r w:rsidRPr="00FC223B">
              <w:rPr>
                <w:sz w:val="16"/>
                <w:szCs w:val="16"/>
              </w:rPr>
              <w:t>1.</w:t>
            </w:r>
          </w:p>
        </w:tc>
        <w:tc>
          <w:tcPr>
            <w:tcW w:w="2268" w:type="dxa"/>
          </w:tcPr>
          <w:p w:rsidR="00B87B5C" w:rsidRPr="00FC223B" w:rsidRDefault="00B87B5C" w:rsidP="00AB5E0C">
            <w:pPr>
              <w:rPr>
                <w:bCs/>
                <w:sz w:val="16"/>
                <w:szCs w:val="16"/>
              </w:rPr>
            </w:pPr>
            <w:r w:rsidRPr="00FC223B">
              <w:rPr>
                <w:sz w:val="16"/>
                <w:szCs w:val="16"/>
              </w:rPr>
              <w:t xml:space="preserve">Підвищення рівня нормативно-правового, кадрового, матеріально-технічного, фінансового, медичного та інформаційного забезпечення </w:t>
            </w:r>
            <w:r w:rsidRPr="00FC223B">
              <w:rPr>
                <w:bCs/>
                <w:sz w:val="16"/>
                <w:szCs w:val="16"/>
              </w:rPr>
              <w:t>комунальних закладів фізичної культури і спорту</w:t>
            </w:r>
          </w:p>
        </w:tc>
        <w:tc>
          <w:tcPr>
            <w:tcW w:w="1275" w:type="dxa"/>
          </w:tcPr>
          <w:p w:rsidR="00B87B5C" w:rsidRPr="00FC223B" w:rsidRDefault="00B87B5C" w:rsidP="00767C7A">
            <w:pPr>
              <w:jc w:val="center"/>
              <w:rPr>
                <w:sz w:val="16"/>
                <w:szCs w:val="16"/>
              </w:rPr>
            </w:pPr>
            <w:r w:rsidRPr="00FC223B">
              <w:rPr>
                <w:sz w:val="16"/>
                <w:szCs w:val="16"/>
              </w:rPr>
              <w:t>-</w:t>
            </w:r>
          </w:p>
        </w:tc>
        <w:tc>
          <w:tcPr>
            <w:tcW w:w="1134" w:type="dxa"/>
          </w:tcPr>
          <w:p w:rsidR="00B87B5C" w:rsidRPr="00FC223B" w:rsidRDefault="00B87B5C" w:rsidP="00767C7A">
            <w:pPr>
              <w:jc w:val="center"/>
              <w:rPr>
                <w:sz w:val="16"/>
                <w:szCs w:val="16"/>
              </w:rPr>
            </w:pPr>
            <w:r w:rsidRPr="00FC223B">
              <w:rPr>
                <w:sz w:val="16"/>
                <w:szCs w:val="16"/>
              </w:rPr>
              <w:t>-</w:t>
            </w:r>
          </w:p>
        </w:tc>
        <w:tc>
          <w:tcPr>
            <w:tcW w:w="851" w:type="dxa"/>
          </w:tcPr>
          <w:p w:rsidR="00B87B5C" w:rsidRPr="00FC223B" w:rsidRDefault="00B87B5C" w:rsidP="00767C7A">
            <w:pPr>
              <w:jc w:val="center"/>
              <w:rPr>
                <w:sz w:val="16"/>
                <w:szCs w:val="16"/>
              </w:rPr>
            </w:pPr>
            <w:r w:rsidRPr="00FC223B">
              <w:rPr>
                <w:sz w:val="16"/>
                <w:szCs w:val="16"/>
              </w:rPr>
              <w:t>2023 рік</w:t>
            </w:r>
          </w:p>
        </w:tc>
        <w:tc>
          <w:tcPr>
            <w:tcW w:w="1276" w:type="dxa"/>
          </w:tcPr>
          <w:p w:rsidR="00B87B5C" w:rsidRPr="00FC223B" w:rsidRDefault="00B87B5C" w:rsidP="00875B87">
            <w:pPr>
              <w:jc w:val="center"/>
              <w:rPr>
                <w:bCs/>
                <w:sz w:val="16"/>
                <w:szCs w:val="16"/>
              </w:rPr>
            </w:pPr>
            <w:r w:rsidRPr="00FC223B">
              <w:rPr>
                <w:sz w:val="18"/>
                <w:szCs w:val="18"/>
              </w:rPr>
              <w:t>УМтС</w:t>
            </w:r>
            <w:r w:rsidRPr="00FC223B">
              <w:rPr>
                <w:bCs/>
                <w:sz w:val="16"/>
                <w:szCs w:val="16"/>
              </w:rPr>
              <w:t xml:space="preserve">, комунальні заклади фізичної культури і спорту </w:t>
            </w:r>
          </w:p>
        </w:tc>
        <w:tc>
          <w:tcPr>
            <w:tcW w:w="1134" w:type="dxa"/>
          </w:tcPr>
          <w:p w:rsidR="00B87B5C" w:rsidRPr="00FC223B" w:rsidRDefault="00B87B5C" w:rsidP="00AB5E0C">
            <w:pPr>
              <w:jc w:val="center"/>
              <w:rPr>
                <w:bCs/>
                <w:sz w:val="16"/>
                <w:szCs w:val="16"/>
              </w:rPr>
            </w:pPr>
            <w:r w:rsidRPr="00FC223B">
              <w:rPr>
                <w:bCs/>
                <w:sz w:val="16"/>
                <w:szCs w:val="16"/>
              </w:rPr>
              <w:t>33 114,4</w:t>
            </w:r>
          </w:p>
        </w:tc>
        <w:tc>
          <w:tcPr>
            <w:tcW w:w="1275" w:type="dxa"/>
          </w:tcPr>
          <w:p w:rsidR="00B87B5C" w:rsidRPr="00FC223B" w:rsidRDefault="00B87B5C" w:rsidP="00767C7A">
            <w:pPr>
              <w:jc w:val="center"/>
              <w:rPr>
                <w:sz w:val="16"/>
                <w:szCs w:val="16"/>
              </w:rPr>
            </w:pPr>
            <w:r w:rsidRPr="00FC223B">
              <w:rPr>
                <w:sz w:val="16"/>
                <w:szCs w:val="16"/>
              </w:rPr>
              <w:t>бюджет територіальної громади</w:t>
            </w:r>
          </w:p>
        </w:tc>
      </w:tr>
      <w:tr w:rsidR="00B87B5C" w:rsidRPr="00FC223B" w:rsidTr="00745474">
        <w:tc>
          <w:tcPr>
            <w:tcW w:w="426" w:type="dxa"/>
          </w:tcPr>
          <w:p w:rsidR="00B87B5C" w:rsidRPr="00FC223B" w:rsidRDefault="00B87B5C" w:rsidP="00767C7A">
            <w:pPr>
              <w:rPr>
                <w:sz w:val="16"/>
                <w:szCs w:val="16"/>
              </w:rPr>
            </w:pPr>
            <w:r w:rsidRPr="00FC223B">
              <w:rPr>
                <w:sz w:val="16"/>
                <w:szCs w:val="16"/>
              </w:rPr>
              <w:t>2.</w:t>
            </w:r>
          </w:p>
        </w:tc>
        <w:tc>
          <w:tcPr>
            <w:tcW w:w="2268" w:type="dxa"/>
          </w:tcPr>
          <w:p w:rsidR="00B87B5C" w:rsidRPr="00FC223B" w:rsidRDefault="00B87B5C" w:rsidP="00AB5E0C">
            <w:pPr>
              <w:rPr>
                <w:b/>
                <w:bCs/>
                <w:sz w:val="16"/>
                <w:szCs w:val="16"/>
              </w:rPr>
            </w:pPr>
            <w:r w:rsidRPr="00FC223B">
              <w:rPr>
                <w:color w:val="000000"/>
                <w:sz w:val="16"/>
                <w:szCs w:val="16"/>
              </w:rPr>
              <w:t>Забезпечення діяльності міського центру фізичного здоров’я населення «Спорт для всіх» та проведення фізкультурно-масових заходів серед всіх верств населення</w:t>
            </w:r>
          </w:p>
        </w:tc>
        <w:tc>
          <w:tcPr>
            <w:tcW w:w="1275" w:type="dxa"/>
          </w:tcPr>
          <w:p w:rsidR="00B87B5C" w:rsidRPr="00FC223B" w:rsidRDefault="00B87B5C" w:rsidP="00767C7A">
            <w:pPr>
              <w:jc w:val="center"/>
              <w:rPr>
                <w:sz w:val="16"/>
                <w:szCs w:val="16"/>
              </w:rPr>
            </w:pPr>
            <w:r w:rsidRPr="00FC223B">
              <w:rPr>
                <w:sz w:val="16"/>
                <w:szCs w:val="16"/>
              </w:rPr>
              <w:t>-</w:t>
            </w:r>
          </w:p>
        </w:tc>
        <w:tc>
          <w:tcPr>
            <w:tcW w:w="1134" w:type="dxa"/>
          </w:tcPr>
          <w:p w:rsidR="00B87B5C" w:rsidRPr="00FC223B" w:rsidRDefault="00B87B5C" w:rsidP="00767C7A">
            <w:pPr>
              <w:jc w:val="center"/>
              <w:rPr>
                <w:sz w:val="16"/>
                <w:szCs w:val="16"/>
              </w:rPr>
            </w:pPr>
            <w:r w:rsidRPr="00FC223B">
              <w:rPr>
                <w:sz w:val="16"/>
                <w:szCs w:val="16"/>
              </w:rPr>
              <w:t>-</w:t>
            </w:r>
          </w:p>
        </w:tc>
        <w:tc>
          <w:tcPr>
            <w:tcW w:w="851" w:type="dxa"/>
          </w:tcPr>
          <w:p w:rsidR="00B87B5C" w:rsidRPr="00FC223B" w:rsidRDefault="00B87B5C" w:rsidP="00767C7A">
            <w:pPr>
              <w:jc w:val="center"/>
              <w:rPr>
                <w:sz w:val="16"/>
                <w:szCs w:val="16"/>
              </w:rPr>
            </w:pPr>
            <w:r w:rsidRPr="00FC223B">
              <w:rPr>
                <w:sz w:val="16"/>
                <w:szCs w:val="16"/>
              </w:rPr>
              <w:t>2023 рік</w:t>
            </w:r>
          </w:p>
        </w:tc>
        <w:tc>
          <w:tcPr>
            <w:tcW w:w="1276" w:type="dxa"/>
          </w:tcPr>
          <w:p w:rsidR="00B87B5C" w:rsidRPr="00FC223B" w:rsidRDefault="00B87B5C" w:rsidP="00767C7A">
            <w:pPr>
              <w:jc w:val="center"/>
              <w:rPr>
                <w:bCs/>
                <w:sz w:val="16"/>
                <w:szCs w:val="16"/>
              </w:rPr>
            </w:pPr>
            <w:r w:rsidRPr="00FC223B">
              <w:rPr>
                <w:bCs/>
                <w:sz w:val="16"/>
                <w:szCs w:val="16"/>
              </w:rPr>
              <w:t>ЦФЗН «Спорт для всіх»</w:t>
            </w:r>
          </w:p>
        </w:tc>
        <w:tc>
          <w:tcPr>
            <w:tcW w:w="1134" w:type="dxa"/>
          </w:tcPr>
          <w:p w:rsidR="00B87B5C" w:rsidRPr="00FC223B" w:rsidRDefault="00B87B5C" w:rsidP="00767C7A">
            <w:pPr>
              <w:jc w:val="center"/>
              <w:rPr>
                <w:bCs/>
                <w:sz w:val="16"/>
                <w:szCs w:val="16"/>
              </w:rPr>
            </w:pPr>
            <w:r w:rsidRPr="00FC223B">
              <w:rPr>
                <w:bCs/>
                <w:sz w:val="16"/>
                <w:szCs w:val="16"/>
              </w:rPr>
              <w:t>1 117,1</w:t>
            </w:r>
          </w:p>
        </w:tc>
        <w:tc>
          <w:tcPr>
            <w:tcW w:w="1275" w:type="dxa"/>
          </w:tcPr>
          <w:p w:rsidR="00B87B5C" w:rsidRPr="00FC223B" w:rsidRDefault="00B87B5C" w:rsidP="00767C7A">
            <w:pPr>
              <w:jc w:val="center"/>
              <w:rPr>
                <w:sz w:val="16"/>
                <w:szCs w:val="16"/>
              </w:rPr>
            </w:pPr>
            <w:r w:rsidRPr="00FC223B">
              <w:rPr>
                <w:sz w:val="16"/>
                <w:szCs w:val="16"/>
              </w:rPr>
              <w:t>бюджет територіальної громади</w:t>
            </w:r>
          </w:p>
        </w:tc>
      </w:tr>
      <w:tr w:rsidR="00B87B5C" w:rsidRPr="00FC223B" w:rsidTr="00745474">
        <w:trPr>
          <w:trHeight w:val="1242"/>
        </w:trPr>
        <w:tc>
          <w:tcPr>
            <w:tcW w:w="426" w:type="dxa"/>
          </w:tcPr>
          <w:p w:rsidR="00B87B5C" w:rsidRPr="00FC223B" w:rsidRDefault="00B87B5C" w:rsidP="00767C7A">
            <w:pPr>
              <w:rPr>
                <w:sz w:val="16"/>
                <w:szCs w:val="16"/>
              </w:rPr>
            </w:pPr>
            <w:r w:rsidRPr="00FC223B">
              <w:rPr>
                <w:sz w:val="16"/>
                <w:szCs w:val="16"/>
              </w:rPr>
              <w:t>3.</w:t>
            </w:r>
          </w:p>
        </w:tc>
        <w:tc>
          <w:tcPr>
            <w:tcW w:w="2268" w:type="dxa"/>
          </w:tcPr>
          <w:p w:rsidR="00B87B5C" w:rsidRPr="00FC223B" w:rsidRDefault="00B87B5C" w:rsidP="00AB5E0C">
            <w:pPr>
              <w:rPr>
                <w:b/>
                <w:bCs/>
                <w:sz w:val="16"/>
                <w:szCs w:val="16"/>
              </w:rPr>
            </w:pPr>
            <w:r w:rsidRPr="00FC223B">
              <w:rPr>
                <w:color w:val="000000"/>
                <w:sz w:val="16"/>
                <w:szCs w:val="16"/>
              </w:rPr>
              <w:t xml:space="preserve">Встановлення та виплата стипендій </w:t>
            </w:r>
            <w:r w:rsidRPr="00FC223B">
              <w:rPr>
                <w:sz w:val="16"/>
                <w:szCs w:val="16"/>
              </w:rPr>
              <w:t>Кременчуцької міської ради Кременчуцького району Полтавської області для підтримки провідних та перспективних спортсменів територіальної громади</w:t>
            </w:r>
          </w:p>
        </w:tc>
        <w:tc>
          <w:tcPr>
            <w:tcW w:w="1275" w:type="dxa"/>
          </w:tcPr>
          <w:p w:rsidR="00B87B5C" w:rsidRPr="00FC223B" w:rsidRDefault="00B87B5C" w:rsidP="00767C7A">
            <w:pPr>
              <w:jc w:val="center"/>
              <w:rPr>
                <w:sz w:val="16"/>
                <w:szCs w:val="16"/>
              </w:rPr>
            </w:pPr>
            <w:r w:rsidRPr="00FC223B">
              <w:rPr>
                <w:sz w:val="16"/>
                <w:szCs w:val="16"/>
              </w:rPr>
              <w:t>-</w:t>
            </w:r>
          </w:p>
        </w:tc>
        <w:tc>
          <w:tcPr>
            <w:tcW w:w="1134" w:type="dxa"/>
          </w:tcPr>
          <w:p w:rsidR="00B87B5C" w:rsidRPr="00FC223B" w:rsidRDefault="00B87B5C" w:rsidP="00767C7A">
            <w:pPr>
              <w:jc w:val="center"/>
              <w:rPr>
                <w:sz w:val="16"/>
                <w:szCs w:val="16"/>
              </w:rPr>
            </w:pPr>
            <w:r w:rsidRPr="00FC223B">
              <w:rPr>
                <w:sz w:val="16"/>
                <w:szCs w:val="16"/>
              </w:rPr>
              <w:t>-</w:t>
            </w:r>
          </w:p>
        </w:tc>
        <w:tc>
          <w:tcPr>
            <w:tcW w:w="851" w:type="dxa"/>
          </w:tcPr>
          <w:p w:rsidR="00B87B5C" w:rsidRPr="00FC223B" w:rsidRDefault="00B87B5C" w:rsidP="00767C7A">
            <w:pPr>
              <w:jc w:val="center"/>
              <w:rPr>
                <w:sz w:val="16"/>
                <w:szCs w:val="16"/>
              </w:rPr>
            </w:pPr>
            <w:r w:rsidRPr="00FC223B">
              <w:rPr>
                <w:sz w:val="16"/>
                <w:szCs w:val="16"/>
              </w:rPr>
              <w:t>2023 рік</w:t>
            </w:r>
          </w:p>
        </w:tc>
        <w:tc>
          <w:tcPr>
            <w:tcW w:w="1276" w:type="dxa"/>
          </w:tcPr>
          <w:p w:rsidR="00B87B5C" w:rsidRPr="00FC223B" w:rsidRDefault="00B87B5C" w:rsidP="00767C7A">
            <w:pPr>
              <w:jc w:val="center"/>
              <w:rPr>
                <w:b/>
                <w:bCs/>
                <w:sz w:val="16"/>
                <w:szCs w:val="16"/>
              </w:rPr>
            </w:pPr>
            <w:r w:rsidRPr="00FC223B">
              <w:rPr>
                <w:sz w:val="18"/>
                <w:szCs w:val="18"/>
              </w:rPr>
              <w:t>УМтС</w:t>
            </w:r>
          </w:p>
        </w:tc>
        <w:tc>
          <w:tcPr>
            <w:tcW w:w="1134" w:type="dxa"/>
          </w:tcPr>
          <w:p w:rsidR="00B87B5C" w:rsidRPr="00FC223B" w:rsidRDefault="00B87B5C" w:rsidP="00AB5E0C">
            <w:pPr>
              <w:jc w:val="center"/>
              <w:rPr>
                <w:bCs/>
                <w:sz w:val="16"/>
                <w:szCs w:val="16"/>
              </w:rPr>
            </w:pPr>
            <w:r w:rsidRPr="00FC223B">
              <w:rPr>
                <w:bCs/>
                <w:sz w:val="16"/>
                <w:szCs w:val="16"/>
              </w:rPr>
              <w:t>1 000,0</w:t>
            </w:r>
          </w:p>
        </w:tc>
        <w:tc>
          <w:tcPr>
            <w:tcW w:w="1275" w:type="dxa"/>
          </w:tcPr>
          <w:p w:rsidR="00B87B5C" w:rsidRPr="00FC223B" w:rsidRDefault="00B87B5C" w:rsidP="00767C7A">
            <w:pPr>
              <w:jc w:val="center"/>
              <w:rPr>
                <w:sz w:val="16"/>
                <w:szCs w:val="16"/>
              </w:rPr>
            </w:pPr>
            <w:r w:rsidRPr="00FC223B">
              <w:rPr>
                <w:sz w:val="16"/>
                <w:szCs w:val="16"/>
              </w:rPr>
              <w:t>бюджет територіальної громади</w:t>
            </w:r>
          </w:p>
        </w:tc>
      </w:tr>
      <w:tr w:rsidR="00B87B5C" w:rsidRPr="00FC223B" w:rsidTr="00745474">
        <w:tc>
          <w:tcPr>
            <w:tcW w:w="426" w:type="dxa"/>
          </w:tcPr>
          <w:p w:rsidR="00B87B5C" w:rsidRPr="00FC223B" w:rsidRDefault="00B87B5C" w:rsidP="00767C7A">
            <w:pPr>
              <w:rPr>
                <w:sz w:val="16"/>
                <w:szCs w:val="16"/>
              </w:rPr>
            </w:pPr>
            <w:r w:rsidRPr="00FC223B">
              <w:rPr>
                <w:sz w:val="16"/>
                <w:szCs w:val="16"/>
              </w:rPr>
              <w:t>4.</w:t>
            </w:r>
          </w:p>
        </w:tc>
        <w:tc>
          <w:tcPr>
            <w:tcW w:w="2268" w:type="dxa"/>
          </w:tcPr>
          <w:p w:rsidR="00B87B5C" w:rsidRPr="00FC223B" w:rsidRDefault="00B87B5C" w:rsidP="00AB5E0C">
            <w:pPr>
              <w:tabs>
                <w:tab w:val="left" w:pos="8535"/>
              </w:tabs>
              <w:ind w:right="-1"/>
              <w:rPr>
                <w:bCs/>
                <w:sz w:val="16"/>
                <w:szCs w:val="16"/>
              </w:rPr>
            </w:pPr>
            <w:r w:rsidRPr="00FC223B">
              <w:rPr>
                <w:color w:val="000000"/>
                <w:sz w:val="16"/>
                <w:szCs w:val="16"/>
              </w:rPr>
              <w:t xml:space="preserve">Забезпечення участі збірних команд, провідних спортсменів у навчально-тренувальних зборах і офіційних обласних, Всеукраїнських та міжнародних змаганнях з </w:t>
            </w:r>
            <w:r w:rsidRPr="00FC223B">
              <w:rPr>
                <w:sz w:val="16"/>
                <w:szCs w:val="16"/>
              </w:rPr>
              <w:t>олімпійських, паралімпійських, дефлімпійських та неолімпійських видів спорту</w:t>
            </w:r>
          </w:p>
        </w:tc>
        <w:tc>
          <w:tcPr>
            <w:tcW w:w="1275" w:type="dxa"/>
          </w:tcPr>
          <w:p w:rsidR="00B87B5C" w:rsidRPr="00FC223B" w:rsidRDefault="00B87B5C" w:rsidP="00767C7A">
            <w:pPr>
              <w:jc w:val="center"/>
              <w:rPr>
                <w:sz w:val="16"/>
                <w:szCs w:val="16"/>
              </w:rPr>
            </w:pPr>
            <w:r w:rsidRPr="00FC223B">
              <w:rPr>
                <w:sz w:val="16"/>
                <w:szCs w:val="16"/>
              </w:rPr>
              <w:t>-</w:t>
            </w:r>
          </w:p>
        </w:tc>
        <w:tc>
          <w:tcPr>
            <w:tcW w:w="1134" w:type="dxa"/>
          </w:tcPr>
          <w:p w:rsidR="00B87B5C" w:rsidRPr="00FC223B" w:rsidRDefault="00B87B5C" w:rsidP="00767C7A">
            <w:pPr>
              <w:jc w:val="center"/>
              <w:rPr>
                <w:sz w:val="16"/>
                <w:szCs w:val="16"/>
              </w:rPr>
            </w:pPr>
            <w:r w:rsidRPr="00FC223B">
              <w:rPr>
                <w:sz w:val="16"/>
                <w:szCs w:val="16"/>
              </w:rPr>
              <w:t>-</w:t>
            </w:r>
          </w:p>
        </w:tc>
        <w:tc>
          <w:tcPr>
            <w:tcW w:w="851" w:type="dxa"/>
          </w:tcPr>
          <w:p w:rsidR="00B87B5C" w:rsidRPr="00FC223B" w:rsidRDefault="00B87B5C" w:rsidP="00767C7A">
            <w:pPr>
              <w:jc w:val="center"/>
              <w:rPr>
                <w:sz w:val="16"/>
                <w:szCs w:val="16"/>
              </w:rPr>
            </w:pPr>
            <w:r w:rsidRPr="00FC223B">
              <w:rPr>
                <w:sz w:val="16"/>
                <w:szCs w:val="16"/>
              </w:rPr>
              <w:t>2023 рік</w:t>
            </w:r>
          </w:p>
        </w:tc>
        <w:tc>
          <w:tcPr>
            <w:tcW w:w="1276" w:type="dxa"/>
          </w:tcPr>
          <w:p w:rsidR="00B87B5C" w:rsidRPr="00FC223B" w:rsidRDefault="00B87B5C" w:rsidP="00767C7A">
            <w:pPr>
              <w:jc w:val="center"/>
              <w:rPr>
                <w:b/>
                <w:bCs/>
                <w:sz w:val="16"/>
                <w:szCs w:val="16"/>
              </w:rPr>
            </w:pPr>
            <w:r w:rsidRPr="00FC223B">
              <w:rPr>
                <w:sz w:val="18"/>
                <w:szCs w:val="18"/>
              </w:rPr>
              <w:t>УМтС</w:t>
            </w:r>
          </w:p>
        </w:tc>
        <w:tc>
          <w:tcPr>
            <w:tcW w:w="1134" w:type="dxa"/>
          </w:tcPr>
          <w:p w:rsidR="00B87B5C" w:rsidRPr="00FC223B" w:rsidRDefault="00B87B5C" w:rsidP="00767C7A">
            <w:pPr>
              <w:jc w:val="center"/>
              <w:rPr>
                <w:bCs/>
                <w:sz w:val="16"/>
                <w:szCs w:val="16"/>
              </w:rPr>
            </w:pPr>
            <w:r w:rsidRPr="00FC223B">
              <w:rPr>
                <w:bCs/>
                <w:sz w:val="16"/>
                <w:szCs w:val="16"/>
              </w:rPr>
              <w:t>402,5</w:t>
            </w:r>
          </w:p>
        </w:tc>
        <w:tc>
          <w:tcPr>
            <w:tcW w:w="1275" w:type="dxa"/>
          </w:tcPr>
          <w:p w:rsidR="00B87B5C" w:rsidRPr="00FC223B" w:rsidRDefault="00B87B5C" w:rsidP="00767C7A">
            <w:pPr>
              <w:jc w:val="center"/>
              <w:rPr>
                <w:sz w:val="16"/>
                <w:szCs w:val="16"/>
              </w:rPr>
            </w:pPr>
            <w:r w:rsidRPr="00FC223B">
              <w:rPr>
                <w:sz w:val="16"/>
                <w:szCs w:val="16"/>
              </w:rPr>
              <w:t>бюджет територіальної громади</w:t>
            </w:r>
          </w:p>
        </w:tc>
      </w:tr>
      <w:tr w:rsidR="00B87B5C" w:rsidRPr="00FC223B" w:rsidTr="00745474">
        <w:trPr>
          <w:trHeight w:val="858"/>
        </w:trPr>
        <w:tc>
          <w:tcPr>
            <w:tcW w:w="426" w:type="dxa"/>
          </w:tcPr>
          <w:p w:rsidR="00B87B5C" w:rsidRPr="00FC223B" w:rsidRDefault="00B87B5C" w:rsidP="00767C7A">
            <w:pPr>
              <w:rPr>
                <w:sz w:val="16"/>
                <w:szCs w:val="16"/>
              </w:rPr>
            </w:pPr>
            <w:r w:rsidRPr="00FC223B">
              <w:rPr>
                <w:sz w:val="16"/>
                <w:szCs w:val="16"/>
              </w:rPr>
              <w:t>5.</w:t>
            </w:r>
          </w:p>
        </w:tc>
        <w:tc>
          <w:tcPr>
            <w:tcW w:w="2268" w:type="dxa"/>
          </w:tcPr>
          <w:p w:rsidR="00B87B5C" w:rsidRPr="00FC223B" w:rsidRDefault="00B87B5C" w:rsidP="00AB5E0C">
            <w:pPr>
              <w:rPr>
                <w:bCs/>
                <w:sz w:val="16"/>
                <w:szCs w:val="16"/>
              </w:rPr>
            </w:pPr>
            <w:r w:rsidRPr="00FC223B">
              <w:rPr>
                <w:color w:val="000000"/>
                <w:sz w:val="16"/>
                <w:szCs w:val="16"/>
              </w:rPr>
              <w:t>Підтримка спорту вищих досягнень та організацій, які здійснюють фізкультурно-спортивну діяльність в регіоні</w:t>
            </w:r>
          </w:p>
        </w:tc>
        <w:tc>
          <w:tcPr>
            <w:tcW w:w="1275" w:type="dxa"/>
          </w:tcPr>
          <w:p w:rsidR="00B87B5C" w:rsidRPr="00FC223B" w:rsidRDefault="00B87B5C" w:rsidP="00767C7A">
            <w:pPr>
              <w:jc w:val="center"/>
              <w:rPr>
                <w:sz w:val="16"/>
                <w:szCs w:val="16"/>
              </w:rPr>
            </w:pPr>
            <w:r w:rsidRPr="00FC223B">
              <w:rPr>
                <w:sz w:val="16"/>
                <w:szCs w:val="16"/>
              </w:rPr>
              <w:t>-</w:t>
            </w:r>
          </w:p>
        </w:tc>
        <w:tc>
          <w:tcPr>
            <w:tcW w:w="1134" w:type="dxa"/>
          </w:tcPr>
          <w:p w:rsidR="00B87B5C" w:rsidRPr="00FC223B" w:rsidRDefault="00B87B5C" w:rsidP="00767C7A">
            <w:pPr>
              <w:jc w:val="center"/>
              <w:rPr>
                <w:sz w:val="16"/>
                <w:szCs w:val="16"/>
              </w:rPr>
            </w:pPr>
            <w:r w:rsidRPr="00FC223B">
              <w:rPr>
                <w:sz w:val="16"/>
                <w:szCs w:val="16"/>
              </w:rPr>
              <w:t>-</w:t>
            </w:r>
          </w:p>
        </w:tc>
        <w:tc>
          <w:tcPr>
            <w:tcW w:w="851" w:type="dxa"/>
          </w:tcPr>
          <w:p w:rsidR="00B87B5C" w:rsidRPr="00FC223B" w:rsidRDefault="00B87B5C" w:rsidP="00767C7A">
            <w:pPr>
              <w:jc w:val="center"/>
              <w:rPr>
                <w:sz w:val="16"/>
                <w:szCs w:val="16"/>
              </w:rPr>
            </w:pPr>
            <w:r w:rsidRPr="00FC223B">
              <w:rPr>
                <w:sz w:val="16"/>
                <w:szCs w:val="16"/>
              </w:rPr>
              <w:t>2023 рік</w:t>
            </w:r>
          </w:p>
        </w:tc>
        <w:tc>
          <w:tcPr>
            <w:tcW w:w="1276" w:type="dxa"/>
          </w:tcPr>
          <w:p w:rsidR="00B87B5C" w:rsidRPr="00FC223B" w:rsidRDefault="00B87B5C" w:rsidP="00767C7A">
            <w:pPr>
              <w:jc w:val="center"/>
              <w:rPr>
                <w:b/>
                <w:bCs/>
                <w:sz w:val="16"/>
                <w:szCs w:val="16"/>
              </w:rPr>
            </w:pPr>
            <w:r w:rsidRPr="00FC223B">
              <w:rPr>
                <w:color w:val="000000"/>
                <w:sz w:val="16"/>
                <w:szCs w:val="16"/>
              </w:rPr>
              <w:t>Організації, які здійснюють фізкультурно-спортивну діяльність</w:t>
            </w:r>
          </w:p>
        </w:tc>
        <w:tc>
          <w:tcPr>
            <w:tcW w:w="1134" w:type="dxa"/>
          </w:tcPr>
          <w:p w:rsidR="00B87B5C" w:rsidRPr="00FC223B" w:rsidRDefault="00B87B5C" w:rsidP="00767C7A">
            <w:pPr>
              <w:jc w:val="center"/>
              <w:rPr>
                <w:bCs/>
                <w:sz w:val="16"/>
                <w:szCs w:val="16"/>
              </w:rPr>
            </w:pPr>
            <w:r w:rsidRPr="00FC223B">
              <w:rPr>
                <w:bCs/>
                <w:sz w:val="16"/>
                <w:szCs w:val="16"/>
              </w:rPr>
              <w:t>5 911,2</w:t>
            </w:r>
          </w:p>
        </w:tc>
        <w:tc>
          <w:tcPr>
            <w:tcW w:w="1275" w:type="dxa"/>
          </w:tcPr>
          <w:p w:rsidR="00B87B5C" w:rsidRPr="00FC223B" w:rsidRDefault="00B87B5C" w:rsidP="00767C7A">
            <w:pPr>
              <w:jc w:val="center"/>
              <w:rPr>
                <w:sz w:val="16"/>
                <w:szCs w:val="16"/>
              </w:rPr>
            </w:pPr>
            <w:r w:rsidRPr="00FC223B">
              <w:rPr>
                <w:sz w:val="16"/>
                <w:szCs w:val="16"/>
              </w:rPr>
              <w:t>бюджет територіальної громади</w:t>
            </w:r>
          </w:p>
        </w:tc>
      </w:tr>
    </w:tbl>
    <w:p w:rsidR="00B87B5C" w:rsidRPr="00FC223B" w:rsidRDefault="00B87B5C" w:rsidP="00576493">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7E1F95">
        <w:trPr>
          <w:trHeight w:hRule="exact" w:val="397"/>
        </w:trPr>
        <w:tc>
          <w:tcPr>
            <w:tcW w:w="1951" w:type="dxa"/>
            <w:vAlign w:val="center"/>
          </w:tcPr>
          <w:p w:rsidR="00B87B5C" w:rsidRPr="00FC223B" w:rsidRDefault="00B87B5C" w:rsidP="00E47996">
            <w:pPr>
              <w:rPr>
                <w:sz w:val="16"/>
                <w:szCs w:val="16"/>
              </w:rPr>
            </w:pPr>
            <w:r w:rsidRPr="00FC223B">
              <w:rPr>
                <w:sz w:val="16"/>
                <w:szCs w:val="16"/>
              </w:rPr>
              <w:t>УМтС</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7E1F95">
            <w:pPr>
              <w:ind w:right="176"/>
              <w:jc w:val="both"/>
              <w:rPr>
                <w:sz w:val="16"/>
                <w:szCs w:val="16"/>
              </w:rPr>
            </w:pPr>
            <w:r w:rsidRPr="00FC223B">
              <w:rPr>
                <w:sz w:val="16"/>
                <w:szCs w:val="16"/>
              </w:rPr>
              <w:t>Управління молоді та спорту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576493">
            <w:pPr>
              <w:rPr>
                <w:bCs/>
                <w:sz w:val="16"/>
                <w:szCs w:val="16"/>
              </w:rPr>
            </w:pPr>
            <w:r w:rsidRPr="00FC223B">
              <w:rPr>
                <w:bCs/>
                <w:sz w:val="16"/>
                <w:szCs w:val="16"/>
              </w:rPr>
              <w:t>ЦФЗН «Спорт для всіх»</w:t>
            </w:r>
          </w:p>
        </w:tc>
        <w:tc>
          <w:tcPr>
            <w:tcW w:w="425" w:type="dxa"/>
            <w:vAlign w:val="center"/>
          </w:tcPr>
          <w:p w:rsidR="00B87B5C" w:rsidRPr="00FC223B" w:rsidRDefault="00B87B5C" w:rsidP="00576493">
            <w:pPr>
              <w:rPr>
                <w:sz w:val="16"/>
                <w:szCs w:val="16"/>
              </w:rPr>
            </w:pPr>
            <w:r w:rsidRPr="00FC223B">
              <w:rPr>
                <w:sz w:val="16"/>
                <w:szCs w:val="16"/>
              </w:rPr>
              <w:t>–</w:t>
            </w:r>
          </w:p>
        </w:tc>
        <w:tc>
          <w:tcPr>
            <w:tcW w:w="7655" w:type="dxa"/>
            <w:vAlign w:val="center"/>
          </w:tcPr>
          <w:p w:rsidR="00B87B5C" w:rsidRPr="00FC223B" w:rsidRDefault="00B87B5C" w:rsidP="007E1F95">
            <w:pPr>
              <w:ind w:right="176"/>
              <w:jc w:val="both"/>
              <w:rPr>
                <w:sz w:val="16"/>
                <w:szCs w:val="16"/>
              </w:rPr>
            </w:pPr>
            <w:r w:rsidRPr="00FC223B">
              <w:rPr>
                <w:sz w:val="16"/>
                <w:szCs w:val="16"/>
              </w:rPr>
              <w:t>Комунальний заклад Центр фізичного здоров’я населення «Спорт для всіх».</w:t>
            </w:r>
          </w:p>
        </w:tc>
      </w:tr>
    </w:tbl>
    <w:p w:rsidR="00B87B5C" w:rsidRPr="00FC223B" w:rsidRDefault="00B87B5C" w:rsidP="00AB5E0C">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5345"/>
        <w:gridCol w:w="1269"/>
        <w:gridCol w:w="1273"/>
        <w:gridCol w:w="1270"/>
      </w:tblGrid>
      <w:tr w:rsidR="00B87B5C" w:rsidRPr="00FC223B" w:rsidTr="00767C7A">
        <w:tc>
          <w:tcPr>
            <w:tcW w:w="443" w:type="dxa"/>
          </w:tcPr>
          <w:p w:rsidR="00B87B5C" w:rsidRPr="00FC223B" w:rsidRDefault="00B87B5C" w:rsidP="00767C7A">
            <w:pPr>
              <w:jc w:val="center"/>
              <w:rPr>
                <w:b/>
                <w:bCs/>
                <w:sz w:val="16"/>
                <w:szCs w:val="16"/>
              </w:rPr>
            </w:pPr>
            <w:r w:rsidRPr="00FC223B">
              <w:rPr>
                <w:b/>
                <w:bCs/>
                <w:sz w:val="16"/>
                <w:szCs w:val="16"/>
              </w:rPr>
              <w:t>№</w:t>
            </w:r>
          </w:p>
          <w:p w:rsidR="00B87B5C" w:rsidRPr="00FC223B" w:rsidRDefault="00B87B5C" w:rsidP="00767C7A">
            <w:pPr>
              <w:jc w:val="center"/>
              <w:rPr>
                <w:b/>
                <w:bCs/>
                <w:sz w:val="16"/>
                <w:szCs w:val="16"/>
              </w:rPr>
            </w:pPr>
            <w:r w:rsidRPr="00FC223B">
              <w:rPr>
                <w:b/>
                <w:bCs/>
                <w:sz w:val="16"/>
                <w:szCs w:val="16"/>
              </w:rPr>
              <w:t>з/п</w:t>
            </w:r>
          </w:p>
        </w:tc>
        <w:tc>
          <w:tcPr>
            <w:tcW w:w="5345" w:type="dxa"/>
          </w:tcPr>
          <w:p w:rsidR="00B87B5C" w:rsidRPr="00FC223B" w:rsidRDefault="00B87B5C" w:rsidP="00767C7A">
            <w:pPr>
              <w:jc w:val="center"/>
              <w:rPr>
                <w:b/>
                <w:sz w:val="16"/>
                <w:szCs w:val="16"/>
              </w:rPr>
            </w:pPr>
            <w:r w:rsidRPr="00FC223B">
              <w:rPr>
                <w:b/>
                <w:sz w:val="16"/>
                <w:szCs w:val="16"/>
              </w:rPr>
              <w:t>Показники</w:t>
            </w:r>
          </w:p>
        </w:tc>
        <w:tc>
          <w:tcPr>
            <w:tcW w:w="1269" w:type="dxa"/>
          </w:tcPr>
          <w:p w:rsidR="00B87B5C" w:rsidRPr="00FC223B" w:rsidRDefault="00B87B5C" w:rsidP="00767C7A">
            <w:pPr>
              <w:jc w:val="center"/>
              <w:rPr>
                <w:b/>
                <w:sz w:val="16"/>
                <w:szCs w:val="16"/>
              </w:rPr>
            </w:pPr>
            <w:r w:rsidRPr="00FC223B">
              <w:rPr>
                <w:b/>
                <w:sz w:val="16"/>
                <w:szCs w:val="16"/>
              </w:rPr>
              <w:t>2021 рік</w:t>
            </w:r>
          </w:p>
          <w:p w:rsidR="00B87B5C" w:rsidRPr="00FC223B" w:rsidRDefault="00B87B5C" w:rsidP="00767C7A">
            <w:pPr>
              <w:jc w:val="center"/>
              <w:rPr>
                <w:b/>
                <w:sz w:val="16"/>
                <w:szCs w:val="16"/>
              </w:rPr>
            </w:pPr>
            <w:r w:rsidRPr="00FC223B">
              <w:rPr>
                <w:b/>
                <w:sz w:val="16"/>
                <w:szCs w:val="16"/>
              </w:rPr>
              <w:t>факт</w:t>
            </w:r>
          </w:p>
        </w:tc>
        <w:tc>
          <w:tcPr>
            <w:tcW w:w="1273" w:type="dxa"/>
          </w:tcPr>
          <w:p w:rsidR="00B87B5C" w:rsidRPr="00FC223B" w:rsidRDefault="00B87B5C" w:rsidP="00767C7A">
            <w:pPr>
              <w:jc w:val="center"/>
              <w:rPr>
                <w:b/>
                <w:sz w:val="16"/>
                <w:szCs w:val="16"/>
              </w:rPr>
            </w:pPr>
            <w:r w:rsidRPr="00FC223B">
              <w:rPr>
                <w:b/>
                <w:sz w:val="16"/>
                <w:szCs w:val="16"/>
              </w:rPr>
              <w:t>2022 рік</w:t>
            </w:r>
          </w:p>
          <w:p w:rsidR="00B87B5C" w:rsidRPr="00FC223B" w:rsidRDefault="00B87B5C" w:rsidP="00767C7A">
            <w:pPr>
              <w:jc w:val="center"/>
              <w:rPr>
                <w:b/>
                <w:sz w:val="16"/>
                <w:szCs w:val="16"/>
              </w:rPr>
            </w:pPr>
            <w:r w:rsidRPr="00FC223B">
              <w:rPr>
                <w:b/>
                <w:sz w:val="16"/>
                <w:szCs w:val="16"/>
              </w:rPr>
              <w:t>очікуване</w:t>
            </w:r>
          </w:p>
        </w:tc>
        <w:tc>
          <w:tcPr>
            <w:tcW w:w="1270" w:type="dxa"/>
          </w:tcPr>
          <w:p w:rsidR="00B87B5C" w:rsidRPr="00FC223B" w:rsidRDefault="00B87B5C" w:rsidP="00767C7A">
            <w:pPr>
              <w:jc w:val="center"/>
              <w:rPr>
                <w:b/>
                <w:sz w:val="16"/>
                <w:szCs w:val="16"/>
              </w:rPr>
            </w:pPr>
            <w:r w:rsidRPr="00FC223B">
              <w:rPr>
                <w:b/>
                <w:sz w:val="16"/>
                <w:szCs w:val="16"/>
              </w:rPr>
              <w:t>2023 рік</w:t>
            </w:r>
          </w:p>
          <w:p w:rsidR="00B87B5C" w:rsidRPr="00FC223B" w:rsidRDefault="00B87B5C" w:rsidP="00767C7A">
            <w:pPr>
              <w:ind w:right="33"/>
              <w:jc w:val="center"/>
              <w:rPr>
                <w:b/>
                <w:sz w:val="16"/>
                <w:szCs w:val="16"/>
              </w:rPr>
            </w:pPr>
            <w:r w:rsidRPr="00FC223B">
              <w:rPr>
                <w:b/>
                <w:sz w:val="16"/>
                <w:szCs w:val="16"/>
              </w:rPr>
              <w:t>прогноз</w:t>
            </w:r>
          </w:p>
        </w:tc>
      </w:tr>
      <w:tr w:rsidR="00B87B5C" w:rsidRPr="00FC223B" w:rsidTr="007E1F95">
        <w:trPr>
          <w:trHeight w:hRule="exact" w:val="277"/>
        </w:trPr>
        <w:tc>
          <w:tcPr>
            <w:tcW w:w="443" w:type="dxa"/>
          </w:tcPr>
          <w:p w:rsidR="00B87B5C" w:rsidRPr="00FC223B" w:rsidRDefault="00B87B5C" w:rsidP="00767C7A">
            <w:pPr>
              <w:jc w:val="center"/>
              <w:rPr>
                <w:sz w:val="16"/>
                <w:szCs w:val="16"/>
              </w:rPr>
            </w:pPr>
            <w:r w:rsidRPr="00FC223B">
              <w:rPr>
                <w:sz w:val="16"/>
                <w:szCs w:val="16"/>
              </w:rPr>
              <w:t>1.</w:t>
            </w:r>
          </w:p>
        </w:tc>
        <w:tc>
          <w:tcPr>
            <w:tcW w:w="5345" w:type="dxa"/>
          </w:tcPr>
          <w:p w:rsidR="00B87B5C" w:rsidRPr="00FC223B" w:rsidRDefault="00B87B5C" w:rsidP="00767C7A">
            <w:pPr>
              <w:jc w:val="both"/>
              <w:rPr>
                <w:b/>
                <w:sz w:val="16"/>
                <w:szCs w:val="16"/>
              </w:rPr>
            </w:pPr>
            <w:r w:rsidRPr="00FC223B">
              <w:rPr>
                <w:sz w:val="16"/>
                <w:szCs w:val="16"/>
              </w:rPr>
              <w:t>Кількість осіб, що займаються спортом, осіб</w:t>
            </w:r>
          </w:p>
        </w:tc>
        <w:tc>
          <w:tcPr>
            <w:tcW w:w="1269" w:type="dxa"/>
          </w:tcPr>
          <w:p w:rsidR="00B87B5C" w:rsidRPr="00FC223B" w:rsidRDefault="00B87B5C" w:rsidP="00AB5E0C">
            <w:pPr>
              <w:ind w:right="-108"/>
              <w:jc w:val="center"/>
              <w:rPr>
                <w:sz w:val="16"/>
                <w:szCs w:val="16"/>
              </w:rPr>
            </w:pPr>
            <w:r w:rsidRPr="00FC223B">
              <w:rPr>
                <w:sz w:val="16"/>
                <w:szCs w:val="16"/>
              </w:rPr>
              <w:t>7 820</w:t>
            </w:r>
          </w:p>
        </w:tc>
        <w:tc>
          <w:tcPr>
            <w:tcW w:w="1273" w:type="dxa"/>
          </w:tcPr>
          <w:p w:rsidR="00B87B5C" w:rsidRPr="00FC223B" w:rsidRDefault="00B87B5C" w:rsidP="00AB5E0C">
            <w:pPr>
              <w:ind w:right="-108"/>
              <w:jc w:val="center"/>
              <w:rPr>
                <w:sz w:val="16"/>
                <w:szCs w:val="16"/>
              </w:rPr>
            </w:pPr>
            <w:r w:rsidRPr="00FC223B">
              <w:rPr>
                <w:sz w:val="16"/>
                <w:szCs w:val="16"/>
              </w:rPr>
              <w:t>7 850</w:t>
            </w:r>
          </w:p>
        </w:tc>
        <w:tc>
          <w:tcPr>
            <w:tcW w:w="1270" w:type="dxa"/>
          </w:tcPr>
          <w:p w:rsidR="00B87B5C" w:rsidRPr="00FC223B" w:rsidRDefault="00B87B5C" w:rsidP="00AB5E0C">
            <w:pPr>
              <w:ind w:right="-108"/>
              <w:jc w:val="center"/>
              <w:rPr>
                <w:sz w:val="16"/>
                <w:szCs w:val="16"/>
              </w:rPr>
            </w:pPr>
            <w:r w:rsidRPr="00FC223B">
              <w:rPr>
                <w:sz w:val="16"/>
                <w:szCs w:val="16"/>
              </w:rPr>
              <w:t>7 900</w:t>
            </w:r>
          </w:p>
        </w:tc>
      </w:tr>
      <w:tr w:rsidR="00B87B5C" w:rsidRPr="00FC223B" w:rsidTr="00875B87">
        <w:trPr>
          <w:trHeight w:hRule="exact" w:val="619"/>
        </w:trPr>
        <w:tc>
          <w:tcPr>
            <w:tcW w:w="443" w:type="dxa"/>
          </w:tcPr>
          <w:p w:rsidR="00B87B5C" w:rsidRPr="00FC223B" w:rsidRDefault="00B87B5C" w:rsidP="00767C7A">
            <w:pPr>
              <w:jc w:val="center"/>
              <w:rPr>
                <w:sz w:val="16"/>
                <w:szCs w:val="16"/>
              </w:rPr>
            </w:pPr>
            <w:r w:rsidRPr="00FC223B">
              <w:rPr>
                <w:sz w:val="16"/>
                <w:szCs w:val="16"/>
              </w:rPr>
              <w:t>2.</w:t>
            </w:r>
          </w:p>
        </w:tc>
        <w:tc>
          <w:tcPr>
            <w:tcW w:w="5345" w:type="dxa"/>
          </w:tcPr>
          <w:p w:rsidR="00B87B5C" w:rsidRPr="00FC223B" w:rsidRDefault="00B87B5C" w:rsidP="00767C7A">
            <w:pPr>
              <w:jc w:val="both"/>
              <w:rPr>
                <w:b/>
                <w:sz w:val="16"/>
                <w:szCs w:val="16"/>
              </w:rPr>
            </w:pPr>
            <w:r w:rsidRPr="00FC223B">
              <w:rPr>
                <w:sz w:val="16"/>
                <w:szCs w:val="16"/>
              </w:rPr>
              <w:t>Кількість осіб, що залучені до занять в дитячо-юнацьких спортивних школах, спеціалізованих дитячо-юнацьких спортивних школах, школах вищої спортивної майстерності, осіб</w:t>
            </w:r>
          </w:p>
        </w:tc>
        <w:tc>
          <w:tcPr>
            <w:tcW w:w="1269" w:type="dxa"/>
          </w:tcPr>
          <w:p w:rsidR="00B87B5C" w:rsidRPr="00FC223B" w:rsidRDefault="00B87B5C" w:rsidP="00AB5E0C">
            <w:pPr>
              <w:ind w:right="-108"/>
              <w:jc w:val="center"/>
              <w:rPr>
                <w:sz w:val="16"/>
                <w:szCs w:val="16"/>
              </w:rPr>
            </w:pPr>
            <w:r w:rsidRPr="00FC223B">
              <w:rPr>
                <w:sz w:val="16"/>
                <w:szCs w:val="16"/>
              </w:rPr>
              <w:t>2 400</w:t>
            </w:r>
          </w:p>
        </w:tc>
        <w:tc>
          <w:tcPr>
            <w:tcW w:w="1273" w:type="dxa"/>
          </w:tcPr>
          <w:p w:rsidR="00B87B5C" w:rsidRPr="00FC223B" w:rsidRDefault="00B87B5C" w:rsidP="00AB5E0C">
            <w:pPr>
              <w:ind w:right="-108"/>
              <w:jc w:val="center"/>
              <w:rPr>
                <w:sz w:val="16"/>
                <w:szCs w:val="16"/>
              </w:rPr>
            </w:pPr>
            <w:r w:rsidRPr="00FC223B">
              <w:rPr>
                <w:sz w:val="16"/>
                <w:szCs w:val="16"/>
              </w:rPr>
              <w:t>2 500</w:t>
            </w:r>
          </w:p>
        </w:tc>
        <w:tc>
          <w:tcPr>
            <w:tcW w:w="1270" w:type="dxa"/>
          </w:tcPr>
          <w:p w:rsidR="00B87B5C" w:rsidRPr="00FC223B" w:rsidRDefault="00B87B5C" w:rsidP="00AB5E0C">
            <w:pPr>
              <w:ind w:right="-108"/>
              <w:jc w:val="center"/>
              <w:rPr>
                <w:sz w:val="16"/>
                <w:szCs w:val="16"/>
              </w:rPr>
            </w:pPr>
            <w:r w:rsidRPr="00FC223B">
              <w:rPr>
                <w:sz w:val="16"/>
                <w:szCs w:val="16"/>
              </w:rPr>
              <w:t>2 550</w:t>
            </w:r>
          </w:p>
        </w:tc>
      </w:tr>
      <w:tr w:rsidR="00B87B5C" w:rsidRPr="00FC223B" w:rsidTr="007E1F95">
        <w:trPr>
          <w:trHeight w:hRule="exact" w:val="376"/>
        </w:trPr>
        <w:tc>
          <w:tcPr>
            <w:tcW w:w="443" w:type="dxa"/>
          </w:tcPr>
          <w:p w:rsidR="00B87B5C" w:rsidRPr="00FC223B" w:rsidRDefault="00B87B5C" w:rsidP="00767C7A">
            <w:pPr>
              <w:jc w:val="center"/>
              <w:rPr>
                <w:sz w:val="16"/>
                <w:szCs w:val="16"/>
              </w:rPr>
            </w:pPr>
            <w:r w:rsidRPr="00FC223B">
              <w:rPr>
                <w:sz w:val="16"/>
                <w:szCs w:val="16"/>
              </w:rPr>
              <w:t>3.</w:t>
            </w:r>
          </w:p>
        </w:tc>
        <w:tc>
          <w:tcPr>
            <w:tcW w:w="5345" w:type="dxa"/>
          </w:tcPr>
          <w:p w:rsidR="00B87B5C" w:rsidRPr="00FC223B" w:rsidRDefault="00B87B5C" w:rsidP="00767C7A">
            <w:pPr>
              <w:jc w:val="both"/>
              <w:rPr>
                <w:b/>
                <w:sz w:val="16"/>
                <w:szCs w:val="16"/>
              </w:rPr>
            </w:pPr>
            <w:r w:rsidRPr="00FC223B">
              <w:rPr>
                <w:sz w:val="16"/>
                <w:szCs w:val="16"/>
              </w:rPr>
              <w:t>Кількість тренерів, що проводять заняття, осіб</w:t>
            </w:r>
          </w:p>
        </w:tc>
        <w:tc>
          <w:tcPr>
            <w:tcW w:w="1269" w:type="dxa"/>
          </w:tcPr>
          <w:p w:rsidR="00B87B5C" w:rsidRPr="00FC223B" w:rsidRDefault="00B87B5C" w:rsidP="00AB5E0C">
            <w:pPr>
              <w:ind w:right="-108"/>
              <w:jc w:val="center"/>
              <w:rPr>
                <w:sz w:val="16"/>
                <w:szCs w:val="16"/>
              </w:rPr>
            </w:pPr>
            <w:r w:rsidRPr="00FC223B">
              <w:rPr>
                <w:sz w:val="16"/>
                <w:szCs w:val="16"/>
              </w:rPr>
              <w:t>150</w:t>
            </w:r>
          </w:p>
        </w:tc>
        <w:tc>
          <w:tcPr>
            <w:tcW w:w="1273" w:type="dxa"/>
          </w:tcPr>
          <w:p w:rsidR="00B87B5C" w:rsidRPr="00FC223B" w:rsidRDefault="00B87B5C" w:rsidP="00AB5E0C">
            <w:pPr>
              <w:ind w:right="-108"/>
              <w:jc w:val="center"/>
              <w:rPr>
                <w:sz w:val="16"/>
                <w:szCs w:val="16"/>
              </w:rPr>
            </w:pPr>
            <w:r w:rsidRPr="00FC223B">
              <w:rPr>
                <w:sz w:val="16"/>
                <w:szCs w:val="16"/>
              </w:rPr>
              <w:t>154</w:t>
            </w:r>
          </w:p>
        </w:tc>
        <w:tc>
          <w:tcPr>
            <w:tcW w:w="1270" w:type="dxa"/>
          </w:tcPr>
          <w:p w:rsidR="00B87B5C" w:rsidRPr="00FC223B" w:rsidRDefault="00B87B5C" w:rsidP="00AB5E0C">
            <w:pPr>
              <w:ind w:right="-108"/>
              <w:jc w:val="center"/>
              <w:rPr>
                <w:sz w:val="16"/>
                <w:szCs w:val="16"/>
              </w:rPr>
            </w:pPr>
            <w:r w:rsidRPr="00FC223B">
              <w:rPr>
                <w:sz w:val="16"/>
                <w:szCs w:val="16"/>
              </w:rPr>
              <w:t>160</w:t>
            </w:r>
          </w:p>
        </w:tc>
      </w:tr>
    </w:tbl>
    <w:p w:rsidR="00B87B5C" w:rsidRPr="00FC223B" w:rsidRDefault="00B87B5C" w:rsidP="00BE3126">
      <w:pPr>
        <w:widowControl w:val="0"/>
        <w:suppressAutoHyphens/>
        <w:snapToGrid w:val="0"/>
        <w:spacing w:before="120"/>
        <w:jc w:val="center"/>
        <w:rPr>
          <w:b/>
          <w:i/>
          <w:sz w:val="28"/>
          <w:szCs w:val="28"/>
        </w:rPr>
      </w:pPr>
      <w:r w:rsidRPr="00FC223B">
        <w:rPr>
          <w:b/>
          <w:i/>
          <w:sz w:val="28"/>
          <w:szCs w:val="28"/>
        </w:rPr>
        <w:t>Екологічна інфраструктура</w:t>
      </w:r>
    </w:p>
    <w:p w:rsidR="00B87B5C" w:rsidRPr="00FC223B" w:rsidRDefault="00B87B5C" w:rsidP="00BE3126">
      <w:pPr>
        <w:tabs>
          <w:tab w:val="left" w:pos="-3686"/>
        </w:tabs>
        <w:ind w:firstLine="567"/>
        <w:rPr>
          <w:i/>
          <w:sz w:val="28"/>
          <w:szCs w:val="28"/>
          <w:u w:val="single"/>
        </w:rPr>
      </w:pPr>
      <w:r w:rsidRPr="00FC223B">
        <w:rPr>
          <w:i/>
          <w:sz w:val="28"/>
          <w:szCs w:val="28"/>
          <w:u w:val="single"/>
        </w:rPr>
        <w:t>Оперативні цілі на 2023 рік:</w:t>
      </w:r>
    </w:p>
    <w:p w:rsidR="00B87B5C" w:rsidRPr="00FC223B" w:rsidRDefault="00B87B5C" w:rsidP="00392DCA">
      <w:pPr>
        <w:pStyle w:val="ListParagraph"/>
        <w:numPr>
          <w:ilvl w:val="0"/>
          <w:numId w:val="24"/>
        </w:numPr>
        <w:tabs>
          <w:tab w:val="left" w:pos="993"/>
        </w:tabs>
        <w:ind w:left="0" w:firstLine="567"/>
        <w:jc w:val="both"/>
        <w:rPr>
          <w:sz w:val="28"/>
          <w:szCs w:val="28"/>
        </w:rPr>
      </w:pPr>
      <w:r w:rsidRPr="00FC223B">
        <w:rPr>
          <w:sz w:val="28"/>
          <w:szCs w:val="28"/>
        </w:rPr>
        <w:t>Поліпшення екологічної ситуації і підвищення рівня екологічної безпеки.</w:t>
      </w:r>
    </w:p>
    <w:p w:rsidR="00B87B5C" w:rsidRPr="00FC223B" w:rsidRDefault="00B87B5C" w:rsidP="00392DCA">
      <w:pPr>
        <w:pStyle w:val="ListParagraph"/>
        <w:numPr>
          <w:ilvl w:val="0"/>
          <w:numId w:val="24"/>
        </w:numPr>
        <w:tabs>
          <w:tab w:val="left" w:pos="993"/>
        </w:tabs>
        <w:ind w:left="0" w:firstLine="567"/>
        <w:jc w:val="both"/>
        <w:rPr>
          <w:sz w:val="28"/>
          <w:szCs w:val="28"/>
        </w:rPr>
      </w:pPr>
      <w:r w:rsidRPr="00FC223B">
        <w:rPr>
          <w:sz w:val="28"/>
          <w:szCs w:val="28"/>
        </w:rPr>
        <w:t>Охорона та покращення екологічного стану атмосферного повітря.</w:t>
      </w:r>
    </w:p>
    <w:p w:rsidR="00B87B5C" w:rsidRPr="00FC223B" w:rsidRDefault="00B87B5C" w:rsidP="00392DCA">
      <w:pPr>
        <w:pStyle w:val="ListParagraph"/>
        <w:numPr>
          <w:ilvl w:val="0"/>
          <w:numId w:val="24"/>
        </w:numPr>
        <w:tabs>
          <w:tab w:val="left" w:pos="993"/>
        </w:tabs>
        <w:ind w:left="0" w:firstLine="567"/>
        <w:jc w:val="both"/>
        <w:rPr>
          <w:sz w:val="28"/>
          <w:szCs w:val="28"/>
        </w:rPr>
      </w:pPr>
      <w:r w:rsidRPr="00FC223B">
        <w:rPr>
          <w:sz w:val="28"/>
          <w:szCs w:val="28"/>
        </w:rPr>
        <w:t>Охорона та раціональне використання водних ресурсів.</w:t>
      </w:r>
    </w:p>
    <w:p w:rsidR="00B87B5C" w:rsidRPr="00FC223B" w:rsidRDefault="00B87B5C" w:rsidP="00392DCA">
      <w:pPr>
        <w:pStyle w:val="ListParagraph"/>
        <w:numPr>
          <w:ilvl w:val="0"/>
          <w:numId w:val="24"/>
        </w:numPr>
        <w:tabs>
          <w:tab w:val="left" w:pos="993"/>
        </w:tabs>
        <w:ind w:left="0" w:firstLine="567"/>
        <w:jc w:val="both"/>
        <w:rPr>
          <w:sz w:val="28"/>
          <w:szCs w:val="28"/>
        </w:rPr>
      </w:pPr>
      <w:r w:rsidRPr="00FC223B">
        <w:rPr>
          <w:sz w:val="28"/>
          <w:szCs w:val="28"/>
        </w:rPr>
        <w:t>Зменшення впливу та безпечне поводження з відходами.</w:t>
      </w:r>
    </w:p>
    <w:p w:rsidR="00B87B5C" w:rsidRPr="00FC223B" w:rsidRDefault="00B87B5C" w:rsidP="00392DCA">
      <w:pPr>
        <w:pStyle w:val="ListParagraph"/>
        <w:numPr>
          <w:ilvl w:val="0"/>
          <w:numId w:val="24"/>
        </w:numPr>
        <w:tabs>
          <w:tab w:val="left" w:pos="993"/>
        </w:tabs>
        <w:ind w:left="0" w:firstLine="567"/>
        <w:jc w:val="both"/>
        <w:rPr>
          <w:sz w:val="28"/>
          <w:szCs w:val="28"/>
        </w:rPr>
      </w:pPr>
      <w:r w:rsidRPr="00FC223B">
        <w:rPr>
          <w:sz w:val="28"/>
          <w:szCs w:val="28"/>
        </w:rPr>
        <w:t>Охорона та збереження об’єктів природно-заповідного фонду.</w:t>
      </w:r>
    </w:p>
    <w:p w:rsidR="00B87B5C" w:rsidRPr="00FC223B" w:rsidRDefault="00B87B5C" w:rsidP="00392DCA">
      <w:pPr>
        <w:pStyle w:val="ListParagraph"/>
        <w:numPr>
          <w:ilvl w:val="0"/>
          <w:numId w:val="24"/>
        </w:numPr>
        <w:tabs>
          <w:tab w:val="left" w:pos="993"/>
        </w:tabs>
        <w:ind w:left="0" w:firstLine="567"/>
        <w:jc w:val="both"/>
        <w:rPr>
          <w:sz w:val="28"/>
          <w:szCs w:val="28"/>
        </w:rPr>
      </w:pPr>
      <w:r w:rsidRPr="00FC223B">
        <w:rPr>
          <w:sz w:val="28"/>
          <w:szCs w:val="28"/>
        </w:rPr>
        <w:t>Підвищення рівня суспільної екологічної свідомості.</w:t>
      </w:r>
    </w:p>
    <w:p w:rsidR="00B87B5C" w:rsidRPr="00FC223B" w:rsidRDefault="00B87B5C" w:rsidP="00BE3126">
      <w:pPr>
        <w:spacing w:before="120"/>
        <w:ind w:firstLine="567"/>
        <w:rPr>
          <w:i/>
          <w:sz w:val="28"/>
          <w:szCs w:val="28"/>
          <w:u w:val="single"/>
        </w:rPr>
      </w:pPr>
      <w:r w:rsidRPr="00FC223B">
        <w:rPr>
          <w:i/>
          <w:sz w:val="28"/>
          <w:szCs w:val="28"/>
          <w:u w:val="single"/>
        </w:rPr>
        <w:t>Основні завдання та заходи на 2023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275"/>
        <w:gridCol w:w="2268"/>
        <w:gridCol w:w="993"/>
        <w:gridCol w:w="708"/>
        <w:gridCol w:w="1701"/>
        <w:gridCol w:w="993"/>
        <w:gridCol w:w="1275"/>
      </w:tblGrid>
      <w:tr w:rsidR="00B87B5C" w:rsidRPr="00FC223B" w:rsidTr="00D93398">
        <w:trPr>
          <w:trHeight w:val="340"/>
        </w:trPr>
        <w:tc>
          <w:tcPr>
            <w:tcW w:w="426" w:type="dxa"/>
            <w:vMerge w:val="restart"/>
          </w:tcPr>
          <w:p w:rsidR="00B87B5C" w:rsidRPr="00FC223B" w:rsidRDefault="00B87B5C" w:rsidP="00767C7A">
            <w:pPr>
              <w:jc w:val="center"/>
              <w:rPr>
                <w:b/>
                <w:sz w:val="16"/>
                <w:szCs w:val="16"/>
              </w:rPr>
            </w:pPr>
            <w:r w:rsidRPr="00FC223B">
              <w:rPr>
                <w:b/>
                <w:sz w:val="16"/>
                <w:szCs w:val="16"/>
              </w:rPr>
              <w:t>№</w:t>
            </w:r>
          </w:p>
          <w:p w:rsidR="00B87B5C" w:rsidRPr="00FC223B" w:rsidRDefault="00B87B5C" w:rsidP="00767C7A">
            <w:pPr>
              <w:jc w:val="center"/>
              <w:rPr>
                <w:b/>
                <w:sz w:val="16"/>
                <w:szCs w:val="16"/>
              </w:rPr>
            </w:pPr>
            <w:r w:rsidRPr="00FC223B">
              <w:rPr>
                <w:b/>
                <w:sz w:val="16"/>
                <w:szCs w:val="16"/>
              </w:rPr>
              <w:t>з/п</w:t>
            </w:r>
          </w:p>
        </w:tc>
        <w:tc>
          <w:tcPr>
            <w:tcW w:w="1275" w:type="dxa"/>
            <w:vMerge w:val="restart"/>
          </w:tcPr>
          <w:p w:rsidR="00B87B5C" w:rsidRPr="00FC223B" w:rsidRDefault="00B87B5C" w:rsidP="00767C7A">
            <w:pPr>
              <w:jc w:val="center"/>
              <w:rPr>
                <w:b/>
                <w:sz w:val="16"/>
                <w:szCs w:val="16"/>
              </w:rPr>
            </w:pPr>
            <w:r w:rsidRPr="00FC223B">
              <w:rPr>
                <w:b/>
                <w:sz w:val="16"/>
                <w:szCs w:val="16"/>
              </w:rPr>
              <w:t>Завдання</w:t>
            </w:r>
          </w:p>
        </w:tc>
        <w:tc>
          <w:tcPr>
            <w:tcW w:w="2268" w:type="dxa"/>
            <w:vMerge w:val="restart"/>
          </w:tcPr>
          <w:p w:rsidR="00B87B5C" w:rsidRPr="00FC223B" w:rsidRDefault="00B87B5C" w:rsidP="00767C7A">
            <w:pPr>
              <w:jc w:val="center"/>
              <w:rPr>
                <w:b/>
                <w:sz w:val="16"/>
                <w:szCs w:val="16"/>
              </w:rPr>
            </w:pPr>
            <w:r w:rsidRPr="00FC223B">
              <w:rPr>
                <w:b/>
                <w:sz w:val="16"/>
                <w:szCs w:val="16"/>
              </w:rPr>
              <w:t>Захід</w:t>
            </w:r>
          </w:p>
        </w:tc>
        <w:tc>
          <w:tcPr>
            <w:tcW w:w="993" w:type="dxa"/>
            <w:vMerge w:val="restart"/>
          </w:tcPr>
          <w:p w:rsidR="00B87B5C" w:rsidRPr="00FC223B" w:rsidRDefault="00B87B5C" w:rsidP="00767C7A">
            <w:pPr>
              <w:jc w:val="center"/>
              <w:rPr>
                <w:b/>
                <w:sz w:val="16"/>
                <w:szCs w:val="16"/>
              </w:rPr>
            </w:pPr>
            <w:r w:rsidRPr="00FC223B">
              <w:rPr>
                <w:b/>
                <w:sz w:val="16"/>
                <w:szCs w:val="16"/>
              </w:rPr>
              <w:t>Кількісна</w:t>
            </w:r>
          </w:p>
          <w:p w:rsidR="00B87B5C" w:rsidRPr="00FC223B" w:rsidRDefault="00B87B5C" w:rsidP="00767C7A">
            <w:pPr>
              <w:jc w:val="center"/>
              <w:rPr>
                <w:b/>
                <w:sz w:val="16"/>
                <w:szCs w:val="16"/>
              </w:rPr>
            </w:pPr>
            <w:r w:rsidRPr="00FC223B">
              <w:rPr>
                <w:b/>
                <w:sz w:val="16"/>
                <w:szCs w:val="16"/>
              </w:rPr>
              <w:t>оцінка</w:t>
            </w:r>
          </w:p>
        </w:tc>
        <w:tc>
          <w:tcPr>
            <w:tcW w:w="708" w:type="dxa"/>
            <w:vMerge w:val="restart"/>
          </w:tcPr>
          <w:p w:rsidR="00B87B5C" w:rsidRPr="00FC223B" w:rsidRDefault="00B87B5C" w:rsidP="00767C7A">
            <w:pPr>
              <w:jc w:val="center"/>
              <w:rPr>
                <w:b/>
                <w:sz w:val="16"/>
                <w:szCs w:val="16"/>
              </w:rPr>
            </w:pPr>
            <w:r w:rsidRPr="00FC223B">
              <w:rPr>
                <w:b/>
                <w:sz w:val="16"/>
                <w:szCs w:val="16"/>
              </w:rPr>
              <w:t>Строк вико-нання</w:t>
            </w:r>
          </w:p>
        </w:tc>
        <w:tc>
          <w:tcPr>
            <w:tcW w:w="1701" w:type="dxa"/>
            <w:vMerge w:val="restart"/>
          </w:tcPr>
          <w:p w:rsidR="00B87B5C" w:rsidRPr="00FC223B" w:rsidRDefault="00B87B5C" w:rsidP="00767C7A">
            <w:pPr>
              <w:jc w:val="center"/>
              <w:rPr>
                <w:b/>
                <w:sz w:val="16"/>
                <w:szCs w:val="16"/>
              </w:rPr>
            </w:pPr>
            <w:r w:rsidRPr="00FC223B">
              <w:rPr>
                <w:b/>
                <w:sz w:val="16"/>
                <w:szCs w:val="16"/>
              </w:rPr>
              <w:t>Виконавець</w:t>
            </w:r>
          </w:p>
        </w:tc>
        <w:tc>
          <w:tcPr>
            <w:tcW w:w="2268" w:type="dxa"/>
            <w:gridSpan w:val="2"/>
          </w:tcPr>
          <w:p w:rsidR="00B87B5C" w:rsidRPr="00FC223B" w:rsidRDefault="00B87B5C" w:rsidP="00767C7A">
            <w:pPr>
              <w:jc w:val="center"/>
              <w:rPr>
                <w:b/>
                <w:sz w:val="16"/>
                <w:szCs w:val="16"/>
              </w:rPr>
            </w:pPr>
            <w:r w:rsidRPr="00FC223B">
              <w:rPr>
                <w:b/>
                <w:sz w:val="16"/>
                <w:szCs w:val="16"/>
              </w:rPr>
              <w:t>Плановий обсяг фінансування</w:t>
            </w:r>
          </w:p>
        </w:tc>
      </w:tr>
      <w:tr w:rsidR="00B87B5C" w:rsidRPr="00FC223B" w:rsidTr="00D93398">
        <w:trPr>
          <w:trHeight w:val="300"/>
        </w:trPr>
        <w:tc>
          <w:tcPr>
            <w:tcW w:w="426" w:type="dxa"/>
            <w:vMerge/>
          </w:tcPr>
          <w:p w:rsidR="00B87B5C" w:rsidRPr="00FC223B" w:rsidRDefault="00B87B5C" w:rsidP="00767C7A">
            <w:pPr>
              <w:jc w:val="center"/>
              <w:rPr>
                <w:b/>
                <w:sz w:val="16"/>
                <w:szCs w:val="16"/>
              </w:rPr>
            </w:pPr>
          </w:p>
        </w:tc>
        <w:tc>
          <w:tcPr>
            <w:tcW w:w="1275" w:type="dxa"/>
            <w:vMerge/>
          </w:tcPr>
          <w:p w:rsidR="00B87B5C" w:rsidRPr="00FC223B" w:rsidRDefault="00B87B5C" w:rsidP="00767C7A">
            <w:pPr>
              <w:jc w:val="center"/>
              <w:rPr>
                <w:b/>
                <w:sz w:val="16"/>
                <w:szCs w:val="16"/>
              </w:rPr>
            </w:pPr>
          </w:p>
        </w:tc>
        <w:tc>
          <w:tcPr>
            <w:tcW w:w="2268" w:type="dxa"/>
            <w:vMerge/>
          </w:tcPr>
          <w:p w:rsidR="00B87B5C" w:rsidRPr="00FC223B" w:rsidRDefault="00B87B5C" w:rsidP="00767C7A">
            <w:pPr>
              <w:jc w:val="center"/>
              <w:rPr>
                <w:b/>
                <w:sz w:val="16"/>
                <w:szCs w:val="16"/>
              </w:rPr>
            </w:pPr>
          </w:p>
        </w:tc>
        <w:tc>
          <w:tcPr>
            <w:tcW w:w="993" w:type="dxa"/>
            <w:vMerge/>
          </w:tcPr>
          <w:p w:rsidR="00B87B5C" w:rsidRPr="00FC223B" w:rsidRDefault="00B87B5C" w:rsidP="00767C7A">
            <w:pPr>
              <w:jc w:val="center"/>
              <w:rPr>
                <w:b/>
                <w:sz w:val="16"/>
                <w:szCs w:val="16"/>
              </w:rPr>
            </w:pPr>
          </w:p>
        </w:tc>
        <w:tc>
          <w:tcPr>
            <w:tcW w:w="708" w:type="dxa"/>
            <w:vMerge/>
          </w:tcPr>
          <w:p w:rsidR="00B87B5C" w:rsidRPr="00FC223B" w:rsidRDefault="00B87B5C" w:rsidP="00767C7A">
            <w:pPr>
              <w:jc w:val="center"/>
              <w:rPr>
                <w:b/>
                <w:sz w:val="16"/>
                <w:szCs w:val="16"/>
              </w:rPr>
            </w:pPr>
          </w:p>
        </w:tc>
        <w:tc>
          <w:tcPr>
            <w:tcW w:w="1701" w:type="dxa"/>
            <w:vMerge/>
          </w:tcPr>
          <w:p w:rsidR="00B87B5C" w:rsidRPr="00FC223B" w:rsidRDefault="00B87B5C" w:rsidP="00767C7A">
            <w:pPr>
              <w:jc w:val="center"/>
              <w:rPr>
                <w:b/>
                <w:sz w:val="16"/>
                <w:szCs w:val="16"/>
              </w:rPr>
            </w:pPr>
          </w:p>
        </w:tc>
        <w:tc>
          <w:tcPr>
            <w:tcW w:w="993" w:type="dxa"/>
          </w:tcPr>
          <w:p w:rsidR="00B87B5C" w:rsidRPr="00FC223B" w:rsidRDefault="00B87B5C" w:rsidP="00767C7A">
            <w:pPr>
              <w:jc w:val="center"/>
              <w:rPr>
                <w:b/>
                <w:sz w:val="16"/>
                <w:szCs w:val="16"/>
              </w:rPr>
            </w:pPr>
            <w:r w:rsidRPr="00FC223B">
              <w:rPr>
                <w:b/>
                <w:sz w:val="16"/>
                <w:szCs w:val="16"/>
              </w:rPr>
              <w:t xml:space="preserve">Сума, </w:t>
            </w:r>
          </w:p>
          <w:p w:rsidR="00B87B5C" w:rsidRPr="00FC223B" w:rsidRDefault="00B87B5C" w:rsidP="00767C7A">
            <w:pPr>
              <w:jc w:val="center"/>
              <w:rPr>
                <w:b/>
                <w:sz w:val="16"/>
                <w:szCs w:val="16"/>
              </w:rPr>
            </w:pPr>
            <w:r w:rsidRPr="00FC223B">
              <w:rPr>
                <w:b/>
                <w:sz w:val="16"/>
                <w:szCs w:val="16"/>
              </w:rPr>
              <w:t>тис. грн</w:t>
            </w:r>
          </w:p>
        </w:tc>
        <w:tc>
          <w:tcPr>
            <w:tcW w:w="1275" w:type="dxa"/>
          </w:tcPr>
          <w:p w:rsidR="00B87B5C" w:rsidRPr="00FC223B" w:rsidRDefault="00B87B5C" w:rsidP="00767C7A">
            <w:pPr>
              <w:jc w:val="center"/>
              <w:rPr>
                <w:b/>
                <w:sz w:val="16"/>
                <w:szCs w:val="16"/>
              </w:rPr>
            </w:pPr>
            <w:r w:rsidRPr="00FC223B">
              <w:rPr>
                <w:b/>
                <w:sz w:val="16"/>
                <w:szCs w:val="16"/>
              </w:rPr>
              <w:t>Джерело</w:t>
            </w:r>
          </w:p>
        </w:tc>
      </w:tr>
      <w:tr w:rsidR="00B87B5C" w:rsidRPr="00FC223B" w:rsidTr="00D93398">
        <w:trPr>
          <w:trHeight w:val="729"/>
        </w:trPr>
        <w:tc>
          <w:tcPr>
            <w:tcW w:w="426" w:type="dxa"/>
            <w:vMerge w:val="restart"/>
          </w:tcPr>
          <w:p w:rsidR="00B87B5C" w:rsidRPr="00FC223B" w:rsidRDefault="00B87B5C" w:rsidP="00767C7A">
            <w:pPr>
              <w:rPr>
                <w:sz w:val="16"/>
                <w:szCs w:val="16"/>
              </w:rPr>
            </w:pPr>
            <w:r w:rsidRPr="00FC223B">
              <w:rPr>
                <w:sz w:val="16"/>
                <w:szCs w:val="16"/>
              </w:rPr>
              <w:t>1.</w:t>
            </w:r>
          </w:p>
        </w:tc>
        <w:tc>
          <w:tcPr>
            <w:tcW w:w="1275" w:type="dxa"/>
            <w:vMerge w:val="restart"/>
          </w:tcPr>
          <w:p w:rsidR="00B87B5C" w:rsidRPr="00FC223B" w:rsidRDefault="00B87B5C" w:rsidP="00E9736F">
            <w:pPr>
              <w:rPr>
                <w:bCs/>
                <w:sz w:val="16"/>
                <w:szCs w:val="16"/>
              </w:rPr>
            </w:pPr>
            <w:r w:rsidRPr="00FC223B">
              <w:rPr>
                <w:bCs/>
                <w:sz w:val="16"/>
                <w:szCs w:val="16"/>
              </w:rPr>
              <w:t>Охорона і раціональне використання водних ресурсів</w:t>
            </w:r>
          </w:p>
        </w:tc>
        <w:tc>
          <w:tcPr>
            <w:tcW w:w="2268" w:type="dxa"/>
          </w:tcPr>
          <w:p w:rsidR="00B87B5C" w:rsidRPr="00FC223B" w:rsidRDefault="00B87B5C" w:rsidP="00E9736F">
            <w:pPr>
              <w:rPr>
                <w:bCs/>
                <w:sz w:val="16"/>
                <w:szCs w:val="16"/>
              </w:rPr>
            </w:pPr>
            <w:r w:rsidRPr="00FC223B">
              <w:rPr>
                <w:sz w:val="16"/>
                <w:szCs w:val="16"/>
              </w:rPr>
              <w:t>Проведення дослідження якості поверхневих вод на Кам’янському водосховищі та малих річках</w:t>
            </w:r>
          </w:p>
        </w:tc>
        <w:tc>
          <w:tcPr>
            <w:tcW w:w="993" w:type="dxa"/>
          </w:tcPr>
          <w:p w:rsidR="00B87B5C" w:rsidRPr="00FC223B" w:rsidRDefault="00B87B5C" w:rsidP="00E9736F">
            <w:pPr>
              <w:jc w:val="center"/>
              <w:rPr>
                <w:bCs/>
                <w:sz w:val="16"/>
                <w:szCs w:val="16"/>
              </w:rPr>
            </w:pPr>
            <w:r w:rsidRPr="00FC223B">
              <w:rPr>
                <w:bCs/>
                <w:sz w:val="16"/>
                <w:szCs w:val="16"/>
              </w:rPr>
              <w:t>-</w:t>
            </w:r>
          </w:p>
        </w:tc>
        <w:tc>
          <w:tcPr>
            <w:tcW w:w="708" w:type="dxa"/>
          </w:tcPr>
          <w:p w:rsidR="00B87B5C" w:rsidRPr="00FC223B" w:rsidRDefault="00B87B5C" w:rsidP="00E9736F">
            <w:pPr>
              <w:ind w:left="-109" w:right="-107"/>
              <w:jc w:val="center"/>
              <w:rPr>
                <w:bCs/>
                <w:sz w:val="16"/>
                <w:szCs w:val="16"/>
              </w:rPr>
            </w:pPr>
            <w:r w:rsidRPr="00FC223B">
              <w:rPr>
                <w:bCs/>
                <w:sz w:val="16"/>
                <w:szCs w:val="16"/>
              </w:rPr>
              <w:t>2023 рік</w:t>
            </w:r>
          </w:p>
        </w:tc>
        <w:tc>
          <w:tcPr>
            <w:tcW w:w="1701" w:type="dxa"/>
          </w:tcPr>
          <w:p w:rsidR="00B87B5C" w:rsidRPr="00FC223B" w:rsidRDefault="00B87B5C" w:rsidP="00875B87">
            <w:pPr>
              <w:jc w:val="center"/>
              <w:rPr>
                <w:bCs/>
                <w:sz w:val="16"/>
                <w:szCs w:val="16"/>
              </w:rPr>
            </w:pPr>
            <w:r w:rsidRPr="00FC223B">
              <w:rPr>
                <w:sz w:val="16"/>
                <w:szCs w:val="16"/>
              </w:rPr>
              <w:t>ВК, КП «НДЦ»</w:t>
            </w:r>
          </w:p>
        </w:tc>
        <w:tc>
          <w:tcPr>
            <w:tcW w:w="993" w:type="dxa"/>
          </w:tcPr>
          <w:p w:rsidR="00B87B5C" w:rsidRPr="00FC223B" w:rsidRDefault="00B87B5C" w:rsidP="00E9736F">
            <w:pPr>
              <w:jc w:val="center"/>
              <w:rPr>
                <w:bCs/>
                <w:sz w:val="16"/>
                <w:szCs w:val="16"/>
              </w:rPr>
            </w:pPr>
            <w:r w:rsidRPr="00FC223B">
              <w:rPr>
                <w:sz w:val="16"/>
                <w:szCs w:val="16"/>
              </w:rPr>
              <w:t>32,0</w:t>
            </w:r>
          </w:p>
        </w:tc>
        <w:tc>
          <w:tcPr>
            <w:tcW w:w="1275" w:type="dxa"/>
          </w:tcPr>
          <w:p w:rsidR="00B87B5C" w:rsidRPr="00FC223B" w:rsidRDefault="00B87B5C" w:rsidP="00E9736F">
            <w:pPr>
              <w:jc w:val="center"/>
              <w:rPr>
                <w:bCs/>
                <w:sz w:val="16"/>
                <w:szCs w:val="16"/>
              </w:rPr>
            </w:pPr>
            <w:r w:rsidRPr="00FC223B">
              <w:rPr>
                <w:bCs/>
                <w:sz w:val="16"/>
                <w:szCs w:val="16"/>
              </w:rPr>
              <w:t>Міський</w:t>
            </w:r>
          </w:p>
          <w:p w:rsidR="00B87B5C" w:rsidRPr="00FC223B" w:rsidRDefault="00B87B5C" w:rsidP="00E9736F">
            <w:pPr>
              <w:jc w:val="center"/>
              <w:rPr>
                <w:bCs/>
                <w:sz w:val="16"/>
                <w:szCs w:val="16"/>
              </w:rPr>
            </w:pPr>
            <w:r w:rsidRPr="00FC223B">
              <w:rPr>
                <w:bCs/>
                <w:sz w:val="16"/>
                <w:szCs w:val="16"/>
              </w:rPr>
              <w:t>ФОНПС</w:t>
            </w:r>
          </w:p>
        </w:tc>
      </w:tr>
      <w:tr w:rsidR="00B87B5C" w:rsidRPr="00FC223B" w:rsidTr="00D93398">
        <w:trPr>
          <w:trHeight w:val="964"/>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E9736F">
            <w:pPr>
              <w:rPr>
                <w:bCs/>
                <w:sz w:val="16"/>
                <w:szCs w:val="16"/>
              </w:rPr>
            </w:pPr>
          </w:p>
        </w:tc>
        <w:tc>
          <w:tcPr>
            <w:tcW w:w="2268" w:type="dxa"/>
          </w:tcPr>
          <w:p w:rsidR="00B87B5C" w:rsidRPr="00FC223B" w:rsidRDefault="00B87B5C" w:rsidP="00E9736F">
            <w:pPr>
              <w:rPr>
                <w:bCs/>
                <w:sz w:val="16"/>
                <w:szCs w:val="16"/>
              </w:rPr>
            </w:pPr>
            <w:r w:rsidRPr="00FC223B">
              <w:rPr>
                <w:color w:val="000000"/>
                <w:sz w:val="16"/>
                <w:szCs w:val="16"/>
              </w:rPr>
              <w:t>Ведення контролю за якісним станом підземних вод у зоні впливу міського полігону твердих побутових відходів на Деївській горі</w:t>
            </w:r>
          </w:p>
        </w:tc>
        <w:tc>
          <w:tcPr>
            <w:tcW w:w="993" w:type="dxa"/>
          </w:tcPr>
          <w:p w:rsidR="00B87B5C" w:rsidRPr="00FC223B" w:rsidRDefault="00B87B5C" w:rsidP="00E9736F">
            <w:pPr>
              <w:jc w:val="center"/>
              <w:rPr>
                <w:bCs/>
                <w:sz w:val="16"/>
                <w:szCs w:val="16"/>
              </w:rPr>
            </w:pPr>
            <w:r w:rsidRPr="00FC223B">
              <w:rPr>
                <w:bCs/>
                <w:sz w:val="16"/>
                <w:szCs w:val="16"/>
              </w:rPr>
              <w:t>-</w:t>
            </w:r>
          </w:p>
        </w:tc>
        <w:tc>
          <w:tcPr>
            <w:tcW w:w="708" w:type="dxa"/>
          </w:tcPr>
          <w:p w:rsidR="00B87B5C" w:rsidRPr="00FC223B" w:rsidRDefault="00B87B5C" w:rsidP="00E9736F">
            <w:pPr>
              <w:ind w:left="-109" w:right="-107"/>
              <w:jc w:val="center"/>
              <w:rPr>
                <w:bCs/>
                <w:sz w:val="16"/>
                <w:szCs w:val="16"/>
              </w:rPr>
            </w:pPr>
            <w:r w:rsidRPr="00FC223B">
              <w:rPr>
                <w:bCs/>
                <w:sz w:val="16"/>
                <w:szCs w:val="16"/>
              </w:rPr>
              <w:t>2023 рік</w:t>
            </w:r>
          </w:p>
        </w:tc>
        <w:tc>
          <w:tcPr>
            <w:tcW w:w="1701" w:type="dxa"/>
          </w:tcPr>
          <w:p w:rsidR="00B87B5C" w:rsidRPr="00FC223B" w:rsidRDefault="00B87B5C" w:rsidP="00786089">
            <w:pPr>
              <w:jc w:val="center"/>
              <w:rPr>
                <w:color w:val="000000"/>
                <w:sz w:val="16"/>
                <w:szCs w:val="16"/>
              </w:rPr>
            </w:pPr>
            <w:r w:rsidRPr="00FC223B">
              <w:rPr>
                <w:color w:val="000000"/>
                <w:sz w:val="16"/>
                <w:szCs w:val="16"/>
              </w:rPr>
              <w:t>ДЖКГ,</w:t>
            </w:r>
          </w:p>
          <w:p w:rsidR="00B87B5C" w:rsidRPr="00FC223B" w:rsidRDefault="00B87B5C" w:rsidP="00BF0E0F">
            <w:pPr>
              <w:jc w:val="center"/>
              <w:rPr>
                <w:bCs/>
                <w:sz w:val="16"/>
                <w:szCs w:val="16"/>
              </w:rPr>
            </w:pPr>
            <w:r w:rsidRPr="00FC223B">
              <w:rPr>
                <w:sz w:val="16"/>
                <w:szCs w:val="16"/>
              </w:rPr>
              <w:t>КП «ККАТП 1628»</w:t>
            </w:r>
          </w:p>
        </w:tc>
        <w:tc>
          <w:tcPr>
            <w:tcW w:w="993" w:type="dxa"/>
          </w:tcPr>
          <w:p w:rsidR="00B87B5C" w:rsidRPr="00FC223B" w:rsidRDefault="00B87B5C" w:rsidP="00E9736F">
            <w:pPr>
              <w:jc w:val="center"/>
              <w:rPr>
                <w:bCs/>
                <w:sz w:val="16"/>
                <w:szCs w:val="16"/>
              </w:rPr>
            </w:pPr>
            <w:r w:rsidRPr="00FC223B">
              <w:rPr>
                <w:sz w:val="16"/>
                <w:szCs w:val="16"/>
              </w:rPr>
              <w:t>56,0</w:t>
            </w:r>
          </w:p>
        </w:tc>
        <w:tc>
          <w:tcPr>
            <w:tcW w:w="1275" w:type="dxa"/>
          </w:tcPr>
          <w:p w:rsidR="00B87B5C" w:rsidRPr="00FC223B" w:rsidRDefault="00B87B5C" w:rsidP="00E9736F">
            <w:pPr>
              <w:jc w:val="center"/>
              <w:rPr>
                <w:bCs/>
                <w:sz w:val="16"/>
                <w:szCs w:val="16"/>
              </w:rPr>
            </w:pPr>
            <w:r w:rsidRPr="00FC223B">
              <w:rPr>
                <w:bCs/>
                <w:sz w:val="16"/>
                <w:szCs w:val="16"/>
              </w:rPr>
              <w:t>Міський</w:t>
            </w:r>
          </w:p>
          <w:p w:rsidR="00B87B5C" w:rsidRPr="00FC223B" w:rsidRDefault="00B87B5C" w:rsidP="00E9736F">
            <w:pPr>
              <w:jc w:val="center"/>
              <w:rPr>
                <w:bCs/>
                <w:sz w:val="16"/>
                <w:szCs w:val="16"/>
              </w:rPr>
            </w:pPr>
            <w:r w:rsidRPr="00FC223B">
              <w:rPr>
                <w:bCs/>
                <w:sz w:val="16"/>
                <w:szCs w:val="16"/>
              </w:rPr>
              <w:t>ФОНПС</w:t>
            </w:r>
          </w:p>
        </w:tc>
      </w:tr>
      <w:tr w:rsidR="00B87B5C" w:rsidRPr="00FC223B" w:rsidTr="00D93398">
        <w:trPr>
          <w:trHeight w:val="184"/>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E9736F">
            <w:pPr>
              <w:rPr>
                <w:bCs/>
                <w:sz w:val="16"/>
                <w:szCs w:val="16"/>
              </w:rPr>
            </w:pPr>
          </w:p>
        </w:tc>
        <w:tc>
          <w:tcPr>
            <w:tcW w:w="2268" w:type="dxa"/>
          </w:tcPr>
          <w:p w:rsidR="00B87B5C" w:rsidRPr="00FC223B" w:rsidRDefault="00B87B5C" w:rsidP="00E9736F">
            <w:pPr>
              <w:ind w:right="72"/>
              <w:rPr>
                <w:snapToGrid w:val="0"/>
                <w:color w:val="000000"/>
                <w:sz w:val="16"/>
                <w:szCs w:val="16"/>
              </w:rPr>
            </w:pPr>
            <w:r w:rsidRPr="00FC223B">
              <w:rPr>
                <w:snapToGrid w:val="0"/>
                <w:color w:val="000000"/>
                <w:sz w:val="16"/>
                <w:szCs w:val="16"/>
              </w:rPr>
              <w:t xml:space="preserve">Відновлення і підтримання сприятливого гідрологічного режиму та санітарного стану річок в межах територіальної громади шляхом розчищення та поглиблення прибережних (пляжних) літоралей за допомогою багатофункціональної самохідної установки амфібії </w:t>
            </w:r>
            <w:r w:rsidRPr="00FC223B">
              <w:rPr>
                <w:color w:val="000000"/>
                <w:sz w:val="16"/>
                <w:szCs w:val="16"/>
              </w:rPr>
              <w:t>Truхor ДМ 5000</w:t>
            </w:r>
            <w:r w:rsidRPr="00FC223B">
              <w:rPr>
                <w:snapToGrid w:val="0"/>
                <w:color w:val="000000"/>
                <w:sz w:val="16"/>
                <w:szCs w:val="16"/>
              </w:rPr>
              <w:t xml:space="preserve"> з метою забезпечення екологічно безпечного функціонування верхів’я Кам’янського водосховища</w:t>
            </w:r>
          </w:p>
        </w:tc>
        <w:tc>
          <w:tcPr>
            <w:tcW w:w="993" w:type="dxa"/>
          </w:tcPr>
          <w:p w:rsidR="00B87B5C" w:rsidRPr="00FC223B" w:rsidRDefault="00B87B5C" w:rsidP="00E9736F">
            <w:pPr>
              <w:jc w:val="center"/>
              <w:rPr>
                <w:bCs/>
                <w:sz w:val="16"/>
                <w:szCs w:val="16"/>
              </w:rPr>
            </w:pPr>
            <w:r w:rsidRPr="00FC223B">
              <w:rPr>
                <w:bCs/>
                <w:sz w:val="16"/>
                <w:szCs w:val="16"/>
              </w:rPr>
              <w:t>-</w:t>
            </w:r>
          </w:p>
        </w:tc>
        <w:tc>
          <w:tcPr>
            <w:tcW w:w="708" w:type="dxa"/>
          </w:tcPr>
          <w:p w:rsidR="00B87B5C" w:rsidRPr="00FC223B" w:rsidRDefault="00B87B5C" w:rsidP="00E9736F">
            <w:pPr>
              <w:ind w:left="-109" w:right="-107"/>
              <w:jc w:val="center"/>
              <w:rPr>
                <w:bCs/>
                <w:sz w:val="16"/>
                <w:szCs w:val="16"/>
              </w:rPr>
            </w:pPr>
            <w:r w:rsidRPr="00FC223B">
              <w:rPr>
                <w:bCs/>
                <w:sz w:val="16"/>
                <w:szCs w:val="16"/>
              </w:rPr>
              <w:t>2023 рік</w:t>
            </w:r>
          </w:p>
        </w:tc>
        <w:tc>
          <w:tcPr>
            <w:tcW w:w="1701" w:type="dxa"/>
          </w:tcPr>
          <w:p w:rsidR="00B87B5C" w:rsidRPr="00FC223B" w:rsidRDefault="00B87B5C" w:rsidP="00786089">
            <w:pPr>
              <w:jc w:val="center"/>
              <w:rPr>
                <w:bCs/>
                <w:sz w:val="16"/>
                <w:szCs w:val="16"/>
              </w:rPr>
            </w:pPr>
            <w:r w:rsidRPr="00FC223B">
              <w:rPr>
                <w:color w:val="000000"/>
                <w:sz w:val="16"/>
                <w:szCs w:val="16"/>
              </w:rPr>
              <w:t>ДЖКГ, КП «Кременчук АКВА-СЕРВІС»</w:t>
            </w:r>
          </w:p>
        </w:tc>
        <w:tc>
          <w:tcPr>
            <w:tcW w:w="993" w:type="dxa"/>
          </w:tcPr>
          <w:p w:rsidR="00B87B5C" w:rsidRPr="00FC223B" w:rsidRDefault="00B87B5C" w:rsidP="00E9736F">
            <w:pPr>
              <w:ind w:left="-108" w:right="-151"/>
              <w:jc w:val="center"/>
              <w:rPr>
                <w:color w:val="000000"/>
                <w:sz w:val="16"/>
                <w:szCs w:val="16"/>
              </w:rPr>
            </w:pPr>
            <w:r w:rsidRPr="00FC223B">
              <w:rPr>
                <w:color w:val="000000"/>
                <w:sz w:val="16"/>
                <w:szCs w:val="16"/>
              </w:rPr>
              <w:t>422,350</w:t>
            </w:r>
          </w:p>
        </w:tc>
        <w:tc>
          <w:tcPr>
            <w:tcW w:w="1275" w:type="dxa"/>
          </w:tcPr>
          <w:p w:rsidR="00B87B5C" w:rsidRPr="00FC223B" w:rsidRDefault="00B87B5C" w:rsidP="00E9736F">
            <w:pPr>
              <w:jc w:val="center"/>
              <w:rPr>
                <w:bCs/>
                <w:sz w:val="16"/>
                <w:szCs w:val="16"/>
              </w:rPr>
            </w:pPr>
            <w:r w:rsidRPr="00FC223B">
              <w:rPr>
                <w:bCs/>
                <w:sz w:val="16"/>
                <w:szCs w:val="16"/>
              </w:rPr>
              <w:t>Міський</w:t>
            </w:r>
          </w:p>
          <w:p w:rsidR="00B87B5C" w:rsidRPr="00FC223B" w:rsidRDefault="00B87B5C" w:rsidP="00E9736F">
            <w:pPr>
              <w:jc w:val="center"/>
              <w:rPr>
                <w:bCs/>
                <w:sz w:val="16"/>
                <w:szCs w:val="16"/>
              </w:rPr>
            </w:pPr>
            <w:r w:rsidRPr="00FC223B">
              <w:rPr>
                <w:bCs/>
                <w:sz w:val="16"/>
                <w:szCs w:val="16"/>
              </w:rPr>
              <w:t>ФОНПС</w:t>
            </w:r>
          </w:p>
        </w:tc>
      </w:tr>
      <w:tr w:rsidR="00B87B5C" w:rsidRPr="00FC223B" w:rsidTr="00D93398">
        <w:trPr>
          <w:trHeight w:val="346"/>
        </w:trPr>
        <w:tc>
          <w:tcPr>
            <w:tcW w:w="426" w:type="dxa"/>
            <w:vMerge w:val="restart"/>
          </w:tcPr>
          <w:p w:rsidR="00B87B5C" w:rsidRPr="00FC223B" w:rsidRDefault="00B87B5C" w:rsidP="00767C7A">
            <w:pPr>
              <w:rPr>
                <w:sz w:val="16"/>
                <w:szCs w:val="16"/>
              </w:rPr>
            </w:pPr>
            <w:r w:rsidRPr="00FC223B">
              <w:rPr>
                <w:sz w:val="16"/>
                <w:szCs w:val="16"/>
              </w:rPr>
              <w:t>2.</w:t>
            </w:r>
          </w:p>
        </w:tc>
        <w:tc>
          <w:tcPr>
            <w:tcW w:w="1275" w:type="dxa"/>
            <w:vMerge w:val="restart"/>
          </w:tcPr>
          <w:p w:rsidR="00B87B5C" w:rsidRPr="00FC223B" w:rsidRDefault="00B87B5C" w:rsidP="006003F5">
            <w:pPr>
              <w:rPr>
                <w:bCs/>
                <w:sz w:val="16"/>
                <w:szCs w:val="16"/>
              </w:rPr>
            </w:pPr>
            <w:r w:rsidRPr="00FC223B">
              <w:rPr>
                <w:bCs/>
                <w:sz w:val="16"/>
                <w:szCs w:val="16"/>
              </w:rPr>
              <w:t>Охорона атмосферного повітря</w:t>
            </w:r>
          </w:p>
        </w:tc>
        <w:tc>
          <w:tcPr>
            <w:tcW w:w="2268" w:type="dxa"/>
          </w:tcPr>
          <w:p w:rsidR="00B87B5C" w:rsidRPr="00FC223B" w:rsidRDefault="00B87B5C" w:rsidP="006003F5">
            <w:pPr>
              <w:rPr>
                <w:sz w:val="16"/>
                <w:szCs w:val="16"/>
              </w:rPr>
            </w:pPr>
            <w:r w:rsidRPr="00FC223B">
              <w:rPr>
                <w:sz w:val="16"/>
                <w:szCs w:val="16"/>
              </w:rPr>
              <w:t>Проведення моніторингу забруднення атмосферного повітря м. Кременчука</w:t>
            </w:r>
            <w:r w:rsidRPr="00FC223B">
              <w:rPr>
                <w:color w:val="FF0000"/>
                <w:sz w:val="16"/>
                <w:szCs w:val="16"/>
              </w:rPr>
              <w:t xml:space="preserve"> </w:t>
            </w:r>
            <w:r w:rsidRPr="00FC223B">
              <w:rPr>
                <w:sz w:val="16"/>
                <w:szCs w:val="16"/>
              </w:rPr>
              <w:t>пересувною муніципальною екологічною лабораторією (ПМЕЛ)</w:t>
            </w:r>
          </w:p>
        </w:tc>
        <w:tc>
          <w:tcPr>
            <w:tcW w:w="993" w:type="dxa"/>
          </w:tcPr>
          <w:p w:rsidR="00B87B5C" w:rsidRPr="00FC223B" w:rsidRDefault="00B87B5C" w:rsidP="00767C7A">
            <w:pPr>
              <w:jc w:val="center"/>
              <w:rPr>
                <w:bCs/>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786089">
            <w:pPr>
              <w:jc w:val="center"/>
              <w:rPr>
                <w:sz w:val="16"/>
                <w:szCs w:val="16"/>
              </w:rPr>
            </w:pPr>
            <w:r w:rsidRPr="00FC223B">
              <w:rPr>
                <w:sz w:val="16"/>
                <w:szCs w:val="16"/>
              </w:rPr>
              <w:t>ВК,</w:t>
            </w:r>
          </w:p>
          <w:p w:rsidR="00B87B5C" w:rsidRPr="00FC223B" w:rsidRDefault="00B87B5C" w:rsidP="00786089">
            <w:pPr>
              <w:jc w:val="center"/>
              <w:rPr>
                <w:sz w:val="16"/>
                <w:szCs w:val="16"/>
              </w:rPr>
            </w:pPr>
            <w:r w:rsidRPr="00FC223B">
              <w:rPr>
                <w:sz w:val="16"/>
                <w:szCs w:val="16"/>
              </w:rPr>
              <w:t>КП «НДЦ»</w:t>
            </w:r>
          </w:p>
        </w:tc>
        <w:tc>
          <w:tcPr>
            <w:tcW w:w="993" w:type="dxa"/>
          </w:tcPr>
          <w:p w:rsidR="00B87B5C" w:rsidRPr="00FC223B" w:rsidRDefault="00B87B5C" w:rsidP="006003F5">
            <w:pPr>
              <w:ind w:left="-108"/>
              <w:jc w:val="center"/>
              <w:rPr>
                <w:sz w:val="16"/>
                <w:szCs w:val="16"/>
              </w:rPr>
            </w:pPr>
            <w:r w:rsidRPr="00FC223B">
              <w:rPr>
                <w:sz w:val="16"/>
                <w:szCs w:val="16"/>
              </w:rPr>
              <w:t>995,0</w:t>
            </w:r>
          </w:p>
        </w:tc>
        <w:tc>
          <w:tcPr>
            <w:tcW w:w="1275" w:type="dxa"/>
          </w:tcPr>
          <w:p w:rsidR="00B87B5C" w:rsidRPr="00FC223B" w:rsidRDefault="00B87B5C" w:rsidP="006003F5">
            <w:pPr>
              <w:jc w:val="center"/>
              <w:rPr>
                <w:bCs/>
                <w:sz w:val="16"/>
                <w:szCs w:val="16"/>
              </w:rPr>
            </w:pPr>
            <w:r w:rsidRPr="00FC223B">
              <w:rPr>
                <w:bCs/>
                <w:sz w:val="16"/>
                <w:szCs w:val="16"/>
              </w:rPr>
              <w:t>Міський</w:t>
            </w:r>
          </w:p>
          <w:p w:rsidR="00B87B5C" w:rsidRPr="00FC223B" w:rsidRDefault="00B87B5C" w:rsidP="006003F5">
            <w:pPr>
              <w:jc w:val="center"/>
              <w:rPr>
                <w:bCs/>
                <w:sz w:val="16"/>
                <w:szCs w:val="16"/>
              </w:rPr>
            </w:pPr>
            <w:r w:rsidRPr="00FC223B">
              <w:rPr>
                <w:bCs/>
                <w:sz w:val="16"/>
                <w:szCs w:val="16"/>
              </w:rPr>
              <w:t>ФОНПС</w:t>
            </w:r>
          </w:p>
        </w:tc>
      </w:tr>
      <w:tr w:rsidR="00B87B5C" w:rsidRPr="00FC223B" w:rsidTr="00D93398">
        <w:trPr>
          <w:trHeight w:val="276"/>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6003F5">
            <w:pPr>
              <w:rPr>
                <w:bCs/>
                <w:sz w:val="16"/>
                <w:szCs w:val="16"/>
              </w:rPr>
            </w:pPr>
          </w:p>
        </w:tc>
        <w:tc>
          <w:tcPr>
            <w:tcW w:w="2268" w:type="dxa"/>
          </w:tcPr>
          <w:p w:rsidR="00B87B5C" w:rsidRPr="00FC223B" w:rsidRDefault="00B87B5C" w:rsidP="00D93398">
            <w:pPr>
              <w:rPr>
                <w:snapToGrid w:val="0"/>
                <w:color w:val="000000"/>
                <w:sz w:val="16"/>
                <w:szCs w:val="16"/>
              </w:rPr>
            </w:pPr>
            <w:r w:rsidRPr="00FC223B">
              <w:rPr>
                <w:color w:val="000000"/>
                <w:sz w:val="16"/>
                <w:szCs w:val="16"/>
              </w:rPr>
              <w:t xml:space="preserve">Проведення </w:t>
            </w:r>
            <w:r w:rsidRPr="00FC223B">
              <w:rPr>
                <w:snapToGrid w:val="0"/>
                <w:color w:val="000000"/>
                <w:sz w:val="16"/>
                <w:szCs w:val="16"/>
              </w:rPr>
              <w:t>короткострокового прогнозу метеорологічних умов забруднення атмосферного повітря у м. Кременчуці</w:t>
            </w:r>
          </w:p>
        </w:tc>
        <w:tc>
          <w:tcPr>
            <w:tcW w:w="993" w:type="dxa"/>
          </w:tcPr>
          <w:p w:rsidR="00B87B5C" w:rsidRPr="00FC223B" w:rsidRDefault="00B87B5C" w:rsidP="00767C7A">
            <w:pPr>
              <w:jc w:val="center"/>
              <w:rPr>
                <w:bCs/>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9F78DD">
            <w:pPr>
              <w:jc w:val="center"/>
              <w:rPr>
                <w:sz w:val="16"/>
                <w:szCs w:val="16"/>
              </w:rPr>
            </w:pPr>
            <w:r w:rsidRPr="00FC223B">
              <w:rPr>
                <w:sz w:val="16"/>
                <w:szCs w:val="16"/>
              </w:rPr>
              <w:t>ВК, ПЦГМ УКРГМЦ ДСНСУ, ЛСЗА</w:t>
            </w:r>
          </w:p>
        </w:tc>
        <w:tc>
          <w:tcPr>
            <w:tcW w:w="993" w:type="dxa"/>
          </w:tcPr>
          <w:p w:rsidR="00B87B5C" w:rsidRPr="00FC223B" w:rsidRDefault="00B87B5C" w:rsidP="006003F5">
            <w:pPr>
              <w:ind w:left="-108"/>
              <w:jc w:val="center"/>
              <w:rPr>
                <w:sz w:val="16"/>
                <w:szCs w:val="16"/>
              </w:rPr>
            </w:pPr>
            <w:r w:rsidRPr="00FC223B">
              <w:rPr>
                <w:sz w:val="16"/>
                <w:szCs w:val="16"/>
              </w:rPr>
              <w:t>99,0</w:t>
            </w:r>
          </w:p>
        </w:tc>
        <w:tc>
          <w:tcPr>
            <w:tcW w:w="1275" w:type="dxa"/>
          </w:tcPr>
          <w:p w:rsidR="00B87B5C" w:rsidRPr="00FC223B" w:rsidRDefault="00B87B5C" w:rsidP="006003F5">
            <w:pPr>
              <w:jc w:val="center"/>
              <w:rPr>
                <w:bCs/>
                <w:sz w:val="16"/>
                <w:szCs w:val="16"/>
              </w:rPr>
            </w:pPr>
            <w:r w:rsidRPr="00FC223B">
              <w:rPr>
                <w:bCs/>
                <w:sz w:val="16"/>
                <w:szCs w:val="16"/>
              </w:rPr>
              <w:t>Міський</w:t>
            </w:r>
          </w:p>
          <w:p w:rsidR="00B87B5C" w:rsidRPr="00FC223B" w:rsidRDefault="00B87B5C" w:rsidP="006003F5">
            <w:pPr>
              <w:jc w:val="center"/>
              <w:rPr>
                <w:bCs/>
                <w:sz w:val="16"/>
                <w:szCs w:val="16"/>
              </w:rPr>
            </w:pPr>
            <w:r w:rsidRPr="00FC223B">
              <w:rPr>
                <w:bCs/>
                <w:sz w:val="16"/>
                <w:szCs w:val="16"/>
              </w:rPr>
              <w:t>ФОНПС</w:t>
            </w:r>
          </w:p>
        </w:tc>
      </w:tr>
      <w:tr w:rsidR="00B87B5C" w:rsidRPr="00FC223B" w:rsidTr="00D93398">
        <w:trPr>
          <w:trHeight w:val="1093"/>
        </w:trPr>
        <w:tc>
          <w:tcPr>
            <w:tcW w:w="426" w:type="dxa"/>
          </w:tcPr>
          <w:p w:rsidR="00B87B5C" w:rsidRPr="00FC223B" w:rsidRDefault="00B87B5C" w:rsidP="00767C7A">
            <w:pPr>
              <w:rPr>
                <w:sz w:val="16"/>
                <w:szCs w:val="16"/>
              </w:rPr>
            </w:pPr>
            <w:r w:rsidRPr="00FC223B">
              <w:rPr>
                <w:sz w:val="16"/>
                <w:szCs w:val="16"/>
              </w:rPr>
              <w:t>3.</w:t>
            </w:r>
          </w:p>
        </w:tc>
        <w:tc>
          <w:tcPr>
            <w:tcW w:w="1275" w:type="dxa"/>
          </w:tcPr>
          <w:p w:rsidR="00B87B5C" w:rsidRPr="00FC223B" w:rsidRDefault="00B87B5C" w:rsidP="006003F5">
            <w:pPr>
              <w:rPr>
                <w:bCs/>
                <w:sz w:val="16"/>
                <w:szCs w:val="16"/>
              </w:rPr>
            </w:pPr>
            <w:r w:rsidRPr="00FC223B">
              <w:rPr>
                <w:bCs/>
                <w:sz w:val="16"/>
                <w:szCs w:val="16"/>
              </w:rPr>
              <w:t>Охорона і раціональне використання земель</w:t>
            </w:r>
          </w:p>
        </w:tc>
        <w:tc>
          <w:tcPr>
            <w:tcW w:w="2268" w:type="dxa"/>
          </w:tcPr>
          <w:p w:rsidR="00B87B5C" w:rsidRPr="00FC223B" w:rsidRDefault="00B87B5C" w:rsidP="001C0160">
            <w:pPr>
              <w:ind w:right="34"/>
              <w:rPr>
                <w:sz w:val="16"/>
                <w:szCs w:val="16"/>
              </w:rPr>
            </w:pPr>
            <w:r w:rsidRPr="00FC223B">
              <w:rPr>
                <w:color w:val="000000"/>
                <w:sz w:val="16"/>
                <w:szCs w:val="16"/>
              </w:rPr>
              <w:t>Проведення обстеження ґрунтів на території міського полігона твердих побутових відходів на Деївській горі та у межах його санітарно-захисної зони</w:t>
            </w:r>
          </w:p>
        </w:tc>
        <w:tc>
          <w:tcPr>
            <w:tcW w:w="993" w:type="dxa"/>
          </w:tcPr>
          <w:p w:rsidR="00B87B5C" w:rsidRPr="00FC223B" w:rsidRDefault="00B87B5C" w:rsidP="00767C7A">
            <w:pPr>
              <w:jc w:val="center"/>
              <w:rPr>
                <w:bCs/>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786089">
            <w:pPr>
              <w:jc w:val="center"/>
              <w:rPr>
                <w:color w:val="000000"/>
                <w:sz w:val="16"/>
                <w:szCs w:val="16"/>
              </w:rPr>
            </w:pPr>
            <w:r w:rsidRPr="00FC223B">
              <w:rPr>
                <w:color w:val="000000"/>
                <w:sz w:val="16"/>
                <w:szCs w:val="16"/>
              </w:rPr>
              <w:t>ДЖКГ,</w:t>
            </w:r>
          </w:p>
          <w:p w:rsidR="00B87B5C" w:rsidRPr="00FC223B" w:rsidRDefault="00B87B5C" w:rsidP="00BF0E0F">
            <w:pPr>
              <w:jc w:val="center"/>
              <w:rPr>
                <w:sz w:val="16"/>
                <w:szCs w:val="16"/>
              </w:rPr>
            </w:pPr>
            <w:r w:rsidRPr="00FC223B">
              <w:rPr>
                <w:sz w:val="16"/>
                <w:szCs w:val="16"/>
              </w:rPr>
              <w:t>КП «ККАТП 1628»</w:t>
            </w:r>
          </w:p>
        </w:tc>
        <w:tc>
          <w:tcPr>
            <w:tcW w:w="993" w:type="dxa"/>
          </w:tcPr>
          <w:p w:rsidR="00B87B5C" w:rsidRPr="00FC223B" w:rsidRDefault="00B87B5C" w:rsidP="006003F5">
            <w:pPr>
              <w:jc w:val="center"/>
              <w:rPr>
                <w:sz w:val="16"/>
                <w:szCs w:val="16"/>
              </w:rPr>
            </w:pPr>
            <w:r w:rsidRPr="00FC223B">
              <w:rPr>
                <w:sz w:val="16"/>
                <w:szCs w:val="16"/>
              </w:rPr>
              <w:t>42,0</w:t>
            </w:r>
          </w:p>
        </w:tc>
        <w:tc>
          <w:tcPr>
            <w:tcW w:w="1275" w:type="dxa"/>
          </w:tcPr>
          <w:p w:rsidR="00B87B5C" w:rsidRPr="00FC223B" w:rsidRDefault="00B87B5C" w:rsidP="006003F5">
            <w:pPr>
              <w:jc w:val="center"/>
              <w:rPr>
                <w:bCs/>
                <w:sz w:val="16"/>
                <w:szCs w:val="16"/>
              </w:rPr>
            </w:pPr>
            <w:r w:rsidRPr="00FC223B">
              <w:rPr>
                <w:bCs/>
                <w:sz w:val="16"/>
                <w:szCs w:val="16"/>
              </w:rPr>
              <w:t>Міський</w:t>
            </w:r>
          </w:p>
          <w:p w:rsidR="00B87B5C" w:rsidRPr="00FC223B" w:rsidRDefault="00B87B5C" w:rsidP="006003F5">
            <w:pPr>
              <w:jc w:val="center"/>
              <w:rPr>
                <w:bCs/>
                <w:sz w:val="16"/>
                <w:szCs w:val="16"/>
              </w:rPr>
            </w:pPr>
            <w:r w:rsidRPr="00FC223B">
              <w:rPr>
                <w:bCs/>
                <w:sz w:val="16"/>
                <w:szCs w:val="16"/>
              </w:rPr>
              <w:t>ФОНПС</w:t>
            </w:r>
          </w:p>
        </w:tc>
      </w:tr>
      <w:tr w:rsidR="00B87B5C" w:rsidRPr="00FC223B" w:rsidTr="00D93398">
        <w:trPr>
          <w:trHeight w:val="80"/>
        </w:trPr>
        <w:tc>
          <w:tcPr>
            <w:tcW w:w="426" w:type="dxa"/>
            <w:vMerge w:val="restart"/>
          </w:tcPr>
          <w:p w:rsidR="00B87B5C" w:rsidRPr="00FC223B" w:rsidRDefault="00B87B5C" w:rsidP="00767C7A">
            <w:pPr>
              <w:rPr>
                <w:sz w:val="16"/>
                <w:szCs w:val="16"/>
              </w:rPr>
            </w:pPr>
            <w:r w:rsidRPr="00FC223B">
              <w:rPr>
                <w:sz w:val="16"/>
                <w:szCs w:val="16"/>
              </w:rPr>
              <w:t>4.</w:t>
            </w:r>
          </w:p>
        </w:tc>
        <w:tc>
          <w:tcPr>
            <w:tcW w:w="1275" w:type="dxa"/>
            <w:vMerge w:val="restart"/>
          </w:tcPr>
          <w:p w:rsidR="00B87B5C" w:rsidRPr="00FC223B" w:rsidRDefault="00B87B5C" w:rsidP="00767C7A">
            <w:pPr>
              <w:tabs>
                <w:tab w:val="left" w:pos="8535"/>
              </w:tabs>
              <w:ind w:right="-1"/>
              <w:rPr>
                <w:bCs/>
                <w:sz w:val="16"/>
                <w:szCs w:val="16"/>
              </w:rPr>
            </w:pPr>
            <w:r w:rsidRPr="00FC223B">
              <w:rPr>
                <w:bCs/>
                <w:sz w:val="16"/>
                <w:szCs w:val="16"/>
              </w:rPr>
              <w:t>Збереження природно-заповідного фонду. Озеленення</w:t>
            </w:r>
          </w:p>
        </w:tc>
        <w:tc>
          <w:tcPr>
            <w:tcW w:w="2268" w:type="dxa"/>
          </w:tcPr>
          <w:p w:rsidR="00B87B5C" w:rsidRPr="00FC223B" w:rsidRDefault="00B87B5C" w:rsidP="00767C7A">
            <w:pPr>
              <w:ind w:right="72"/>
              <w:rPr>
                <w:sz w:val="16"/>
                <w:szCs w:val="16"/>
              </w:rPr>
            </w:pPr>
            <w:r w:rsidRPr="00FC223B">
              <w:rPr>
                <w:color w:val="000000"/>
                <w:sz w:val="16"/>
                <w:szCs w:val="16"/>
              </w:rPr>
              <w:t xml:space="preserve">Утримання та благоустрій об’єкту природно-заповідного фонду місцевого значення – </w:t>
            </w:r>
            <w:r w:rsidRPr="00FC223B">
              <w:rPr>
                <w:color w:val="000000"/>
                <w:sz w:val="16"/>
                <w:szCs w:val="16"/>
                <w:lang w:eastAsia="en-US"/>
              </w:rPr>
              <w:t>Парку-пам’ятки садово-паркового мистецтва місцевого значення «Придніпровський міський парк» - ІІ черги Парк «Ювілейний»</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786089">
            <w:pPr>
              <w:jc w:val="center"/>
              <w:rPr>
                <w:color w:val="000000"/>
                <w:sz w:val="16"/>
                <w:szCs w:val="16"/>
              </w:rPr>
            </w:pPr>
            <w:r w:rsidRPr="00FC223B">
              <w:rPr>
                <w:color w:val="000000"/>
                <w:sz w:val="16"/>
                <w:szCs w:val="16"/>
              </w:rPr>
              <w:t>ДЖКГ,</w:t>
            </w:r>
          </w:p>
          <w:p w:rsidR="00B87B5C" w:rsidRPr="00FC223B" w:rsidRDefault="00B87B5C" w:rsidP="00786089">
            <w:pPr>
              <w:jc w:val="center"/>
              <w:rPr>
                <w:sz w:val="16"/>
                <w:szCs w:val="16"/>
              </w:rPr>
            </w:pPr>
            <w:r w:rsidRPr="00FC223B">
              <w:rPr>
                <w:sz w:val="16"/>
                <w:szCs w:val="16"/>
              </w:rPr>
              <w:t>КП «Благоустрій Кременчука»</w:t>
            </w:r>
          </w:p>
        </w:tc>
        <w:tc>
          <w:tcPr>
            <w:tcW w:w="993" w:type="dxa"/>
          </w:tcPr>
          <w:p w:rsidR="00B87B5C" w:rsidRPr="00FC223B" w:rsidRDefault="00B87B5C" w:rsidP="00767C7A">
            <w:pPr>
              <w:ind w:left="-108"/>
              <w:jc w:val="center"/>
              <w:rPr>
                <w:sz w:val="16"/>
                <w:szCs w:val="16"/>
              </w:rPr>
            </w:pPr>
            <w:r w:rsidRPr="00FC223B">
              <w:rPr>
                <w:sz w:val="16"/>
                <w:szCs w:val="16"/>
              </w:rPr>
              <w:t>500,0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r w:rsidR="00B87B5C" w:rsidRPr="00FC223B" w:rsidTr="00D93398">
        <w:trPr>
          <w:trHeight w:val="1120"/>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767C7A">
            <w:pPr>
              <w:tabs>
                <w:tab w:val="left" w:pos="8535"/>
              </w:tabs>
              <w:ind w:right="-1"/>
              <w:rPr>
                <w:bCs/>
                <w:sz w:val="16"/>
                <w:szCs w:val="16"/>
              </w:rPr>
            </w:pPr>
          </w:p>
        </w:tc>
        <w:tc>
          <w:tcPr>
            <w:tcW w:w="2268" w:type="dxa"/>
          </w:tcPr>
          <w:p w:rsidR="00B87B5C" w:rsidRPr="00FC223B" w:rsidRDefault="00B87B5C" w:rsidP="00767C7A">
            <w:pPr>
              <w:ind w:right="72"/>
              <w:rPr>
                <w:color w:val="000000"/>
                <w:sz w:val="16"/>
                <w:szCs w:val="16"/>
              </w:rPr>
            </w:pPr>
            <w:r w:rsidRPr="00FC223B">
              <w:rPr>
                <w:color w:val="000000"/>
                <w:sz w:val="16"/>
                <w:szCs w:val="16"/>
              </w:rPr>
              <w:t xml:space="preserve">Утримання та благоустрій об’єкту природно-заповідного фонду </w:t>
            </w:r>
            <w:r w:rsidRPr="00FC223B">
              <w:rPr>
                <w:sz w:val="16"/>
                <w:szCs w:val="16"/>
              </w:rPr>
              <w:t>регіонального ландшафтного парку «Кагамлицький»</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BF0E0F">
            <w:pPr>
              <w:jc w:val="center"/>
              <w:rPr>
                <w:sz w:val="16"/>
                <w:szCs w:val="16"/>
              </w:rPr>
            </w:pPr>
            <w:r w:rsidRPr="00FC223B">
              <w:rPr>
                <w:sz w:val="16"/>
                <w:szCs w:val="16"/>
              </w:rPr>
              <w:t>ВК, РЛП «Кагамлицький»</w:t>
            </w:r>
          </w:p>
        </w:tc>
        <w:tc>
          <w:tcPr>
            <w:tcW w:w="993" w:type="dxa"/>
          </w:tcPr>
          <w:p w:rsidR="00B87B5C" w:rsidRPr="00FC223B" w:rsidRDefault="00B87B5C" w:rsidP="00767C7A">
            <w:pPr>
              <w:ind w:left="-108"/>
              <w:jc w:val="center"/>
              <w:rPr>
                <w:color w:val="000000"/>
                <w:sz w:val="16"/>
                <w:szCs w:val="16"/>
              </w:rPr>
            </w:pPr>
            <w:r w:rsidRPr="00FC223B">
              <w:rPr>
                <w:color w:val="000000"/>
                <w:sz w:val="16"/>
                <w:szCs w:val="16"/>
              </w:rPr>
              <w:t>500,0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r w:rsidR="00B87B5C" w:rsidRPr="00FC223B" w:rsidTr="00D93398">
        <w:trPr>
          <w:trHeight w:val="81"/>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767C7A">
            <w:pPr>
              <w:tabs>
                <w:tab w:val="left" w:pos="8535"/>
              </w:tabs>
              <w:ind w:right="-1"/>
              <w:rPr>
                <w:bCs/>
                <w:sz w:val="16"/>
                <w:szCs w:val="16"/>
              </w:rPr>
            </w:pPr>
          </w:p>
        </w:tc>
        <w:tc>
          <w:tcPr>
            <w:tcW w:w="2268" w:type="dxa"/>
          </w:tcPr>
          <w:p w:rsidR="00B87B5C" w:rsidRPr="00FC223B" w:rsidRDefault="00B87B5C" w:rsidP="00767C7A">
            <w:pPr>
              <w:ind w:right="72"/>
              <w:rPr>
                <w:color w:val="000000"/>
                <w:sz w:val="16"/>
                <w:szCs w:val="16"/>
                <w:lang w:eastAsia="en-US"/>
              </w:rPr>
            </w:pPr>
            <w:r w:rsidRPr="00FC223B">
              <w:rPr>
                <w:color w:val="000000"/>
                <w:sz w:val="16"/>
                <w:szCs w:val="16"/>
              </w:rPr>
              <w:t xml:space="preserve">Утримання та благоустрій об’єкту природно-заповідного фонду місцевого значення – </w:t>
            </w:r>
            <w:r w:rsidRPr="00FC223B">
              <w:rPr>
                <w:color w:val="000000"/>
                <w:sz w:val="16"/>
                <w:szCs w:val="16"/>
                <w:lang w:eastAsia="en-US"/>
              </w:rPr>
              <w:t>Парку-пам’ятки садово-паркового мистецтва місцевого значення «Придніпровський міський парк» - І черга</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786089">
            <w:pPr>
              <w:jc w:val="center"/>
              <w:rPr>
                <w:sz w:val="16"/>
                <w:szCs w:val="16"/>
              </w:rPr>
            </w:pPr>
            <w:r w:rsidRPr="00FC223B">
              <w:rPr>
                <w:sz w:val="16"/>
                <w:szCs w:val="16"/>
              </w:rPr>
              <w:t>УКіТ,</w:t>
            </w:r>
          </w:p>
          <w:p w:rsidR="00B87B5C" w:rsidRPr="00FC223B" w:rsidRDefault="00B87B5C" w:rsidP="00E47996">
            <w:pPr>
              <w:jc w:val="center"/>
              <w:rPr>
                <w:sz w:val="16"/>
                <w:szCs w:val="16"/>
              </w:rPr>
            </w:pPr>
            <w:r w:rsidRPr="00FC223B">
              <w:rPr>
                <w:sz w:val="16"/>
                <w:szCs w:val="16"/>
              </w:rPr>
              <w:t>КЗК МПКІВ</w:t>
            </w:r>
          </w:p>
          <w:p w:rsidR="00B87B5C" w:rsidRPr="00FC223B" w:rsidRDefault="00B87B5C" w:rsidP="00E47996">
            <w:pPr>
              <w:jc w:val="center"/>
              <w:rPr>
                <w:sz w:val="16"/>
                <w:szCs w:val="16"/>
              </w:rPr>
            </w:pPr>
            <w:r w:rsidRPr="00FC223B">
              <w:rPr>
                <w:sz w:val="16"/>
                <w:szCs w:val="16"/>
              </w:rPr>
              <w:t>«Придніпровський»</w:t>
            </w:r>
          </w:p>
        </w:tc>
        <w:tc>
          <w:tcPr>
            <w:tcW w:w="993" w:type="dxa"/>
          </w:tcPr>
          <w:p w:rsidR="00B87B5C" w:rsidRPr="00FC223B" w:rsidRDefault="00B87B5C" w:rsidP="00767C7A">
            <w:pPr>
              <w:ind w:left="-108"/>
              <w:jc w:val="center"/>
              <w:rPr>
                <w:color w:val="000000"/>
                <w:sz w:val="16"/>
                <w:szCs w:val="16"/>
              </w:rPr>
            </w:pPr>
            <w:r w:rsidRPr="00FC223B">
              <w:rPr>
                <w:color w:val="000000"/>
                <w:sz w:val="16"/>
                <w:szCs w:val="16"/>
              </w:rPr>
              <w:t>520,0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r w:rsidR="00B87B5C" w:rsidRPr="00FC223B" w:rsidTr="00D93398">
        <w:trPr>
          <w:trHeight w:val="858"/>
        </w:trPr>
        <w:tc>
          <w:tcPr>
            <w:tcW w:w="426" w:type="dxa"/>
            <w:vMerge w:val="restart"/>
          </w:tcPr>
          <w:p w:rsidR="00B87B5C" w:rsidRPr="00FC223B" w:rsidRDefault="00B87B5C" w:rsidP="00767C7A">
            <w:pPr>
              <w:rPr>
                <w:sz w:val="16"/>
                <w:szCs w:val="16"/>
              </w:rPr>
            </w:pPr>
            <w:r w:rsidRPr="00FC223B">
              <w:rPr>
                <w:sz w:val="16"/>
                <w:szCs w:val="16"/>
              </w:rPr>
              <w:t>5.</w:t>
            </w:r>
          </w:p>
        </w:tc>
        <w:tc>
          <w:tcPr>
            <w:tcW w:w="1275" w:type="dxa"/>
            <w:vMerge w:val="restart"/>
          </w:tcPr>
          <w:p w:rsidR="00B87B5C" w:rsidRPr="00FC223B" w:rsidRDefault="00B87B5C" w:rsidP="00767C7A">
            <w:pPr>
              <w:rPr>
                <w:bCs/>
                <w:sz w:val="16"/>
                <w:szCs w:val="16"/>
              </w:rPr>
            </w:pPr>
            <w:r w:rsidRPr="00FC223B">
              <w:rPr>
                <w:bCs/>
                <w:sz w:val="16"/>
                <w:szCs w:val="16"/>
              </w:rPr>
              <w:t>Наука, інформація та освіта, підготовка кадрів, оцінка впливу на довкілля, стратегічна екологічна оцінка</w:t>
            </w:r>
          </w:p>
        </w:tc>
        <w:tc>
          <w:tcPr>
            <w:tcW w:w="2268" w:type="dxa"/>
          </w:tcPr>
          <w:p w:rsidR="00B87B5C" w:rsidRPr="00FC223B" w:rsidRDefault="00B87B5C" w:rsidP="00767C7A">
            <w:pPr>
              <w:ind w:right="72"/>
              <w:rPr>
                <w:sz w:val="16"/>
                <w:szCs w:val="16"/>
                <w:u w:val="single"/>
              </w:rPr>
            </w:pPr>
            <w:r w:rsidRPr="00FC223B">
              <w:rPr>
                <w:color w:val="000000"/>
                <w:sz w:val="16"/>
                <w:szCs w:val="16"/>
              </w:rPr>
              <w:t>Організація та проведення еколого-просвітницької акції «Зелена толока» для пропаганди охорони навколишнього природного середовища</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786089">
            <w:pPr>
              <w:jc w:val="center"/>
              <w:rPr>
                <w:sz w:val="16"/>
                <w:szCs w:val="16"/>
              </w:rPr>
            </w:pPr>
            <w:r w:rsidRPr="00FC223B">
              <w:rPr>
                <w:sz w:val="16"/>
                <w:szCs w:val="16"/>
              </w:rPr>
              <w:t>УМтС</w:t>
            </w:r>
          </w:p>
        </w:tc>
        <w:tc>
          <w:tcPr>
            <w:tcW w:w="993" w:type="dxa"/>
          </w:tcPr>
          <w:p w:rsidR="00B87B5C" w:rsidRPr="00FC223B" w:rsidRDefault="00B87B5C" w:rsidP="00767C7A">
            <w:pPr>
              <w:jc w:val="center"/>
              <w:rPr>
                <w:sz w:val="16"/>
                <w:szCs w:val="16"/>
              </w:rPr>
            </w:pPr>
            <w:r w:rsidRPr="00FC223B">
              <w:rPr>
                <w:sz w:val="16"/>
                <w:szCs w:val="16"/>
              </w:rPr>
              <w:t>166,650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r w:rsidR="00B87B5C" w:rsidRPr="00FC223B" w:rsidTr="00D93398">
        <w:trPr>
          <w:trHeight w:val="665"/>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767C7A">
            <w:pPr>
              <w:rPr>
                <w:bCs/>
                <w:sz w:val="16"/>
                <w:szCs w:val="16"/>
              </w:rPr>
            </w:pPr>
          </w:p>
        </w:tc>
        <w:tc>
          <w:tcPr>
            <w:tcW w:w="2268" w:type="dxa"/>
          </w:tcPr>
          <w:p w:rsidR="00B87B5C" w:rsidRPr="00FC223B" w:rsidRDefault="00B87B5C" w:rsidP="00767C7A">
            <w:pPr>
              <w:ind w:right="72"/>
              <w:rPr>
                <w:color w:val="000000"/>
                <w:sz w:val="16"/>
                <w:szCs w:val="16"/>
              </w:rPr>
            </w:pPr>
            <w:r w:rsidRPr="00FC223B">
              <w:rPr>
                <w:color w:val="000000"/>
                <w:sz w:val="16"/>
                <w:szCs w:val="16"/>
              </w:rPr>
              <w:t>Організація та проведення  до Дня довкілля еколого-просвітницької акції «Загальноміський суботник»</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786089">
            <w:pPr>
              <w:jc w:val="center"/>
              <w:rPr>
                <w:color w:val="000000"/>
                <w:sz w:val="16"/>
                <w:szCs w:val="16"/>
              </w:rPr>
            </w:pPr>
            <w:r w:rsidRPr="00FC223B">
              <w:rPr>
                <w:color w:val="000000"/>
                <w:sz w:val="16"/>
                <w:szCs w:val="16"/>
              </w:rPr>
              <w:t>ДЖКГ,</w:t>
            </w:r>
          </w:p>
          <w:p w:rsidR="00B87B5C" w:rsidRPr="00FC223B" w:rsidRDefault="00B87B5C" w:rsidP="00786089">
            <w:pPr>
              <w:jc w:val="center"/>
              <w:rPr>
                <w:sz w:val="16"/>
                <w:szCs w:val="16"/>
              </w:rPr>
            </w:pPr>
            <w:r w:rsidRPr="00FC223B">
              <w:rPr>
                <w:sz w:val="16"/>
                <w:szCs w:val="16"/>
              </w:rPr>
              <w:t>КП «Благоустрій Кременчука»</w:t>
            </w:r>
          </w:p>
        </w:tc>
        <w:tc>
          <w:tcPr>
            <w:tcW w:w="993" w:type="dxa"/>
          </w:tcPr>
          <w:p w:rsidR="00B87B5C" w:rsidRPr="00FC223B" w:rsidRDefault="00B87B5C" w:rsidP="00767C7A">
            <w:pPr>
              <w:jc w:val="center"/>
              <w:rPr>
                <w:sz w:val="16"/>
                <w:szCs w:val="16"/>
              </w:rPr>
            </w:pPr>
            <w:r w:rsidRPr="00FC223B">
              <w:rPr>
                <w:sz w:val="16"/>
                <w:szCs w:val="16"/>
              </w:rPr>
              <w:t>350,000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r w:rsidR="00B87B5C" w:rsidRPr="00FC223B" w:rsidTr="00D93398">
        <w:trPr>
          <w:trHeight w:val="1012"/>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767C7A">
            <w:pPr>
              <w:rPr>
                <w:bCs/>
                <w:sz w:val="16"/>
                <w:szCs w:val="16"/>
              </w:rPr>
            </w:pPr>
          </w:p>
        </w:tc>
        <w:tc>
          <w:tcPr>
            <w:tcW w:w="2268" w:type="dxa"/>
          </w:tcPr>
          <w:p w:rsidR="00B87B5C" w:rsidRPr="00FC223B" w:rsidRDefault="00B87B5C" w:rsidP="00767C7A">
            <w:pPr>
              <w:ind w:right="72"/>
              <w:rPr>
                <w:sz w:val="16"/>
                <w:szCs w:val="16"/>
              </w:rPr>
            </w:pPr>
            <w:r w:rsidRPr="00FC223B">
              <w:rPr>
                <w:color w:val="000000"/>
                <w:sz w:val="16"/>
                <w:szCs w:val="16"/>
              </w:rPr>
              <w:t>Утримання спеціального транспортного засобу (приладів і обладнання пересувної муніципальної екологічної лабораторії (ПМЕЛ))</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BF0E0F">
            <w:pPr>
              <w:jc w:val="center"/>
              <w:rPr>
                <w:sz w:val="16"/>
                <w:szCs w:val="16"/>
              </w:rPr>
            </w:pPr>
            <w:r w:rsidRPr="00FC223B">
              <w:rPr>
                <w:sz w:val="16"/>
                <w:szCs w:val="16"/>
              </w:rPr>
              <w:t>ВК,</w:t>
            </w:r>
          </w:p>
          <w:p w:rsidR="00B87B5C" w:rsidRPr="00FC223B" w:rsidRDefault="00B87B5C" w:rsidP="00BF0E0F">
            <w:pPr>
              <w:jc w:val="center"/>
              <w:rPr>
                <w:bCs/>
                <w:sz w:val="16"/>
                <w:szCs w:val="16"/>
              </w:rPr>
            </w:pPr>
            <w:r w:rsidRPr="00FC223B">
              <w:rPr>
                <w:sz w:val="16"/>
                <w:szCs w:val="16"/>
              </w:rPr>
              <w:t>КП «НДЦ»</w:t>
            </w:r>
          </w:p>
        </w:tc>
        <w:tc>
          <w:tcPr>
            <w:tcW w:w="993" w:type="dxa"/>
          </w:tcPr>
          <w:p w:rsidR="00B87B5C" w:rsidRPr="00FC223B" w:rsidRDefault="00B87B5C" w:rsidP="00767C7A">
            <w:pPr>
              <w:jc w:val="center"/>
              <w:rPr>
                <w:sz w:val="16"/>
                <w:szCs w:val="16"/>
              </w:rPr>
            </w:pPr>
            <w:r w:rsidRPr="00FC223B">
              <w:rPr>
                <w:sz w:val="16"/>
                <w:szCs w:val="16"/>
              </w:rPr>
              <w:t>555,000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r w:rsidR="00B87B5C" w:rsidRPr="00FC223B" w:rsidTr="00D93398">
        <w:trPr>
          <w:trHeight w:val="461"/>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767C7A">
            <w:pPr>
              <w:rPr>
                <w:bCs/>
                <w:sz w:val="16"/>
                <w:szCs w:val="16"/>
              </w:rPr>
            </w:pPr>
          </w:p>
        </w:tc>
        <w:tc>
          <w:tcPr>
            <w:tcW w:w="2268" w:type="dxa"/>
          </w:tcPr>
          <w:p w:rsidR="00B87B5C" w:rsidRPr="00FC223B" w:rsidRDefault="00B87B5C" w:rsidP="00767C7A">
            <w:pPr>
              <w:ind w:right="72"/>
              <w:rPr>
                <w:sz w:val="16"/>
                <w:szCs w:val="16"/>
              </w:rPr>
            </w:pPr>
            <w:r w:rsidRPr="00FC223B">
              <w:rPr>
                <w:sz w:val="16"/>
                <w:szCs w:val="16"/>
              </w:rPr>
              <w:t>Утримання спеціального транспортного засобу (водний транспорт)</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BF0E0F">
            <w:pPr>
              <w:jc w:val="center"/>
              <w:rPr>
                <w:sz w:val="16"/>
                <w:szCs w:val="16"/>
              </w:rPr>
            </w:pPr>
            <w:r w:rsidRPr="00FC223B">
              <w:rPr>
                <w:sz w:val="16"/>
                <w:szCs w:val="16"/>
              </w:rPr>
              <w:t>ВК,</w:t>
            </w:r>
          </w:p>
          <w:p w:rsidR="00B87B5C" w:rsidRPr="00FC223B" w:rsidRDefault="00B87B5C" w:rsidP="00BF0E0F">
            <w:pPr>
              <w:jc w:val="center"/>
              <w:rPr>
                <w:bCs/>
                <w:sz w:val="16"/>
                <w:szCs w:val="16"/>
              </w:rPr>
            </w:pPr>
            <w:r w:rsidRPr="00FC223B">
              <w:rPr>
                <w:sz w:val="16"/>
                <w:szCs w:val="16"/>
              </w:rPr>
              <w:t>КП «НДЦ»</w:t>
            </w:r>
          </w:p>
        </w:tc>
        <w:tc>
          <w:tcPr>
            <w:tcW w:w="993" w:type="dxa"/>
          </w:tcPr>
          <w:p w:rsidR="00B87B5C" w:rsidRPr="00FC223B" w:rsidRDefault="00B87B5C" w:rsidP="00767C7A">
            <w:pPr>
              <w:jc w:val="center"/>
              <w:rPr>
                <w:sz w:val="16"/>
                <w:szCs w:val="16"/>
              </w:rPr>
            </w:pPr>
            <w:r w:rsidRPr="00FC223B">
              <w:rPr>
                <w:sz w:val="16"/>
                <w:szCs w:val="16"/>
              </w:rPr>
              <w:t>27,000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r w:rsidR="00B87B5C" w:rsidRPr="00FC223B" w:rsidTr="00D93398">
        <w:trPr>
          <w:trHeight w:val="925"/>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767C7A">
            <w:pPr>
              <w:rPr>
                <w:bCs/>
                <w:sz w:val="16"/>
                <w:szCs w:val="16"/>
              </w:rPr>
            </w:pPr>
          </w:p>
        </w:tc>
        <w:tc>
          <w:tcPr>
            <w:tcW w:w="2268" w:type="dxa"/>
          </w:tcPr>
          <w:p w:rsidR="00B87B5C" w:rsidRPr="00FC223B" w:rsidRDefault="00B87B5C" w:rsidP="00767C7A">
            <w:pPr>
              <w:ind w:right="72"/>
              <w:rPr>
                <w:sz w:val="16"/>
                <w:szCs w:val="16"/>
              </w:rPr>
            </w:pPr>
            <w:r w:rsidRPr="00FC223B">
              <w:rPr>
                <w:color w:val="000000"/>
                <w:sz w:val="16"/>
                <w:szCs w:val="16"/>
              </w:rPr>
              <w:t>Організація та проведення міських заходів для пропаганди охорони навколишнього середовища (День Дніпра)</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BF0E0F">
            <w:pPr>
              <w:jc w:val="center"/>
              <w:rPr>
                <w:sz w:val="16"/>
                <w:szCs w:val="16"/>
              </w:rPr>
            </w:pPr>
            <w:r w:rsidRPr="00FC223B">
              <w:rPr>
                <w:sz w:val="16"/>
                <w:szCs w:val="16"/>
              </w:rPr>
              <w:t>ВК,</w:t>
            </w:r>
          </w:p>
          <w:p w:rsidR="00B87B5C" w:rsidRPr="00FC223B" w:rsidRDefault="00B87B5C" w:rsidP="00BF0E0F">
            <w:pPr>
              <w:jc w:val="center"/>
              <w:rPr>
                <w:bCs/>
                <w:sz w:val="16"/>
                <w:szCs w:val="16"/>
              </w:rPr>
            </w:pPr>
            <w:r w:rsidRPr="00FC223B">
              <w:rPr>
                <w:sz w:val="16"/>
                <w:szCs w:val="16"/>
              </w:rPr>
              <w:t>КП «НДЦ»</w:t>
            </w:r>
          </w:p>
        </w:tc>
        <w:tc>
          <w:tcPr>
            <w:tcW w:w="993" w:type="dxa"/>
          </w:tcPr>
          <w:p w:rsidR="00B87B5C" w:rsidRPr="00FC223B" w:rsidRDefault="00B87B5C" w:rsidP="00767C7A">
            <w:pPr>
              <w:jc w:val="center"/>
              <w:rPr>
                <w:sz w:val="16"/>
                <w:szCs w:val="16"/>
              </w:rPr>
            </w:pPr>
            <w:r w:rsidRPr="00FC223B">
              <w:rPr>
                <w:sz w:val="16"/>
                <w:szCs w:val="16"/>
              </w:rPr>
              <w:t>10,000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r w:rsidR="00B87B5C" w:rsidRPr="00FC223B" w:rsidTr="00D93398">
        <w:trPr>
          <w:trHeight w:val="1460"/>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767C7A">
            <w:pPr>
              <w:rPr>
                <w:bCs/>
                <w:sz w:val="16"/>
                <w:szCs w:val="16"/>
              </w:rPr>
            </w:pPr>
          </w:p>
        </w:tc>
        <w:tc>
          <w:tcPr>
            <w:tcW w:w="2268" w:type="dxa"/>
          </w:tcPr>
          <w:p w:rsidR="00B87B5C" w:rsidRPr="00FC223B" w:rsidRDefault="00B87B5C" w:rsidP="00767C7A">
            <w:pPr>
              <w:ind w:right="72"/>
              <w:rPr>
                <w:sz w:val="16"/>
                <w:szCs w:val="16"/>
              </w:rPr>
            </w:pPr>
            <w:r w:rsidRPr="00FC223B">
              <w:rPr>
                <w:color w:val="000000"/>
                <w:sz w:val="16"/>
                <w:szCs w:val="16"/>
              </w:rPr>
              <w:t>Проведення рекламно-інформаційних просвітницьких заходів з метою пропаганди охорони навколишнього природного середовища та підвищення екологічної свідомості населення</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BF0E0F">
            <w:pPr>
              <w:jc w:val="center"/>
              <w:rPr>
                <w:sz w:val="16"/>
                <w:szCs w:val="16"/>
              </w:rPr>
            </w:pPr>
            <w:r w:rsidRPr="00FC223B">
              <w:rPr>
                <w:sz w:val="16"/>
                <w:szCs w:val="16"/>
              </w:rPr>
              <w:t>ВК,</w:t>
            </w:r>
          </w:p>
          <w:p w:rsidR="00B87B5C" w:rsidRPr="00FC223B" w:rsidRDefault="00B87B5C" w:rsidP="00BF0E0F">
            <w:pPr>
              <w:jc w:val="center"/>
              <w:rPr>
                <w:bCs/>
                <w:sz w:val="16"/>
                <w:szCs w:val="16"/>
              </w:rPr>
            </w:pPr>
            <w:r w:rsidRPr="00FC223B">
              <w:rPr>
                <w:sz w:val="16"/>
                <w:szCs w:val="16"/>
              </w:rPr>
              <w:t>КП «НДЦ»</w:t>
            </w:r>
          </w:p>
        </w:tc>
        <w:tc>
          <w:tcPr>
            <w:tcW w:w="993" w:type="dxa"/>
          </w:tcPr>
          <w:p w:rsidR="00B87B5C" w:rsidRPr="00FC223B" w:rsidRDefault="00B87B5C" w:rsidP="00767C7A">
            <w:pPr>
              <w:jc w:val="center"/>
              <w:rPr>
                <w:sz w:val="16"/>
                <w:szCs w:val="16"/>
              </w:rPr>
            </w:pPr>
            <w:r w:rsidRPr="00FC223B">
              <w:rPr>
                <w:sz w:val="16"/>
                <w:szCs w:val="16"/>
              </w:rPr>
              <w:t>25,000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r w:rsidR="00B87B5C" w:rsidRPr="00FC223B" w:rsidTr="00D93398">
        <w:trPr>
          <w:trHeight w:val="858"/>
        </w:trPr>
        <w:tc>
          <w:tcPr>
            <w:tcW w:w="426" w:type="dxa"/>
            <w:vMerge/>
          </w:tcPr>
          <w:p w:rsidR="00B87B5C" w:rsidRPr="00FC223B" w:rsidRDefault="00B87B5C" w:rsidP="00767C7A">
            <w:pPr>
              <w:rPr>
                <w:sz w:val="16"/>
                <w:szCs w:val="16"/>
              </w:rPr>
            </w:pPr>
          </w:p>
        </w:tc>
        <w:tc>
          <w:tcPr>
            <w:tcW w:w="1275" w:type="dxa"/>
            <w:vMerge/>
          </w:tcPr>
          <w:p w:rsidR="00B87B5C" w:rsidRPr="00FC223B" w:rsidRDefault="00B87B5C" w:rsidP="00767C7A">
            <w:pPr>
              <w:rPr>
                <w:bCs/>
                <w:sz w:val="16"/>
                <w:szCs w:val="16"/>
              </w:rPr>
            </w:pPr>
          </w:p>
        </w:tc>
        <w:tc>
          <w:tcPr>
            <w:tcW w:w="2268" w:type="dxa"/>
          </w:tcPr>
          <w:p w:rsidR="00B87B5C" w:rsidRPr="00FC223B" w:rsidRDefault="00B87B5C" w:rsidP="00767C7A">
            <w:pPr>
              <w:ind w:right="72"/>
              <w:rPr>
                <w:color w:val="000000"/>
                <w:sz w:val="16"/>
                <w:szCs w:val="16"/>
              </w:rPr>
            </w:pPr>
            <w:r w:rsidRPr="00FC223B">
              <w:rPr>
                <w:color w:val="000000"/>
                <w:sz w:val="16"/>
                <w:szCs w:val="16"/>
              </w:rPr>
              <w:t>Проведення науково-технічних семінарів, організація та здійснення робіт з екологічної освіти та обміну досвідом роботи</w:t>
            </w:r>
          </w:p>
        </w:tc>
        <w:tc>
          <w:tcPr>
            <w:tcW w:w="993" w:type="dxa"/>
          </w:tcPr>
          <w:p w:rsidR="00B87B5C" w:rsidRPr="00FC223B" w:rsidRDefault="00B87B5C" w:rsidP="00767C7A">
            <w:pPr>
              <w:jc w:val="center"/>
              <w:rPr>
                <w:sz w:val="16"/>
                <w:szCs w:val="16"/>
              </w:rPr>
            </w:pPr>
            <w:r w:rsidRPr="00FC223B">
              <w:rPr>
                <w:bCs/>
                <w:sz w:val="16"/>
                <w:szCs w:val="16"/>
              </w:rPr>
              <w:t>-</w:t>
            </w:r>
          </w:p>
        </w:tc>
        <w:tc>
          <w:tcPr>
            <w:tcW w:w="708" w:type="dxa"/>
          </w:tcPr>
          <w:p w:rsidR="00B87B5C" w:rsidRPr="00FC223B" w:rsidRDefault="00B87B5C" w:rsidP="00767C7A">
            <w:pPr>
              <w:ind w:left="-109" w:right="-107"/>
              <w:jc w:val="center"/>
              <w:rPr>
                <w:bCs/>
                <w:sz w:val="16"/>
                <w:szCs w:val="16"/>
              </w:rPr>
            </w:pPr>
            <w:r w:rsidRPr="00FC223B">
              <w:rPr>
                <w:bCs/>
                <w:sz w:val="16"/>
                <w:szCs w:val="16"/>
              </w:rPr>
              <w:t>2023 рік</w:t>
            </w:r>
          </w:p>
        </w:tc>
        <w:tc>
          <w:tcPr>
            <w:tcW w:w="1701" w:type="dxa"/>
          </w:tcPr>
          <w:p w:rsidR="00B87B5C" w:rsidRPr="00FC223B" w:rsidRDefault="00B87B5C" w:rsidP="00BF0E0F">
            <w:pPr>
              <w:jc w:val="center"/>
              <w:rPr>
                <w:sz w:val="16"/>
                <w:szCs w:val="16"/>
              </w:rPr>
            </w:pPr>
            <w:r w:rsidRPr="00FC223B">
              <w:rPr>
                <w:sz w:val="16"/>
                <w:szCs w:val="16"/>
              </w:rPr>
              <w:t>ВК,</w:t>
            </w:r>
          </w:p>
          <w:p w:rsidR="00B87B5C" w:rsidRPr="00FC223B" w:rsidRDefault="00B87B5C" w:rsidP="00BF0E0F">
            <w:pPr>
              <w:jc w:val="center"/>
              <w:rPr>
                <w:bCs/>
                <w:sz w:val="16"/>
                <w:szCs w:val="16"/>
              </w:rPr>
            </w:pPr>
            <w:r w:rsidRPr="00FC223B">
              <w:rPr>
                <w:sz w:val="16"/>
                <w:szCs w:val="16"/>
              </w:rPr>
              <w:t>КП «НДЦ»</w:t>
            </w:r>
          </w:p>
        </w:tc>
        <w:tc>
          <w:tcPr>
            <w:tcW w:w="993" w:type="dxa"/>
          </w:tcPr>
          <w:p w:rsidR="00B87B5C" w:rsidRPr="00FC223B" w:rsidRDefault="00B87B5C" w:rsidP="00767C7A">
            <w:pPr>
              <w:jc w:val="center"/>
              <w:rPr>
                <w:color w:val="000000"/>
                <w:sz w:val="16"/>
                <w:szCs w:val="16"/>
              </w:rPr>
            </w:pPr>
            <w:r w:rsidRPr="00FC223B">
              <w:rPr>
                <w:color w:val="000000"/>
                <w:sz w:val="16"/>
                <w:szCs w:val="16"/>
              </w:rPr>
              <w:t>50,000</w:t>
            </w:r>
          </w:p>
        </w:tc>
        <w:tc>
          <w:tcPr>
            <w:tcW w:w="1275" w:type="dxa"/>
          </w:tcPr>
          <w:p w:rsidR="00B87B5C" w:rsidRPr="00FC223B" w:rsidRDefault="00B87B5C" w:rsidP="00767C7A">
            <w:pPr>
              <w:jc w:val="center"/>
              <w:rPr>
                <w:bCs/>
                <w:sz w:val="16"/>
                <w:szCs w:val="16"/>
              </w:rPr>
            </w:pPr>
            <w:r w:rsidRPr="00FC223B">
              <w:rPr>
                <w:bCs/>
                <w:sz w:val="16"/>
                <w:szCs w:val="16"/>
              </w:rPr>
              <w:t>Міський</w:t>
            </w:r>
          </w:p>
          <w:p w:rsidR="00B87B5C" w:rsidRPr="00FC223B" w:rsidRDefault="00B87B5C" w:rsidP="00767C7A">
            <w:pPr>
              <w:jc w:val="center"/>
              <w:rPr>
                <w:bCs/>
                <w:sz w:val="16"/>
                <w:szCs w:val="16"/>
              </w:rPr>
            </w:pPr>
            <w:r w:rsidRPr="00FC223B">
              <w:rPr>
                <w:bCs/>
                <w:sz w:val="16"/>
                <w:szCs w:val="16"/>
              </w:rPr>
              <w:t>ФОНПС</w:t>
            </w:r>
          </w:p>
        </w:tc>
      </w:tr>
    </w:tbl>
    <w:p w:rsidR="00B87B5C" w:rsidRPr="00FC223B" w:rsidRDefault="00B87B5C" w:rsidP="00576493">
      <w:pPr>
        <w:snapToGrid w:val="0"/>
        <w:jc w:val="both"/>
        <w:rPr>
          <w:sz w:val="16"/>
          <w:szCs w:val="16"/>
        </w:rPr>
      </w:pPr>
      <w:r w:rsidRPr="00FC223B">
        <w:rPr>
          <w:sz w:val="16"/>
          <w:szCs w:val="16"/>
        </w:rPr>
        <w:t>Скорочення:</w:t>
      </w:r>
    </w:p>
    <w:tbl>
      <w:tblPr>
        <w:tblW w:w="10031" w:type="dxa"/>
        <w:tblLook w:val="00A0"/>
      </w:tblPr>
      <w:tblGrid>
        <w:gridCol w:w="1951"/>
        <w:gridCol w:w="425"/>
        <w:gridCol w:w="7655"/>
      </w:tblGrid>
      <w:tr w:rsidR="00B87B5C" w:rsidRPr="00FC223B" w:rsidTr="00D93398">
        <w:trPr>
          <w:trHeight w:hRule="exact" w:val="204"/>
        </w:trPr>
        <w:tc>
          <w:tcPr>
            <w:tcW w:w="1951" w:type="dxa"/>
            <w:vAlign w:val="center"/>
          </w:tcPr>
          <w:p w:rsidR="00B87B5C" w:rsidRPr="00FC223B" w:rsidRDefault="00B87B5C" w:rsidP="00576493">
            <w:pPr>
              <w:rPr>
                <w:sz w:val="16"/>
                <w:szCs w:val="16"/>
              </w:rPr>
            </w:pPr>
            <w:r w:rsidRPr="00FC223B">
              <w:rPr>
                <w:bCs/>
                <w:sz w:val="16"/>
                <w:szCs w:val="16"/>
              </w:rPr>
              <w:t>ВК</w:t>
            </w:r>
          </w:p>
        </w:tc>
        <w:tc>
          <w:tcPr>
            <w:tcW w:w="425" w:type="dxa"/>
            <w:vAlign w:val="center"/>
          </w:tcPr>
          <w:p w:rsidR="00B87B5C" w:rsidRPr="00FC223B" w:rsidRDefault="00B87B5C" w:rsidP="00576493">
            <w:pPr>
              <w:rPr>
                <w:sz w:val="16"/>
                <w:szCs w:val="16"/>
              </w:rPr>
            </w:pPr>
            <w:r w:rsidRPr="00FC223B">
              <w:rPr>
                <w:sz w:val="16"/>
                <w:szCs w:val="16"/>
              </w:rPr>
              <w:t>–</w:t>
            </w:r>
          </w:p>
        </w:tc>
        <w:tc>
          <w:tcPr>
            <w:tcW w:w="7655" w:type="dxa"/>
            <w:vAlign w:val="center"/>
          </w:tcPr>
          <w:p w:rsidR="00B87B5C" w:rsidRPr="00FC223B" w:rsidRDefault="00B87B5C" w:rsidP="00576493">
            <w:pPr>
              <w:ind w:right="176"/>
              <w:jc w:val="both"/>
              <w:rPr>
                <w:sz w:val="16"/>
                <w:szCs w:val="16"/>
              </w:rPr>
            </w:pPr>
            <w:r w:rsidRPr="00FC223B">
              <w:rPr>
                <w:sz w:val="16"/>
                <w:szCs w:val="16"/>
              </w:rPr>
              <w:t>Виконавчий комітет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576493">
            <w:pPr>
              <w:rPr>
                <w:bCs/>
                <w:sz w:val="16"/>
                <w:szCs w:val="16"/>
              </w:rPr>
            </w:pPr>
            <w:r w:rsidRPr="00FC223B">
              <w:rPr>
                <w:bCs/>
                <w:sz w:val="16"/>
                <w:szCs w:val="16"/>
              </w:rPr>
              <w:t>КП «НДЦ»</w:t>
            </w:r>
          </w:p>
        </w:tc>
        <w:tc>
          <w:tcPr>
            <w:tcW w:w="425" w:type="dxa"/>
            <w:vAlign w:val="center"/>
          </w:tcPr>
          <w:p w:rsidR="00B87B5C" w:rsidRPr="00FC223B" w:rsidRDefault="00B87B5C" w:rsidP="00576493">
            <w:pPr>
              <w:rPr>
                <w:sz w:val="16"/>
                <w:szCs w:val="16"/>
              </w:rPr>
            </w:pPr>
            <w:r w:rsidRPr="00FC223B">
              <w:rPr>
                <w:sz w:val="16"/>
                <w:szCs w:val="16"/>
              </w:rPr>
              <w:t>–</w:t>
            </w:r>
          </w:p>
        </w:tc>
        <w:tc>
          <w:tcPr>
            <w:tcW w:w="7655" w:type="dxa"/>
            <w:vAlign w:val="center"/>
          </w:tcPr>
          <w:p w:rsidR="00B87B5C" w:rsidRPr="00FC223B" w:rsidRDefault="00B87B5C" w:rsidP="00875B87">
            <w:pPr>
              <w:ind w:right="176"/>
              <w:jc w:val="both"/>
              <w:rPr>
                <w:sz w:val="16"/>
                <w:szCs w:val="16"/>
              </w:rPr>
            </w:pPr>
            <w:r w:rsidRPr="00FC223B">
              <w:rPr>
                <w:sz w:val="16"/>
                <w:szCs w:val="16"/>
              </w:rPr>
              <w:t>Комунальне підприємство «Науковий центр еколого-соціальних досліджень»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576493">
            <w:pPr>
              <w:rPr>
                <w:sz w:val="16"/>
                <w:szCs w:val="16"/>
              </w:rPr>
            </w:pPr>
            <w:r w:rsidRPr="00FC223B">
              <w:rPr>
                <w:color w:val="000000"/>
                <w:sz w:val="16"/>
                <w:szCs w:val="16"/>
              </w:rPr>
              <w:t>ДЖКГ</w:t>
            </w:r>
          </w:p>
        </w:tc>
        <w:tc>
          <w:tcPr>
            <w:tcW w:w="425" w:type="dxa"/>
            <w:vAlign w:val="center"/>
          </w:tcPr>
          <w:p w:rsidR="00B87B5C" w:rsidRPr="00FC223B" w:rsidRDefault="00B87B5C" w:rsidP="00576493">
            <w:pPr>
              <w:rPr>
                <w:sz w:val="16"/>
                <w:szCs w:val="16"/>
              </w:rPr>
            </w:pPr>
            <w:r w:rsidRPr="00FC223B">
              <w:rPr>
                <w:sz w:val="16"/>
                <w:szCs w:val="16"/>
              </w:rPr>
              <w:t>–</w:t>
            </w:r>
          </w:p>
        </w:tc>
        <w:tc>
          <w:tcPr>
            <w:tcW w:w="7655" w:type="dxa"/>
            <w:vAlign w:val="center"/>
          </w:tcPr>
          <w:p w:rsidR="00B87B5C" w:rsidRPr="00FC223B" w:rsidRDefault="00B87B5C" w:rsidP="00576493">
            <w:pPr>
              <w:ind w:right="176"/>
              <w:jc w:val="both"/>
              <w:rPr>
                <w:sz w:val="16"/>
                <w:szCs w:val="16"/>
              </w:rPr>
            </w:pPr>
            <w:r w:rsidRPr="00FC223B">
              <w:rPr>
                <w:sz w:val="16"/>
                <w:szCs w:val="16"/>
              </w:rPr>
              <w:t>Департамент житлово-комунального господарства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E47996">
            <w:pPr>
              <w:rPr>
                <w:color w:val="000000"/>
                <w:sz w:val="16"/>
                <w:szCs w:val="16"/>
              </w:rPr>
            </w:pPr>
            <w:r w:rsidRPr="00FC223B">
              <w:rPr>
                <w:color w:val="000000"/>
                <w:sz w:val="16"/>
                <w:szCs w:val="16"/>
              </w:rPr>
              <w:t>КП «ККАТП 1628»</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BF0E0F">
            <w:pPr>
              <w:tabs>
                <w:tab w:val="left" w:pos="7274"/>
              </w:tabs>
              <w:ind w:right="176"/>
              <w:jc w:val="both"/>
              <w:rPr>
                <w:sz w:val="16"/>
                <w:szCs w:val="16"/>
              </w:rPr>
            </w:pPr>
            <w:r w:rsidRPr="00FC223B">
              <w:rPr>
                <w:sz w:val="16"/>
                <w:szCs w:val="16"/>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E47996">
            <w:pPr>
              <w:rPr>
                <w:color w:val="000000"/>
                <w:sz w:val="16"/>
                <w:szCs w:val="16"/>
              </w:rPr>
            </w:pPr>
            <w:r w:rsidRPr="00FC223B">
              <w:rPr>
                <w:color w:val="000000"/>
                <w:sz w:val="16"/>
                <w:szCs w:val="16"/>
              </w:rPr>
              <w:t>УКіТ</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E47996">
            <w:pPr>
              <w:tabs>
                <w:tab w:val="left" w:pos="7274"/>
              </w:tabs>
              <w:ind w:right="176"/>
              <w:jc w:val="both"/>
              <w:rPr>
                <w:sz w:val="16"/>
                <w:szCs w:val="16"/>
              </w:rPr>
            </w:pPr>
            <w:r w:rsidRPr="00FC223B">
              <w:rPr>
                <w:sz w:val="16"/>
                <w:szCs w:val="16"/>
              </w:rPr>
              <w:t>Управління культури і туризму Кременчуцької міської ради Кременчуцького району Полтавської області;</w:t>
            </w:r>
          </w:p>
        </w:tc>
      </w:tr>
      <w:tr w:rsidR="00B87B5C" w:rsidRPr="00FC223B" w:rsidTr="007E1F95">
        <w:trPr>
          <w:trHeight w:hRule="exact" w:val="397"/>
        </w:trPr>
        <w:tc>
          <w:tcPr>
            <w:tcW w:w="1951" w:type="dxa"/>
            <w:vAlign w:val="center"/>
          </w:tcPr>
          <w:p w:rsidR="00B87B5C" w:rsidRPr="00FC223B" w:rsidRDefault="00B87B5C" w:rsidP="00E47996">
            <w:pPr>
              <w:rPr>
                <w:color w:val="000000"/>
                <w:sz w:val="16"/>
                <w:szCs w:val="16"/>
              </w:rPr>
            </w:pPr>
            <w:r w:rsidRPr="00FC223B">
              <w:rPr>
                <w:sz w:val="16"/>
                <w:szCs w:val="16"/>
              </w:rPr>
              <w:t>ПЦГМ УКРГМЦ ДСНСУ</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E47996">
            <w:pPr>
              <w:tabs>
                <w:tab w:val="left" w:pos="7274"/>
              </w:tabs>
              <w:ind w:right="176"/>
              <w:jc w:val="both"/>
              <w:rPr>
                <w:sz w:val="16"/>
                <w:szCs w:val="16"/>
              </w:rPr>
            </w:pPr>
            <w:r w:rsidRPr="00FC223B">
              <w:rPr>
                <w:sz w:val="16"/>
                <w:szCs w:val="16"/>
              </w:rPr>
              <w:t xml:space="preserve">Полтавський обласний центр з гідрометеорології Українського гідрометереологічного центру </w:t>
            </w:r>
            <w:hyperlink r:id="rId17" w:tooltip="Державна служба України з надзвичайних ситуацій" w:history="1">
              <w:r w:rsidRPr="00FC223B">
                <w:rPr>
                  <w:rStyle w:val="Hyperlink"/>
                  <w:color w:val="auto"/>
                  <w:sz w:val="16"/>
                  <w:szCs w:val="16"/>
                  <w:u w:val="none"/>
                </w:rPr>
                <w:t>Державної служби України з надзвичайних ситуацій</w:t>
              </w:r>
            </w:hyperlink>
            <w:r w:rsidRPr="00FC223B">
              <w:rPr>
                <w:sz w:val="16"/>
                <w:szCs w:val="16"/>
              </w:rPr>
              <w:t>;</w:t>
            </w:r>
          </w:p>
        </w:tc>
      </w:tr>
      <w:tr w:rsidR="00B87B5C" w:rsidRPr="00FC223B" w:rsidTr="00D93398">
        <w:trPr>
          <w:trHeight w:hRule="exact" w:val="281"/>
        </w:trPr>
        <w:tc>
          <w:tcPr>
            <w:tcW w:w="1951" w:type="dxa"/>
            <w:vAlign w:val="center"/>
          </w:tcPr>
          <w:p w:rsidR="00B87B5C" w:rsidRPr="00FC223B" w:rsidRDefault="00B87B5C" w:rsidP="00E47996">
            <w:pPr>
              <w:rPr>
                <w:color w:val="000000"/>
                <w:sz w:val="16"/>
                <w:szCs w:val="16"/>
              </w:rPr>
            </w:pPr>
            <w:r w:rsidRPr="00FC223B">
              <w:rPr>
                <w:color w:val="000000"/>
                <w:sz w:val="16"/>
                <w:szCs w:val="16"/>
              </w:rPr>
              <w:t>ЛСЗА</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E47996">
            <w:pPr>
              <w:tabs>
                <w:tab w:val="left" w:pos="7274"/>
              </w:tabs>
              <w:ind w:right="176"/>
              <w:jc w:val="both"/>
              <w:rPr>
                <w:sz w:val="16"/>
                <w:szCs w:val="16"/>
              </w:rPr>
            </w:pPr>
            <w:r w:rsidRPr="00FC223B">
              <w:rPr>
                <w:sz w:val="16"/>
                <w:szCs w:val="16"/>
              </w:rPr>
              <w:t>Лабораторія спостережень за забрудненням атмосферного повітря у місті Кременчуці;</w:t>
            </w:r>
          </w:p>
        </w:tc>
      </w:tr>
      <w:tr w:rsidR="00B87B5C" w:rsidRPr="00FC223B" w:rsidTr="00D93398">
        <w:trPr>
          <w:trHeight w:hRule="exact" w:val="427"/>
        </w:trPr>
        <w:tc>
          <w:tcPr>
            <w:tcW w:w="1951" w:type="dxa"/>
            <w:vAlign w:val="center"/>
          </w:tcPr>
          <w:p w:rsidR="00B87B5C" w:rsidRPr="00FC223B" w:rsidRDefault="00B87B5C" w:rsidP="00E47996">
            <w:pPr>
              <w:rPr>
                <w:color w:val="000000"/>
                <w:sz w:val="16"/>
                <w:szCs w:val="16"/>
              </w:rPr>
            </w:pPr>
            <w:r w:rsidRPr="00FC223B">
              <w:rPr>
                <w:color w:val="000000"/>
                <w:sz w:val="16"/>
                <w:szCs w:val="16"/>
              </w:rPr>
              <w:t>КЗК МПКІВ «Придніпровський»</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E47996">
            <w:pPr>
              <w:tabs>
                <w:tab w:val="left" w:pos="7274"/>
              </w:tabs>
              <w:ind w:right="176"/>
              <w:jc w:val="both"/>
              <w:rPr>
                <w:sz w:val="16"/>
                <w:szCs w:val="16"/>
              </w:rPr>
            </w:pPr>
            <w:r w:rsidRPr="00FC223B">
              <w:rPr>
                <w:sz w:val="16"/>
                <w:szCs w:val="16"/>
              </w:rPr>
              <w:t>Комунальний заклад культури  «Міський парк культури і відпочинку «Придніпровський»;</w:t>
            </w:r>
          </w:p>
        </w:tc>
      </w:tr>
      <w:tr w:rsidR="00B87B5C" w:rsidRPr="00FC223B" w:rsidTr="00D93398">
        <w:trPr>
          <w:trHeight w:hRule="exact" w:val="303"/>
        </w:trPr>
        <w:tc>
          <w:tcPr>
            <w:tcW w:w="1951" w:type="dxa"/>
            <w:vAlign w:val="center"/>
          </w:tcPr>
          <w:p w:rsidR="00B87B5C" w:rsidRPr="00FC223B" w:rsidRDefault="00B87B5C" w:rsidP="00E47996">
            <w:pPr>
              <w:rPr>
                <w:color w:val="000000"/>
                <w:sz w:val="16"/>
                <w:szCs w:val="16"/>
              </w:rPr>
            </w:pPr>
            <w:r w:rsidRPr="00FC223B">
              <w:rPr>
                <w:color w:val="000000"/>
                <w:sz w:val="16"/>
                <w:szCs w:val="16"/>
              </w:rPr>
              <w:t>УМтС</w:t>
            </w:r>
          </w:p>
        </w:tc>
        <w:tc>
          <w:tcPr>
            <w:tcW w:w="425" w:type="dxa"/>
            <w:vAlign w:val="center"/>
          </w:tcPr>
          <w:p w:rsidR="00B87B5C" w:rsidRPr="00FC223B" w:rsidRDefault="00B87B5C" w:rsidP="00E47996">
            <w:pPr>
              <w:rPr>
                <w:sz w:val="16"/>
                <w:szCs w:val="16"/>
              </w:rPr>
            </w:pPr>
            <w:r w:rsidRPr="00FC223B">
              <w:rPr>
                <w:sz w:val="16"/>
                <w:szCs w:val="16"/>
              </w:rPr>
              <w:t>–</w:t>
            </w:r>
          </w:p>
        </w:tc>
        <w:tc>
          <w:tcPr>
            <w:tcW w:w="7655" w:type="dxa"/>
            <w:vAlign w:val="center"/>
          </w:tcPr>
          <w:p w:rsidR="00B87B5C" w:rsidRPr="00FC223B" w:rsidRDefault="00B87B5C" w:rsidP="00E47996">
            <w:pPr>
              <w:tabs>
                <w:tab w:val="left" w:pos="7274"/>
              </w:tabs>
              <w:ind w:right="176"/>
              <w:jc w:val="both"/>
              <w:rPr>
                <w:sz w:val="16"/>
                <w:szCs w:val="16"/>
              </w:rPr>
            </w:pPr>
            <w:r w:rsidRPr="00FC223B">
              <w:rPr>
                <w:sz w:val="16"/>
                <w:szCs w:val="16"/>
              </w:rPr>
              <w:t>Управління молоді та спорту Кременчуцької міської ради Кременчуцького району Полтавської області.</w:t>
            </w:r>
          </w:p>
        </w:tc>
      </w:tr>
    </w:tbl>
    <w:p w:rsidR="00B87B5C" w:rsidRPr="00FC223B" w:rsidRDefault="00B87B5C" w:rsidP="00322265">
      <w:pPr>
        <w:spacing w:before="120"/>
        <w:jc w:val="center"/>
        <w:rPr>
          <w:i/>
          <w:sz w:val="28"/>
          <w:szCs w:val="28"/>
          <w:u w:val="single"/>
        </w:rPr>
      </w:pPr>
      <w:r w:rsidRPr="00FC223B">
        <w:rPr>
          <w:i/>
          <w:sz w:val="28"/>
          <w:szCs w:val="28"/>
          <w:u w:val="single"/>
        </w:rPr>
        <w:t>Індикатори (показники) виконання та очікуваний результат від їх виконання</w:t>
      </w:r>
    </w:p>
    <w:tbl>
      <w:tblPr>
        <w:tblW w:w="96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5345"/>
        <w:gridCol w:w="1269"/>
        <w:gridCol w:w="1273"/>
        <w:gridCol w:w="1270"/>
      </w:tblGrid>
      <w:tr w:rsidR="00B87B5C" w:rsidRPr="00FC223B" w:rsidTr="00745474">
        <w:tc>
          <w:tcPr>
            <w:tcW w:w="443" w:type="dxa"/>
          </w:tcPr>
          <w:p w:rsidR="00B87B5C" w:rsidRPr="00FC223B" w:rsidRDefault="00B87B5C" w:rsidP="00CC5400">
            <w:pPr>
              <w:jc w:val="center"/>
              <w:rPr>
                <w:b/>
                <w:bCs/>
                <w:sz w:val="18"/>
                <w:szCs w:val="18"/>
              </w:rPr>
            </w:pPr>
            <w:r w:rsidRPr="00FC223B">
              <w:rPr>
                <w:b/>
                <w:bCs/>
                <w:sz w:val="18"/>
                <w:szCs w:val="18"/>
              </w:rPr>
              <w:t>№</w:t>
            </w:r>
          </w:p>
          <w:p w:rsidR="00B87B5C" w:rsidRPr="00FC223B" w:rsidRDefault="00B87B5C" w:rsidP="00CC5400">
            <w:pPr>
              <w:jc w:val="center"/>
              <w:rPr>
                <w:b/>
                <w:bCs/>
                <w:sz w:val="18"/>
                <w:szCs w:val="18"/>
              </w:rPr>
            </w:pPr>
            <w:r w:rsidRPr="00FC223B">
              <w:rPr>
                <w:b/>
                <w:bCs/>
                <w:sz w:val="18"/>
                <w:szCs w:val="18"/>
              </w:rPr>
              <w:t>з/п</w:t>
            </w:r>
          </w:p>
        </w:tc>
        <w:tc>
          <w:tcPr>
            <w:tcW w:w="5345" w:type="dxa"/>
          </w:tcPr>
          <w:p w:rsidR="00B87B5C" w:rsidRPr="00FC223B" w:rsidRDefault="00B87B5C" w:rsidP="00CC5400">
            <w:pPr>
              <w:jc w:val="center"/>
              <w:rPr>
                <w:b/>
                <w:sz w:val="18"/>
                <w:szCs w:val="18"/>
              </w:rPr>
            </w:pPr>
            <w:r w:rsidRPr="00FC223B">
              <w:rPr>
                <w:b/>
                <w:sz w:val="18"/>
                <w:szCs w:val="18"/>
              </w:rPr>
              <w:t>Показники</w:t>
            </w:r>
          </w:p>
        </w:tc>
        <w:tc>
          <w:tcPr>
            <w:tcW w:w="1269" w:type="dxa"/>
          </w:tcPr>
          <w:p w:rsidR="00B87B5C" w:rsidRPr="00FC223B" w:rsidRDefault="00B87B5C" w:rsidP="00CC5400">
            <w:pPr>
              <w:jc w:val="center"/>
              <w:rPr>
                <w:b/>
                <w:sz w:val="18"/>
                <w:szCs w:val="18"/>
              </w:rPr>
            </w:pPr>
            <w:r w:rsidRPr="00FC223B">
              <w:rPr>
                <w:b/>
                <w:sz w:val="18"/>
                <w:szCs w:val="18"/>
              </w:rPr>
              <w:t>2021 рік</w:t>
            </w:r>
          </w:p>
          <w:p w:rsidR="00B87B5C" w:rsidRPr="00FC223B" w:rsidRDefault="00B87B5C" w:rsidP="00CC5400">
            <w:pPr>
              <w:jc w:val="center"/>
              <w:rPr>
                <w:b/>
                <w:sz w:val="18"/>
                <w:szCs w:val="18"/>
              </w:rPr>
            </w:pPr>
            <w:r w:rsidRPr="00FC223B">
              <w:rPr>
                <w:b/>
                <w:sz w:val="18"/>
                <w:szCs w:val="18"/>
              </w:rPr>
              <w:t>факт</w:t>
            </w:r>
          </w:p>
        </w:tc>
        <w:tc>
          <w:tcPr>
            <w:tcW w:w="1273" w:type="dxa"/>
          </w:tcPr>
          <w:p w:rsidR="00B87B5C" w:rsidRPr="00FC223B" w:rsidRDefault="00B87B5C" w:rsidP="00CC5400">
            <w:pPr>
              <w:jc w:val="center"/>
              <w:rPr>
                <w:b/>
                <w:sz w:val="18"/>
                <w:szCs w:val="18"/>
              </w:rPr>
            </w:pPr>
            <w:r w:rsidRPr="00FC223B">
              <w:rPr>
                <w:b/>
                <w:sz w:val="18"/>
                <w:szCs w:val="18"/>
              </w:rPr>
              <w:t>2022 рік</w:t>
            </w:r>
          </w:p>
          <w:p w:rsidR="00B87B5C" w:rsidRPr="00FC223B" w:rsidRDefault="00B87B5C" w:rsidP="00CC5400">
            <w:pPr>
              <w:jc w:val="center"/>
              <w:rPr>
                <w:b/>
                <w:sz w:val="18"/>
                <w:szCs w:val="18"/>
              </w:rPr>
            </w:pPr>
            <w:r w:rsidRPr="00FC223B">
              <w:rPr>
                <w:b/>
                <w:sz w:val="18"/>
                <w:szCs w:val="18"/>
              </w:rPr>
              <w:t>очікуване</w:t>
            </w:r>
          </w:p>
        </w:tc>
        <w:tc>
          <w:tcPr>
            <w:tcW w:w="1270" w:type="dxa"/>
          </w:tcPr>
          <w:p w:rsidR="00B87B5C" w:rsidRPr="00FC223B" w:rsidRDefault="00B87B5C" w:rsidP="00CC5400">
            <w:pPr>
              <w:jc w:val="center"/>
              <w:rPr>
                <w:b/>
                <w:sz w:val="18"/>
                <w:szCs w:val="18"/>
              </w:rPr>
            </w:pPr>
            <w:r w:rsidRPr="00FC223B">
              <w:rPr>
                <w:b/>
                <w:sz w:val="18"/>
                <w:szCs w:val="18"/>
              </w:rPr>
              <w:t>2023 рік</w:t>
            </w:r>
          </w:p>
          <w:p w:rsidR="00B87B5C" w:rsidRPr="00FC223B" w:rsidRDefault="00B87B5C" w:rsidP="00CC5400">
            <w:pPr>
              <w:ind w:right="33"/>
              <w:jc w:val="center"/>
              <w:rPr>
                <w:b/>
                <w:sz w:val="18"/>
                <w:szCs w:val="18"/>
              </w:rPr>
            </w:pPr>
            <w:r w:rsidRPr="00FC223B">
              <w:rPr>
                <w:b/>
                <w:sz w:val="18"/>
                <w:szCs w:val="18"/>
              </w:rPr>
              <w:t>прогноз</w:t>
            </w:r>
          </w:p>
        </w:tc>
      </w:tr>
      <w:tr w:rsidR="00B87B5C" w:rsidRPr="00FC223B" w:rsidTr="0039767E">
        <w:trPr>
          <w:trHeight w:hRule="exact" w:val="647"/>
        </w:trPr>
        <w:tc>
          <w:tcPr>
            <w:tcW w:w="443" w:type="dxa"/>
          </w:tcPr>
          <w:p w:rsidR="00B87B5C" w:rsidRPr="00FC223B" w:rsidRDefault="00B87B5C" w:rsidP="00CC5400">
            <w:pPr>
              <w:jc w:val="center"/>
              <w:rPr>
                <w:sz w:val="18"/>
                <w:szCs w:val="18"/>
              </w:rPr>
            </w:pPr>
            <w:r w:rsidRPr="00FC223B">
              <w:rPr>
                <w:sz w:val="18"/>
                <w:szCs w:val="18"/>
              </w:rPr>
              <w:t>1.</w:t>
            </w:r>
          </w:p>
        </w:tc>
        <w:tc>
          <w:tcPr>
            <w:tcW w:w="5345" w:type="dxa"/>
          </w:tcPr>
          <w:p w:rsidR="00B87B5C" w:rsidRPr="00FC223B" w:rsidRDefault="00B87B5C" w:rsidP="0039767E">
            <w:pPr>
              <w:ind w:right="21"/>
              <w:rPr>
                <w:sz w:val="18"/>
                <w:szCs w:val="18"/>
              </w:rPr>
            </w:pPr>
            <w:r w:rsidRPr="00FC223B">
              <w:rPr>
                <w:sz w:val="18"/>
                <w:szCs w:val="18"/>
              </w:rPr>
              <w:t>Виконання природоохоронних заходів місцевої Програми «Довкілля-2025» за рахунок коштів міського фонду охорони навколишнього природного середовища територіальної громади</w:t>
            </w:r>
          </w:p>
        </w:tc>
        <w:tc>
          <w:tcPr>
            <w:tcW w:w="1269" w:type="dxa"/>
          </w:tcPr>
          <w:p w:rsidR="00B87B5C" w:rsidRPr="00FC223B" w:rsidRDefault="00B87B5C" w:rsidP="00CB247F">
            <w:pPr>
              <w:ind w:right="-108"/>
              <w:jc w:val="center"/>
              <w:rPr>
                <w:bCs/>
                <w:sz w:val="18"/>
                <w:szCs w:val="18"/>
              </w:rPr>
            </w:pPr>
            <w:r w:rsidRPr="00FC223B">
              <w:rPr>
                <w:bCs/>
                <w:sz w:val="18"/>
                <w:szCs w:val="18"/>
              </w:rPr>
              <w:t>4 971,534/</w:t>
            </w:r>
          </w:p>
          <w:p w:rsidR="00B87B5C" w:rsidRPr="00FC223B" w:rsidRDefault="00B87B5C" w:rsidP="00CB247F">
            <w:pPr>
              <w:ind w:right="-108"/>
              <w:jc w:val="center"/>
              <w:rPr>
                <w:bCs/>
                <w:sz w:val="18"/>
                <w:szCs w:val="18"/>
              </w:rPr>
            </w:pPr>
            <w:r w:rsidRPr="00FC223B">
              <w:rPr>
                <w:bCs/>
                <w:sz w:val="18"/>
                <w:szCs w:val="18"/>
              </w:rPr>
              <w:t>4 629,166</w:t>
            </w:r>
          </w:p>
        </w:tc>
        <w:tc>
          <w:tcPr>
            <w:tcW w:w="1273" w:type="dxa"/>
          </w:tcPr>
          <w:p w:rsidR="00B87B5C" w:rsidRPr="00FC223B" w:rsidRDefault="00B87B5C" w:rsidP="00CB247F">
            <w:pPr>
              <w:ind w:right="-108"/>
              <w:jc w:val="center"/>
              <w:rPr>
                <w:bCs/>
                <w:sz w:val="18"/>
                <w:szCs w:val="18"/>
              </w:rPr>
            </w:pPr>
            <w:r w:rsidRPr="00FC223B">
              <w:rPr>
                <w:bCs/>
                <w:sz w:val="18"/>
                <w:szCs w:val="18"/>
              </w:rPr>
              <w:t>4 200</w:t>
            </w:r>
          </w:p>
        </w:tc>
        <w:tc>
          <w:tcPr>
            <w:tcW w:w="1270" w:type="dxa"/>
          </w:tcPr>
          <w:p w:rsidR="00B87B5C" w:rsidRPr="00FC223B" w:rsidRDefault="00B87B5C" w:rsidP="00CB247F">
            <w:pPr>
              <w:ind w:right="-108"/>
              <w:jc w:val="center"/>
              <w:rPr>
                <w:bCs/>
                <w:sz w:val="18"/>
                <w:szCs w:val="18"/>
              </w:rPr>
            </w:pPr>
            <w:r w:rsidRPr="00FC223B">
              <w:rPr>
                <w:bCs/>
                <w:sz w:val="18"/>
                <w:szCs w:val="18"/>
              </w:rPr>
              <w:t>4 350</w:t>
            </w:r>
          </w:p>
        </w:tc>
      </w:tr>
    </w:tbl>
    <w:p w:rsidR="00B87B5C" w:rsidRPr="00FC223B" w:rsidRDefault="00B87B5C" w:rsidP="00B477CE">
      <w:pPr>
        <w:pStyle w:val="ListParagraph"/>
        <w:numPr>
          <w:ilvl w:val="0"/>
          <w:numId w:val="10"/>
        </w:numPr>
        <w:tabs>
          <w:tab w:val="left" w:pos="-5103"/>
          <w:tab w:val="left" w:pos="1276"/>
        </w:tabs>
        <w:spacing w:before="360" w:after="120"/>
        <w:ind w:left="0" w:firstLine="567"/>
        <w:contextualSpacing w:val="0"/>
        <w:jc w:val="both"/>
        <w:rPr>
          <w:b/>
          <w:sz w:val="28"/>
          <w:szCs w:val="28"/>
        </w:rPr>
      </w:pPr>
      <w:r w:rsidRPr="00FC223B">
        <w:rPr>
          <w:b/>
          <w:sz w:val="28"/>
          <w:szCs w:val="28"/>
        </w:rPr>
        <w:t>Механізм моніторингу та оцінки результативності реалізації Плану</w:t>
      </w:r>
    </w:p>
    <w:p w:rsidR="00B87B5C" w:rsidRPr="00FC223B" w:rsidRDefault="00B87B5C" w:rsidP="00C63DF6">
      <w:pPr>
        <w:widowControl w:val="0"/>
        <w:tabs>
          <w:tab w:val="left" w:pos="993"/>
        </w:tabs>
        <w:suppressAutoHyphens/>
        <w:ind w:right="-1" w:firstLine="567"/>
        <w:jc w:val="both"/>
        <w:rPr>
          <w:sz w:val="28"/>
          <w:szCs w:val="28"/>
          <w:lang w:eastAsia="ar-SA"/>
        </w:rPr>
      </w:pPr>
      <w:r w:rsidRPr="00FC223B">
        <w:rPr>
          <w:sz w:val="28"/>
          <w:szCs w:val="28"/>
          <w:lang w:eastAsia="ar-SA"/>
        </w:rPr>
        <w:t>Послідовна реалізація визначених у Плані завдань в умовах воєнного та післявоєнного часу надасть можливість у 2023 році отримати позитивну динаміку розвитку територіальної громади</w:t>
      </w:r>
      <w:r w:rsidRPr="00FC223B">
        <w:rPr>
          <w:b/>
          <w:sz w:val="28"/>
          <w:szCs w:val="28"/>
          <w:lang w:eastAsia="ar-SA"/>
        </w:rPr>
        <w:t xml:space="preserve">, </w:t>
      </w:r>
      <w:r w:rsidRPr="00FC223B">
        <w:rPr>
          <w:sz w:val="28"/>
          <w:szCs w:val="28"/>
          <w:lang w:eastAsia="ar-SA"/>
        </w:rPr>
        <w:t>досягти поставлених цілей, посилити соціальну складову та перейти на шлях стійкого економічного зростання, що дозволить забезпечити:</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lang w:eastAsia="ar-SA"/>
        </w:rPr>
        <w:t>Кількість електротранспорту збільшиться на 10 %.</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lang w:eastAsia="ar-SA"/>
        </w:rPr>
        <w:t>Кількість створених об’єднань співвласників багатоквартирних будинків збільшиться на 1,1 %.</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lang w:eastAsia="ar-SA"/>
        </w:rPr>
        <w:t>Збільшиться площа улаштованого асфальтобетонного покриття на 56 %.</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lang w:eastAsia="ar-SA"/>
        </w:rPr>
        <w:t>Збільшиться площа відремонтованих внутрішньоквартальних проходів та проїздів на 10 %.</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lang w:eastAsia="ar-SA"/>
        </w:rPr>
        <w:t>Кількість багатоквартирних будинків, оснащених комерційними приладами обліку збільшиться у 3 рази.</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rPr>
        <w:t>Кількість отримувачів адміністративних послуг збільшиться на 18 %.</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rPr>
        <w:t>Кількість наданих адміністративних послуг збільшиться орієнтовано на 5 %.</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rPr>
        <w:t>Кількість працездатних осіб, які залучені до виконання суспільно корисних робіт з числа зареєстрованих безробітних у період воєнного стану, збільшиться у 9 разів.</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lang w:eastAsia="ar-SA"/>
        </w:rPr>
        <w:t>Кількість створених нових робочих місць збільшиться на 25 %.</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lang w:eastAsia="ar-SA"/>
        </w:rPr>
        <w:t>Кількість проведених культурно-мистецьких заходів збільшиться на 11 %.</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lang w:eastAsia="ar-SA"/>
        </w:rPr>
        <w:t>Кількість екскурсій на території територіальної громади збільшиться на 20 %.</w:t>
      </w:r>
    </w:p>
    <w:p w:rsidR="00B87B5C" w:rsidRPr="00FC223B" w:rsidRDefault="00B87B5C" w:rsidP="00392DCA">
      <w:pPr>
        <w:pStyle w:val="ListParagraph"/>
        <w:widowControl w:val="0"/>
        <w:numPr>
          <w:ilvl w:val="0"/>
          <w:numId w:val="26"/>
        </w:numPr>
        <w:tabs>
          <w:tab w:val="left" w:pos="993"/>
          <w:tab w:val="left" w:pos="1134"/>
        </w:tabs>
        <w:suppressAutoHyphens/>
        <w:ind w:left="0" w:right="-1" w:firstLine="567"/>
        <w:jc w:val="both"/>
        <w:rPr>
          <w:sz w:val="28"/>
          <w:szCs w:val="28"/>
          <w:lang w:eastAsia="ar-SA"/>
        </w:rPr>
      </w:pPr>
      <w:r w:rsidRPr="00FC223B">
        <w:rPr>
          <w:sz w:val="28"/>
          <w:szCs w:val="28"/>
        </w:rPr>
        <w:t xml:space="preserve">Кількість осіб, що залучені до занять в дитячо-юнацьких спортивних школах, спеціалізованих дитячо-юнацьких спортивних школах, школах вищої спортивної майстерності </w:t>
      </w:r>
      <w:r w:rsidRPr="00FC223B">
        <w:rPr>
          <w:sz w:val="28"/>
          <w:szCs w:val="28"/>
          <w:lang w:eastAsia="ar-SA"/>
        </w:rPr>
        <w:t>збільшиться на 2 %.</w:t>
      </w:r>
    </w:p>
    <w:p w:rsidR="00B87B5C" w:rsidRPr="00FC223B" w:rsidRDefault="00B87B5C" w:rsidP="00C63DF6">
      <w:pPr>
        <w:tabs>
          <w:tab w:val="left" w:pos="993"/>
        </w:tabs>
        <w:ind w:right="-1" w:firstLine="567"/>
        <w:jc w:val="both"/>
        <w:rPr>
          <w:sz w:val="28"/>
          <w:szCs w:val="28"/>
        </w:rPr>
      </w:pPr>
      <w:r w:rsidRPr="00FC223B">
        <w:rPr>
          <w:sz w:val="28"/>
          <w:szCs w:val="28"/>
        </w:rPr>
        <w:t xml:space="preserve">Моніторинг та оцінка результативності реалізації Плану проводиться </w:t>
      </w:r>
      <w:r w:rsidRPr="00FC223B">
        <w:rPr>
          <w:sz w:val="28"/>
          <w:szCs w:val="28"/>
        </w:rPr>
        <w:br/>
        <w:t>1 раз на рік, шляхом:</w:t>
      </w:r>
    </w:p>
    <w:p w:rsidR="00B87B5C" w:rsidRPr="00FC223B" w:rsidRDefault="00B87B5C" w:rsidP="00C63DF6">
      <w:pPr>
        <w:tabs>
          <w:tab w:val="left" w:pos="993"/>
        </w:tabs>
        <w:ind w:right="-1" w:firstLine="567"/>
        <w:jc w:val="both"/>
        <w:rPr>
          <w:sz w:val="28"/>
          <w:szCs w:val="28"/>
        </w:rPr>
      </w:pPr>
      <w:r w:rsidRPr="00FC223B">
        <w:rPr>
          <w:sz w:val="28"/>
          <w:szCs w:val="28"/>
        </w:rPr>
        <w:t>1. Проведення аналізу фактичного виконання завдань та заходів Плану, їх фінансування.</w:t>
      </w:r>
    </w:p>
    <w:p w:rsidR="00B87B5C" w:rsidRPr="00FC223B" w:rsidRDefault="00B87B5C" w:rsidP="00C63DF6">
      <w:pPr>
        <w:tabs>
          <w:tab w:val="left" w:pos="993"/>
        </w:tabs>
        <w:ind w:right="-1" w:firstLine="567"/>
        <w:jc w:val="both"/>
        <w:rPr>
          <w:sz w:val="28"/>
          <w:szCs w:val="28"/>
        </w:rPr>
      </w:pPr>
      <w:r w:rsidRPr="00FC223B">
        <w:rPr>
          <w:sz w:val="28"/>
          <w:szCs w:val="28"/>
        </w:rPr>
        <w:t>2. Порівняння фактичних значень показників виконання Плану за попередній рік та очікуваного результату по кожній сфері.</w:t>
      </w:r>
    </w:p>
    <w:p w:rsidR="00B87B5C" w:rsidRPr="00FC223B" w:rsidRDefault="00B87B5C" w:rsidP="009C3486">
      <w:pPr>
        <w:tabs>
          <w:tab w:val="left" w:pos="993"/>
        </w:tabs>
        <w:ind w:right="-1"/>
        <w:jc w:val="both"/>
        <w:rPr>
          <w:sz w:val="28"/>
          <w:szCs w:val="28"/>
          <w:highlight w:val="yellow"/>
        </w:rPr>
        <w:sectPr w:rsidR="00B87B5C" w:rsidRPr="00FC223B" w:rsidSect="00333E78">
          <w:pgSz w:w="11906" w:h="16838"/>
          <w:pgMar w:top="1134" w:right="567" w:bottom="1134" w:left="1701" w:header="709" w:footer="709" w:gutter="0"/>
          <w:cols w:space="708"/>
          <w:titlePg/>
          <w:docGrid w:linePitch="360"/>
        </w:sectPr>
      </w:pPr>
    </w:p>
    <w:p w:rsidR="00B87B5C" w:rsidRPr="00FC223B" w:rsidRDefault="00B87B5C" w:rsidP="003178A6">
      <w:pPr>
        <w:pStyle w:val="TOC2"/>
      </w:pPr>
      <w:r w:rsidRPr="00FC223B">
        <w:t>Додаток 1</w:t>
      </w:r>
    </w:p>
    <w:p w:rsidR="00B87B5C" w:rsidRPr="00FC223B" w:rsidRDefault="00B87B5C" w:rsidP="00AC5D41">
      <w:pPr>
        <w:pStyle w:val="TOC2"/>
        <w:jc w:val="center"/>
        <w:rPr>
          <w:i/>
        </w:rPr>
      </w:pPr>
      <w:r w:rsidRPr="00FC223B">
        <w:rPr>
          <w:i/>
        </w:rPr>
        <w:t>Показники соціально-економічного розвитку</w:t>
      </w:r>
    </w:p>
    <w:p w:rsidR="00B87B5C" w:rsidRPr="00FC223B" w:rsidRDefault="00B87B5C" w:rsidP="002346CF">
      <w:pPr>
        <w:pStyle w:val="TOC2"/>
        <w:spacing w:after="120"/>
        <w:ind w:right="-28"/>
        <w:contextualSpacing w:val="0"/>
        <w:jc w:val="center"/>
        <w:rPr>
          <w:i/>
        </w:rPr>
      </w:pPr>
      <w:r w:rsidRPr="00FC223B">
        <w:rPr>
          <w:i/>
        </w:rPr>
        <w:t>територіальної громади на 2023 рік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44"/>
        <w:gridCol w:w="1276"/>
        <w:gridCol w:w="1559"/>
        <w:gridCol w:w="1276"/>
        <w:gridCol w:w="1417"/>
      </w:tblGrid>
      <w:tr w:rsidR="00B87B5C" w:rsidRPr="00FC223B" w:rsidTr="009B3668">
        <w:tc>
          <w:tcPr>
            <w:tcW w:w="567" w:type="dxa"/>
          </w:tcPr>
          <w:p w:rsidR="00B87B5C" w:rsidRPr="00FC223B" w:rsidRDefault="00B87B5C" w:rsidP="00CB04C7">
            <w:pPr>
              <w:tabs>
                <w:tab w:val="left" w:pos="1276"/>
              </w:tabs>
              <w:suppressAutoHyphens/>
              <w:autoSpaceDE w:val="0"/>
              <w:jc w:val="center"/>
              <w:rPr>
                <w:sz w:val="18"/>
                <w:szCs w:val="18"/>
                <w:highlight w:val="yellow"/>
              </w:rPr>
            </w:pPr>
          </w:p>
        </w:tc>
        <w:tc>
          <w:tcPr>
            <w:tcW w:w="3544" w:type="dxa"/>
          </w:tcPr>
          <w:p w:rsidR="00B87B5C" w:rsidRPr="00FC223B" w:rsidRDefault="00B87B5C" w:rsidP="00CB04C7">
            <w:pPr>
              <w:suppressAutoHyphens/>
              <w:autoSpaceDE w:val="0"/>
              <w:autoSpaceDN w:val="0"/>
              <w:adjustRightInd w:val="0"/>
              <w:jc w:val="center"/>
              <w:rPr>
                <w:b/>
                <w:sz w:val="18"/>
                <w:szCs w:val="18"/>
              </w:rPr>
            </w:pPr>
            <w:r w:rsidRPr="00FC223B">
              <w:rPr>
                <w:b/>
                <w:sz w:val="18"/>
                <w:szCs w:val="18"/>
              </w:rPr>
              <w:t>Найменування показника</w:t>
            </w:r>
          </w:p>
        </w:tc>
        <w:tc>
          <w:tcPr>
            <w:tcW w:w="1276" w:type="dxa"/>
          </w:tcPr>
          <w:p w:rsidR="00B87B5C" w:rsidRPr="00FC223B" w:rsidRDefault="00B87B5C" w:rsidP="00CB04C7">
            <w:pPr>
              <w:suppressAutoHyphens/>
              <w:autoSpaceDE w:val="0"/>
              <w:autoSpaceDN w:val="0"/>
              <w:adjustRightInd w:val="0"/>
              <w:jc w:val="center"/>
              <w:rPr>
                <w:b/>
                <w:sz w:val="18"/>
                <w:szCs w:val="18"/>
              </w:rPr>
            </w:pPr>
            <w:r w:rsidRPr="00FC223B">
              <w:rPr>
                <w:b/>
                <w:sz w:val="18"/>
                <w:szCs w:val="18"/>
              </w:rPr>
              <w:t>Одиниця виміру</w:t>
            </w:r>
          </w:p>
        </w:tc>
        <w:tc>
          <w:tcPr>
            <w:tcW w:w="1559" w:type="dxa"/>
          </w:tcPr>
          <w:p w:rsidR="00B87B5C" w:rsidRPr="00FC223B" w:rsidRDefault="00B87B5C" w:rsidP="00CB04C7">
            <w:pPr>
              <w:suppressAutoHyphens/>
              <w:autoSpaceDE w:val="0"/>
              <w:autoSpaceDN w:val="0"/>
              <w:adjustRightInd w:val="0"/>
              <w:jc w:val="center"/>
              <w:rPr>
                <w:b/>
                <w:sz w:val="18"/>
                <w:szCs w:val="18"/>
              </w:rPr>
            </w:pPr>
            <w:r w:rsidRPr="00FC223B">
              <w:rPr>
                <w:b/>
                <w:sz w:val="18"/>
                <w:szCs w:val="18"/>
              </w:rPr>
              <w:t>2021 рік</w:t>
            </w:r>
          </w:p>
          <w:p w:rsidR="00B87B5C" w:rsidRPr="00FC223B" w:rsidRDefault="00B87B5C" w:rsidP="00CB04C7">
            <w:pPr>
              <w:suppressAutoHyphens/>
              <w:autoSpaceDE w:val="0"/>
              <w:autoSpaceDN w:val="0"/>
              <w:adjustRightInd w:val="0"/>
              <w:jc w:val="center"/>
              <w:rPr>
                <w:b/>
                <w:sz w:val="18"/>
                <w:szCs w:val="18"/>
              </w:rPr>
            </w:pPr>
            <w:r w:rsidRPr="00FC223B">
              <w:rPr>
                <w:b/>
                <w:sz w:val="18"/>
                <w:szCs w:val="18"/>
              </w:rPr>
              <w:t>звіт</w:t>
            </w:r>
          </w:p>
        </w:tc>
        <w:tc>
          <w:tcPr>
            <w:tcW w:w="1276" w:type="dxa"/>
          </w:tcPr>
          <w:p w:rsidR="00B87B5C" w:rsidRPr="00FC223B" w:rsidRDefault="00B87B5C" w:rsidP="00CB04C7">
            <w:pPr>
              <w:suppressAutoHyphens/>
              <w:autoSpaceDE w:val="0"/>
              <w:autoSpaceDN w:val="0"/>
              <w:adjustRightInd w:val="0"/>
              <w:jc w:val="center"/>
              <w:rPr>
                <w:b/>
                <w:sz w:val="18"/>
                <w:szCs w:val="18"/>
              </w:rPr>
            </w:pPr>
            <w:r w:rsidRPr="00FC223B">
              <w:rPr>
                <w:b/>
                <w:sz w:val="18"/>
                <w:szCs w:val="18"/>
              </w:rPr>
              <w:t>2022 рік очікуване</w:t>
            </w:r>
          </w:p>
        </w:tc>
        <w:tc>
          <w:tcPr>
            <w:tcW w:w="1417" w:type="dxa"/>
          </w:tcPr>
          <w:p w:rsidR="00B87B5C" w:rsidRPr="00FC223B" w:rsidRDefault="00B87B5C" w:rsidP="00CB04C7">
            <w:pPr>
              <w:suppressAutoHyphens/>
              <w:autoSpaceDE w:val="0"/>
              <w:autoSpaceDN w:val="0"/>
              <w:adjustRightInd w:val="0"/>
              <w:jc w:val="center"/>
              <w:rPr>
                <w:b/>
                <w:sz w:val="18"/>
                <w:szCs w:val="18"/>
              </w:rPr>
            </w:pPr>
            <w:r w:rsidRPr="00FC223B">
              <w:rPr>
                <w:b/>
                <w:sz w:val="18"/>
                <w:szCs w:val="18"/>
              </w:rPr>
              <w:t>2023 рік прогноз</w:t>
            </w:r>
          </w:p>
        </w:tc>
      </w:tr>
      <w:tr w:rsidR="00B87B5C" w:rsidRPr="00FC223B" w:rsidTr="009B3668">
        <w:tc>
          <w:tcPr>
            <w:tcW w:w="567" w:type="dxa"/>
          </w:tcPr>
          <w:p w:rsidR="00B87B5C" w:rsidRPr="00FC223B" w:rsidRDefault="00B87B5C" w:rsidP="00CB04C7">
            <w:pPr>
              <w:tabs>
                <w:tab w:val="left" w:pos="1276"/>
              </w:tabs>
              <w:suppressAutoHyphens/>
              <w:autoSpaceDE w:val="0"/>
              <w:jc w:val="both"/>
              <w:rPr>
                <w:b/>
                <w:i/>
                <w:sz w:val="18"/>
                <w:szCs w:val="18"/>
                <w:highlight w:val="yellow"/>
              </w:rPr>
            </w:pPr>
            <w:r w:rsidRPr="00FC223B">
              <w:rPr>
                <w:b/>
                <w:i/>
                <w:sz w:val="18"/>
                <w:szCs w:val="18"/>
              </w:rPr>
              <w:t>І</w:t>
            </w:r>
          </w:p>
        </w:tc>
        <w:tc>
          <w:tcPr>
            <w:tcW w:w="9072" w:type="dxa"/>
            <w:gridSpan w:val="5"/>
          </w:tcPr>
          <w:p w:rsidR="00B87B5C" w:rsidRPr="00FC223B" w:rsidRDefault="00B87B5C" w:rsidP="00CB04C7">
            <w:pPr>
              <w:tabs>
                <w:tab w:val="left" w:pos="1276"/>
              </w:tabs>
              <w:suppressAutoHyphens/>
              <w:autoSpaceDE w:val="0"/>
              <w:jc w:val="center"/>
              <w:rPr>
                <w:sz w:val="18"/>
                <w:szCs w:val="18"/>
              </w:rPr>
            </w:pPr>
            <w:r w:rsidRPr="00FC223B">
              <w:rPr>
                <w:b/>
                <w:i/>
                <w:sz w:val="18"/>
                <w:szCs w:val="18"/>
              </w:rPr>
              <w:t>Демографічна ситуація</w:t>
            </w:r>
          </w:p>
        </w:tc>
      </w:tr>
      <w:tr w:rsidR="00B87B5C" w:rsidRPr="00FC223B" w:rsidTr="009B3668">
        <w:trPr>
          <w:trHeight w:val="393"/>
        </w:trPr>
        <w:tc>
          <w:tcPr>
            <w:tcW w:w="567" w:type="dxa"/>
          </w:tcPr>
          <w:p w:rsidR="00B87B5C" w:rsidRPr="00FC223B" w:rsidRDefault="00B87B5C" w:rsidP="00CB04C7">
            <w:pPr>
              <w:tabs>
                <w:tab w:val="left" w:pos="1276"/>
              </w:tabs>
              <w:suppressAutoHyphens/>
              <w:autoSpaceDE w:val="0"/>
              <w:jc w:val="both"/>
              <w:rPr>
                <w:sz w:val="18"/>
                <w:szCs w:val="18"/>
              </w:rPr>
            </w:pPr>
          </w:p>
        </w:tc>
        <w:tc>
          <w:tcPr>
            <w:tcW w:w="3544" w:type="dxa"/>
          </w:tcPr>
          <w:p w:rsidR="00B87B5C" w:rsidRPr="00FC223B" w:rsidRDefault="00B87B5C" w:rsidP="00CB04C7">
            <w:pPr>
              <w:tabs>
                <w:tab w:val="left" w:pos="1276"/>
              </w:tabs>
              <w:suppressAutoHyphens/>
              <w:autoSpaceDE w:val="0"/>
              <w:rPr>
                <w:sz w:val="18"/>
                <w:szCs w:val="18"/>
              </w:rPr>
            </w:pPr>
            <w:r w:rsidRPr="00FC223B">
              <w:rPr>
                <w:sz w:val="18"/>
                <w:szCs w:val="18"/>
              </w:rPr>
              <w:t>Чисельність постійного населення</w:t>
            </w:r>
          </w:p>
        </w:tc>
        <w:tc>
          <w:tcPr>
            <w:tcW w:w="1276" w:type="dxa"/>
          </w:tcPr>
          <w:p w:rsidR="00B87B5C" w:rsidRPr="00FC223B" w:rsidRDefault="00B87B5C" w:rsidP="00CB04C7">
            <w:pPr>
              <w:tabs>
                <w:tab w:val="left" w:pos="1276"/>
              </w:tabs>
              <w:suppressAutoHyphens/>
              <w:autoSpaceDE w:val="0"/>
              <w:jc w:val="center"/>
              <w:rPr>
                <w:sz w:val="18"/>
                <w:szCs w:val="18"/>
              </w:rPr>
            </w:pPr>
            <w:r w:rsidRPr="00FC223B">
              <w:rPr>
                <w:sz w:val="18"/>
                <w:szCs w:val="18"/>
              </w:rPr>
              <w:t>осіб</w:t>
            </w:r>
          </w:p>
        </w:tc>
        <w:tc>
          <w:tcPr>
            <w:tcW w:w="1559" w:type="dxa"/>
          </w:tcPr>
          <w:p w:rsidR="00B87B5C" w:rsidRPr="00FC223B" w:rsidRDefault="00B87B5C" w:rsidP="00E459E6">
            <w:pPr>
              <w:tabs>
                <w:tab w:val="left" w:pos="1276"/>
              </w:tabs>
              <w:jc w:val="center"/>
              <w:rPr>
                <w:sz w:val="18"/>
                <w:szCs w:val="18"/>
              </w:rPr>
            </w:pPr>
            <w:r w:rsidRPr="00FC223B">
              <w:rPr>
                <w:sz w:val="18"/>
                <w:szCs w:val="18"/>
              </w:rPr>
              <w:t>217 604</w:t>
            </w:r>
          </w:p>
        </w:tc>
        <w:tc>
          <w:tcPr>
            <w:tcW w:w="1276" w:type="dxa"/>
          </w:tcPr>
          <w:p w:rsidR="00B87B5C" w:rsidRPr="00FC223B" w:rsidRDefault="00B87B5C" w:rsidP="0053547C">
            <w:pPr>
              <w:tabs>
                <w:tab w:val="left" w:pos="1276"/>
              </w:tabs>
              <w:jc w:val="center"/>
              <w:rPr>
                <w:sz w:val="18"/>
                <w:szCs w:val="18"/>
              </w:rPr>
            </w:pPr>
            <w:r w:rsidRPr="00FC223B">
              <w:rPr>
                <w:sz w:val="18"/>
                <w:szCs w:val="18"/>
              </w:rPr>
              <w:t>214 145</w:t>
            </w:r>
          </w:p>
        </w:tc>
        <w:tc>
          <w:tcPr>
            <w:tcW w:w="1417" w:type="dxa"/>
          </w:tcPr>
          <w:p w:rsidR="00B87B5C" w:rsidRPr="00FC223B" w:rsidRDefault="00B87B5C" w:rsidP="0053547C">
            <w:pPr>
              <w:tabs>
                <w:tab w:val="left" w:pos="1276"/>
              </w:tabs>
              <w:jc w:val="center"/>
              <w:rPr>
                <w:sz w:val="18"/>
                <w:szCs w:val="18"/>
              </w:rPr>
            </w:pPr>
            <w:r w:rsidRPr="00FC223B">
              <w:rPr>
                <w:sz w:val="18"/>
                <w:szCs w:val="18"/>
              </w:rPr>
              <w:t>214 560</w:t>
            </w:r>
          </w:p>
        </w:tc>
      </w:tr>
      <w:tr w:rsidR="00B87B5C" w:rsidRPr="00FC223B" w:rsidTr="00E459E6">
        <w:trPr>
          <w:trHeight w:val="399"/>
        </w:trPr>
        <w:tc>
          <w:tcPr>
            <w:tcW w:w="567" w:type="dxa"/>
          </w:tcPr>
          <w:p w:rsidR="00B87B5C" w:rsidRPr="00FC223B" w:rsidRDefault="00B87B5C" w:rsidP="00CB04C7">
            <w:pPr>
              <w:tabs>
                <w:tab w:val="left" w:pos="1276"/>
              </w:tabs>
              <w:suppressAutoHyphens/>
              <w:autoSpaceDE w:val="0"/>
              <w:jc w:val="both"/>
              <w:rPr>
                <w:sz w:val="18"/>
                <w:szCs w:val="18"/>
              </w:rPr>
            </w:pPr>
          </w:p>
        </w:tc>
        <w:tc>
          <w:tcPr>
            <w:tcW w:w="3544" w:type="dxa"/>
          </w:tcPr>
          <w:p w:rsidR="00B87B5C" w:rsidRPr="00FC223B" w:rsidRDefault="00B87B5C" w:rsidP="00CB04C7">
            <w:pPr>
              <w:tabs>
                <w:tab w:val="left" w:pos="1276"/>
              </w:tabs>
              <w:suppressAutoHyphens/>
              <w:autoSpaceDE w:val="0"/>
              <w:rPr>
                <w:sz w:val="18"/>
                <w:szCs w:val="18"/>
              </w:rPr>
            </w:pPr>
            <w:r w:rsidRPr="00FC223B">
              <w:rPr>
                <w:sz w:val="18"/>
                <w:szCs w:val="18"/>
              </w:rPr>
              <w:t>Чисельність постійного населення віком 16-59 років</w:t>
            </w:r>
          </w:p>
        </w:tc>
        <w:tc>
          <w:tcPr>
            <w:tcW w:w="1276" w:type="dxa"/>
          </w:tcPr>
          <w:p w:rsidR="00B87B5C" w:rsidRPr="00FC223B" w:rsidRDefault="00B87B5C" w:rsidP="00CB04C7">
            <w:pPr>
              <w:tabs>
                <w:tab w:val="left" w:pos="1276"/>
              </w:tabs>
              <w:suppressAutoHyphens/>
              <w:autoSpaceDE w:val="0"/>
              <w:jc w:val="center"/>
              <w:rPr>
                <w:sz w:val="18"/>
                <w:szCs w:val="18"/>
              </w:rPr>
            </w:pPr>
            <w:r w:rsidRPr="00FC223B">
              <w:rPr>
                <w:sz w:val="18"/>
                <w:szCs w:val="18"/>
              </w:rPr>
              <w:t>осіб</w:t>
            </w:r>
          </w:p>
        </w:tc>
        <w:tc>
          <w:tcPr>
            <w:tcW w:w="1559" w:type="dxa"/>
          </w:tcPr>
          <w:p w:rsidR="00B87B5C" w:rsidRPr="00FC223B" w:rsidRDefault="00B87B5C" w:rsidP="00CB04C7">
            <w:pPr>
              <w:tabs>
                <w:tab w:val="left" w:pos="1276"/>
              </w:tabs>
              <w:jc w:val="center"/>
              <w:rPr>
                <w:sz w:val="18"/>
                <w:szCs w:val="18"/>
              </w:rPr>
            </w:pPr>
            <w:r w:rsidRPr="00FC223B">
              <w:rPr>
                <w:sz w:val="18"/>
                <w:szCs w:val="18"/>
              </w:rPr>
              <w:t>132 935</w:t>
            </w:r>
          </w:p>
        </w:tc>
        <w:tc>
          <w:tcPr>
            <w:tcW w:w="1276" w:type="dxa"/>
          </w:tcPr>
          <w:p w:rsidR="00B87B5C" w:rsidRPr="00FC223B" w:rsidRDefault="00B87B5C" w:rsidP="00CB04C7">
            <w:pPr>
              <w:tabs>
                <w:tab w:val="left" w:pos="1276"/>
              </w:tabs>
              <w:jc w:val="center"/>
              <w:rPr>
                <w:sz w:val="18"/>
                <w:szCs w:val="18"/>
              </w:rPr>
            </w:pPr>
            <w:r w:rsidRPr="00FC223B">
              <w:rPr>
                <w:sz w:val="18"/>
                <w:szCs w:val="18"/>
              </w:rPr>
              <w:t>128 487</w:t>
            </w:r>
          </w:p>
        </w:tc>
        <w:tc>
          <w:tcPr>
            <w:tcW w:w="1417" w:type="dxa"/>
          </w:tcPr>
          <w:p w:rsidR="00B87B5C" w:rsidRPr="00FC223B" w:rsidRDefault="00B87B5C" w:rsidP="00CB04C7">
            <w:pPr>
              <w:tabs>
                <w:tab w:val="left" w:pos="1276"/>
              </w:tabs>
              <w:jc w:val="center"/>
              <w:rPr>
                <w:sz w:val="18"/>
                <w:szCs w:val="18"/>
              </w:rPr>
            </w:pPr>
            <w:r w:rsidRPr="00FC223B">
              <w:rPr>
                <w:sz w:val="18"/>
                <w:szCs w:val="18"/>
              </w:rPr>
              <w:t>128 736</w:t>
            </w:r>
          </w:p>
        </w:tc>
      </w:tr>
      <w:tr w:rsidR="00B87B5C" w:rsidRPr="00FC223B" w:rsidTr="00A75C6C">
        <w:trPr>
          <w:trHeight w:val="278"/>
        </w:trPr>
        <w:tc>
          <w:tcPr>
            <w:tcW w:w="567" w:type="dxa"/>
          </w:tcPr>
          <w:p w:rsidR="00B87B5C" w:rsidRPr="00FC223B" w:rsidRDefault="00B87B5C" w:rsidP="00CB04C7">
            <w:pPr>
              <w:tabs>
                <w:tab w:val="left" w:pos="1276"/>
              </w:tabs>
              <w:suppressAutoHyphens/>
              <w:autoSpaceDE w:val="0"/>
              <w:jc w:val="both"/>
              <w:rPr>
                <w:sz w:val="18"/>
                <w:szCs w:val="18"/>
              </w:rPr>
            </w:pPr>
          </w:p>
        </w:tc>
        <w:tc>
          <w:tcPr>
            <w:tcW w:w="3544" w:type="dxa"/>
          </w:tcPr>
          <w:p w:rsidR="00B87B5C" w:rsidRPr="00FC223B" w:rsidRDefault="00B87B5C" w:rsidP="00CB04C7">
            <w:pPr>
              <w:tabs>
                <w:tab w:val="left" w:pos="1276"/>
              </w:tabs>
              <w:suppressAutoHyphens/>
              <w:autoSpaceDE w:val="0"/>
              <w:rPr>
                <w:sz w:val="18"/>
                <w:szCs w:val="18"/>
              </w:rPr>
            </w:pPr>
            <w:r w:rsidRPr="00FC223B">
              <w:rPr>
                <w:sz w:val="18"/>
                <w:szCs w:val="18"/>
              </w:rPr>
              <w:t>Кількість дітей віком до 16 років</w:t>
            </w:r>
          </w:p>
        </w:tc>
        <w:tc>
          <w:tcPr>
            <w:tcW w:w="1276" w:type="dxa"/>
          </w:tcPr>
          <w:p w:rsidR="00B87B5C" w:rsidRPr="00FC223B" w:rsidRDefault="00B87B5C" w:rsidP="00CB04C7">
            <w:pPr>
              <w:tabs>
                <w:tab w:val="left" w:pos="1276"/>
              </w:tabs>
              <w:suppressAutoHyphens/>
              <w:autoSpaceDE w:val="0"/>
              <w:jc w:val="center"/>
              <w:rPr>
                <w:sz w:val="18"/>
                <w:szCs w:val="18"/>
              </w:rPr>
            </w:pPr>
            <w:r w:rsidRPr="00FC223B">
              <w:rPr>
                <w:sz w:val="18"/>
                <w:szCs w:val="18"/>
              </w:rPr>
              <w:t>осіб</w:t>
            </w:r>
          </w:p>
        </w:tc>
        <w:tc>
          <w:tcPr>
            <w:tcW w:w="1559" w:type="dxa"/>
          </w:tcPr>
          <w:p w:rsidR="00B87B5C" w:rsidRPr="00FC223B" w:rsidRDefault="00B87B5C" w:rsidP="00BA027B">
            <w:pPr>
              <w:tabs>
                <w:tab w:val="left" w:pos="1276"/>
              </w:tabs>
              <w:jc w:val="center"/>
              <w:rPr>
                <w:sz w:val="18"/>
                <w:szCs w:val="18"/>
              </w:rPr>
            </w:pPr>
            <w:r w:rsidRPr="00FC223B">
              <w:rPr>
                <w:sz w:val="18"/>
                <w:szCs w:val="18"/>
              </w:rPr>
              <w:t>31 669</w:t>
            </w:r>
          </w:p>
        </w:tc>
        <w:tc>
          <w:tcPr>
            <w:tcW w:w="1276" w:type="dxa"/>
          </w:tcPr>
          <w:p w:rsidR="00B87B5C" w:rsidRPr="00FC223B" w:rsidRDefault="00B87B5C" w:rsidP="00CB04C7">
            <w:pPr>
              <w:tabs>
                <w:tab w:val="left" w:pos="1276"/>
              </w:tabs>
              <w:jc w:val="center"/>
              <w:rPr>
                <w:sz w:val="18"/>
                <w:szCs w:val="18"/>
              </w:rPr>
            </w:pPr>
            <w:r w:rsidRPr="00FC223B">
              <w:rPr>
                <w:sz w:val="18"/>
                <w:szCs w:val="18"/>
              </w:rPr>
              <w:t>32 121</w:t>
            </w:r>
          </w:p>
        </w:tc>
        <w:tc>
          <w:tcPr>
            <w:tcW w:w="1417" w:type="dxa"/>
          </w:tcPr>
          <w:p w:rsidR="00B87B5C" w:rsidRPr="00FC223B" w:rsidRDefault="00B87B5C" w:rsidP="00CB04C7">
            <w:pPr>
              <w:tabs>
                <w:tab w:val="left" w:pos="1276"/>
              </w:tabs>
              <w:jc w:val="center"/>
              <w:rPr>
                <w:sz w:val="18"/>
                <w:szCs w:val="18"/>
              </w:rPr>
            </w:pPr>
            <w:r w:rsidRPr="00FC223B">
              <w:rPr>
                <w:sz w:val="18"/>
                <w:szCs w:val="18"/>
              </w:rPr>
              <w:t>30 038</w:t>
            </w:r>
          </w:p>
        </w:tc>
      </w:tr>
      <w:tr w:rsidR="00B87B5C" w:rsidRPr="00FC223B" w:rsidTr="009B3668">
        <w:tc>
          <w:tcPr>
            <w:tcW w:w="567" w:type="dxa"/>
          </w:tcPr>
          <w:p w:rsidR="00B87B5C" w:rsidRPr="00FC223B" w:rsidRDefault="00B87B5C" w:rsidP="00CB04C7">
            <w:pPr>
              <w:tabs>
                <w:tab w:val="left" w:pos="1276"/>
              </w:tabs>
              <w:suppressAutoHyphens/>
              <w:autoSpaceDE w:val="0"/>
              <w:jc w:val="both"/>
              <w:rPr>
                <w:b/>
                <w:i/>
                <w:sz w:val="18"/>
                <w:szCs w:val="18"/>
              </w:rPr>
            </w:pPr>
            <w:r w:rsidRPr="00FC223B">
              <w:rPr>
                <w:b/>
                <w:i/>
                <w:sz w:val="18"/>
                <w:szCs w:val="18"/>
              </w:rPr>
              <w:t>ІІ</w:t>
            </w:r>
          </w:p>
        </w:tc>
        <w:tc>
          <w:tcPr>
            <w:tcW w:w="9072" w:type="dxa"/>
            <w:gridSpan w:val="5"/>
          </w:tcPr>
          <w:p w:rsidR="00B87B5C" w:rsidRPr="00FC223B" w:rsidRDefault="00B87B5C" w:rsidP="00CB04C7">
            <w:pPr>
              <w:tabs>
                <w:tab w:val="left" w:pos="1276"/>
              </w:tabs>
              <w:suppressAutoHyphens/>
              <w:autoSpaceDE w:val="0"/>
              <w:jc w:val="center"/>
              <w:rPr>
                <w:b/>
                <w:i/>
                <w:sz w:val="18"/>
                <w:szCs w:val="18"/>
              </w:rPr>
            </w:pPr>
            <w:r w:rsidRPr="00FC223B">
              <w:rPr>
                <w:b/>
                <w:i/>
                <w:sz w:val="18"/>
                <w:szCs w:val="18"/>
              </w:rPr>
              <w:t>Фінансова самодостатність</w:t>
            </w:r>
          </w:p>
        </w:tc>
      </w:tr>
      <w:tr w:rsidR="00B87B5C" w:rsidRPr="00FC223B" w:rsidTr="009B3668">
        <w:trPr>
          <w:trHeight w:val="714"/>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Доходи загального фонду бюджету територіальної громади (без трансфертів) на 1 особу</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тис. грн</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7,9</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9,0</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12,4</w:t>
            </w:r>
          </w:p>
        </w:tc>
      </w:tr>
      <w:tr w:rsidR="00B87B5C" w:rsidRPr="00FC223B" w:rsidTr="009B3668">
        <w:trPr>
          <w:trHeight w:val="696"/>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Капітальні видатки бюджету територіальної громади (без трансфертів) на 1 особу</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тис. грн</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0,9</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2,8</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2,8</w:t>
            </w:r>
          </w:p>
        </w:tc>
      </w:tr>
      <w:tr w:rsidR="00B87B5C" w:rsidRPr="00FC223B" w:rsidTr="009B3668">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Частка видатків бюджету розвитку в загальному обсязі видатків територіальної громади (без урахування власних надходжень бюджетних установ)</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w:t>
            </w:r>
          </w:p>
        </w:tc>
        <w:tc>
          <w:tcPr>
            <w:tcW w:w="1559" w:type="dxa"/>
          </w:tcPr>
          <w:p w:rsidR="00B87B5C" w:rsidRPr="00FC223B" w:rsidRDefault="00B87B5C" w:rsidP="00CB04C7">
            <w:pPr>
              <w:ind w:left="-27"/>
              <w:jc w:val="center"/>
              <w:rPr>
                <w:sz w:val="18"/>
                <w:szCs w:val="18"/>
              </w:rPr>
            </w:pPr>
            <w:r w:rsidRPr="00FC223B">
              <w:rPr>
                <w:sz w:val="18"/>
                <w:szCs w:val="18"/>
              </w:rPr>
              <w:t>8,1</w:t>
            </w:r>
          </w:p>
        </w:tc>
        <w:tc>
          <w:tcPr>
            <w:tcW w:w="1276" w:type="dxa"/>
          </w:tcPr>
          <w:p w:rsidR="00B87B5C" w:rsidRPr="00FC223B" w:rsidRDefault="00B87B5C" w:rsidP="00CB04C7">
            <w:pPr>
              <w:ind w:left="-27"/>
              <w:jc w:val="center"/>
              <w:rPr>
                <w:sz w:val="18"/>
                <w:szCs w:val="18"/>
              </w:rPr>
            </w:pPr>
            <w:r w:rsidRPr="00FC223B">
              <w:rPr>
                <w:sz w:val="18"/>
                <w:szCs w:val="18"/>
              </w:rPr>
              <w:t>22,0</w:t>
            </w:r>
          </w:p>
        </w:tc>
        <w:tc>
          <w:tcPr>
            <w:tcW w:w="1417" w:type="dxa"/>
          </w:tcPr>
          <w:p w:rsidR="00B87B5C" w:rsidRPr="00FC223B" w:rsidRDefault="00B87B5C" w:rsidP="00CB04C7">
            <w:pPr>
              <w:ind w:left="-27"/>
              <w:jc w:val="center"/>
              <w:rPr>
                <w:sz w:val="18"/>
                <w:szCs w:val="18"/>
              </w:rPr>
            </w:pPr>
            <w:r w:rsidRPr="00FC223B">
              <w:rPr>
                <w:sz w:val="18"/>
                <w:szCs w:val="18"/>
              </w:rPr>
              <w:t>19,8</w:t>
            </w:r>
          </w:p>
        </w:tc>
      </w:tr>
      <w:tr w:rsidR="00B87B5C" w:rsidRPr="00FC223B" w:rsidTr="009B3668">
        <w:trPr>
          <w:trHeight w:val="704"/>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Обсяг надходжень до бюджету територіальної громади від сплати податку на доходи фізичних осіб на 1 особу</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тис. грн</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5,3</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6,9</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9,7</w:t>
            </w:r>
          </w:p>
        </w:tc>
      </w:tr>
      <w:tr w:rsidR="00B87B5C" w:rsidRPr="00FC223B" w:rsidTr="009B3668">
        <w:trPr>
          <w:trHeight w:val="700"/>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Обсяг надходжень до бюджету територіальної громади від плати за землю на 1 особу</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тис. грн</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0,8</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0,6</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0,7</w:t>
            </w:r>
          </w:p>
        </w:tc>
      </w:tr>
      <w:tr w:rsidR="00B87B5C" w:rsidRPr="00FC223B" w:rsidTr="009B3668">
        <w:trPr>
          <w:trHeight w:val="697"/>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Обсяг надходжень до бюджету  територіальної громади від сплати єдиного податку на 1 особу</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тис. грн</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0,9</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0,8</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0,9</w:t>
            </w:r>
          </w:p>
        </w:tc>
      </w:tr>
      <w:tr w:rsidR="00B87B5C" w:rsidRPr="00FC223B" w:rsidTr="009B3668">
        <w:trPr>
          <w:trHeight w:val="707"/>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Обсяг надходжень до бюджету територіальної громади від сплати акцизного податку на 1 особу</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тис. грн</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0,7</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5,5</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0,9</w:t>
            </w:r>
          </w:p>
        </w:tc>
      </w:tr>
      <w:tr w:rsidR="00B87B5C" w:rsidRPr="00FC223B" w:rsidTr="009B3668">
        <w:trPr>
          <w:trHeight w:val="702"/>
        </w:trPr>
        <w:tc>
          <w:tcPr>
            <w:tcW w:w="567" w:type="dxa"/>
          </w:tcPr>
          <w:p w:rsidR="00B87B5C" w:rsidRPr="00FC223B" w:rsidRDefault="00B87B5C" w:rsidP="00CB04C7">
            <w:pPr>
              <w:tabs>
                <w:tab w:val="left" w:pos="1276"/>
              </w:tabs>
              <w:suppressAutoHyphens/>
              <w:autoSpaceDE w:val="0"/>
              <w:jc w:val="both"/>
              <w:rPr>
                <w:sz w:val="18"/>
                <w:szCs w:val="18"/>
              </w:rPr>
            </w:pPr>
          </w:p>
        </w:tc>
        <w:tc>
          <w:tcPr>
            <w:tcW w:w="3544" w:type="dxa"/>
          </w:tcPr>
          <w:p w:rsidR="00B87B5C" w:rsidRPr="00FC223B" w:rsidRDefault="00B87B5C" w:rsidP="00CB04C7">
            <w:pPr>
              <w:suppressAutoHyphens/>
              <w:autoSpaceDE w:val="0"/>
              <w:rPr>
                <w:sz w:val="18"/>
                <w:szCs w:val="18"/>
              </w:rPr>
            </w:pPr>
            <w:r w:rsidRPr="00FC223B">
              <w:rPr>
                <w:sz w:val="18"/>
                <w:szCs w:val="18"/>
              </w:rPr>
              <w:t>Обсяг надходжень до бюджету територіальної громади від сплати податку на нерухоме майно на 1 особу</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тис. грн</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0,1</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0,1</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0,1</w:t>
            </w:r>
          </w:p>
        </w:tc>
      </w:tr>
      <w:tr w:rsidR="00B87B5C" w:rsidRPr="00FC223B" w:rsidTr="009B3668">
        <w:tc>
          <w:tcPr>
            <w:tcW w:w="567" w:type="dxa"/>
          </w:tcPr>
          <w:p w:rsidR="00B87B5C" w:rsidRPr="00FC223B" w:rsidRDefault="00B87B5C" w:rsidP="00CB04C7">
            <w:pPr>
              <w:tabs>
                <w:tab w:val="left" w:pos="1276"/>
              </w:tabs>
              <w:suppressAutoHyphens/>
              <w:autoSpaceDE w:val="0"/>
              <w:jc w:val="both"/>
              <w:rPr>
                <w:b/>
                <w:i/>
                <w:sz w:val="18"/>
                <w:szCs w:val="18"/>
              </w:rPr>
            </w:pPr>
            <w:r w:rsidRPr="00FC223B">
              <w:rPr>
                <w:b/>
                <w:i/>
                <w:sz w:val="18"/>
                <w:szCs w:val="18"/>
              </w:rPr>
              <w:t>ІІІ</w:t>
            </w:r>
          </w:p>
        </w:tc>
        <w:tc>
          <w:tcPr>
            <w:tcW w:w="9072" w:type="dxa"/>
            <w:gridSpan w:val="5"/>
          </w:tcPr>
          <w:p w:rsidR="00B87B5C" w:rsidRPr="00FC223B" w:rsidRDefault="00B87B5C" w:rsidP="00CB04C7">
            <w:pPr>
              <w:tabs>
                <w:tab w:val="left" w:pos="1276"/>
              </w:tabs>
              <w:suppressAutoHyphens/>
              <w:autoSpaceDE w:val="0"/>
              <w:jc w:val="center"/>
              <w:rPr>
                <w:b/>
                <w:i/>
                <w:sz w:val="18"/>
                <w:szCs w:val="18"/>
              </w:rPr>
            </w:pPr>
            <w:r w:rsidRPr="00FC223B">
              <w:rPr>
                <w:b/>
                <w:i/>
                <w:sz w:val="18"/>
                <w:szCs w:val="18"/>
              </w:rPr>
              <w:t>Якість та доступність публічних послуг</w:t>
            </w:r>
          </w:p>
        </w:tc>
      </w:tr>
      <w:tr w:rsidR="00B87B5C" w:rsidRPr="00FC223B" w:rsidTr="00CB04C7">
        <w:trPr>
          <w:trHeight w:val="159"/>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autoSpaceDN w:val="0"/>
              <w:adjustRightInd w:val="0"/>
              <w:rPr>
                <w:sz w:val="18"/>
                <w:szCs w:val="18"/>
              </w:rPr>
            </w:pPr>
            <w:r w:rsidRPr="00FC223B">
              <w:rPr>
                <w:sz w:val="18"/>
                <w:szCs w:val="18"/>
              </w:rPr>
              <w:t>Забезпеченість населення лікарями загальної практики – сімейними лікарями на 1000 осіб наявного населення на кінець року</w:t>
            </w:r>
          </w:p>
        </w:tc>
        <w:tc>
          <w:tcPr>
            <w:tcW w:w="1276" w:type="dxa"/>
          </w:tcPr>
          <w:p w:rsidR="00B87B5C" w:rsidRPr="00FC223B" w:rsidRDefault="00B87B5C" w:rsidP="00CB04C7">
            <w:pPr>
              <w:suppressAutoHyphens/>
              <w:autoSpaceDE w:val="0"/>
              <w:autoSpaceDN w:val="0"/>
              <w:adjustRightInd w:val="0"/>
              <w:jc w:val="center"/>
              <w:rPr>
                <w:sz w:val="18"/>
                <w:szCs w:val="18"/>
              </w:rPr>
            </w:pPr>
            <w:r w:rsidRPr="00FC223B">
              <w:rPr>
                <w:sz w:val="18"/>
                <w:szCs w:val="18"/>
              </w:rPr>
              <w:t>%</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0,3</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0,3</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0,3</w:t>
            </w:r>
          </w:p>
        </w:tc>
      </w:tr>
      <w:tr w:rsidR="00B87B5C" w:rsidRPr="00FC223B" w:rsidTr="00CB04C7">
        <w:trPr>
          <w:trHeight w:val="458"/>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autoSpaceDN w:val="0"/>
              <w:adjustRightInd w:val="0"/>
              <w:rPr>
                <w:sz w:val="18"/>
                <w:szCs w:val="18"/>
              </w:rPr>
            </w:pPr>
            <w:r w:rsidRPr="00FC223B">
              <w:rPr>
                <w:sz w:val="18"/>
                <w:szCs w:val="18"/>
              </w:rPr>
              <w:t>Кількість декларацій, укладених з лікарями первинної ланки</w:t>
            </w:r>
          </w:p>
        </w:tc>
        <w:tc>
          <w:tcPr>
            <w:tcW w:w="1276" w:type="dxa"/>
          </w:tcPr>
          <w:p w:rsidR="00B87B5C" w:rsidRPr="00FC223B" w:rsidRDefault="00B87B5C" w:rsidP="00CB04C7">
            <w:pPr>
              <w:suppressAutoHyphens/>
              <w:autoSpaceDE w:val="0"/>
              <w:autoSpaceDN w:val="0"/>
              <w:adjustRightInd w:val="0"/>
              <w:jc w:val="center"/>
              <w:rPr>
                <w:sz w:val="18"/>
                <w:szCs w:val="18"/>
              </w:rPr>
            </w:pPr>
            <w:r w:rsidRPr="00FC223B">
              <w:rPr>
                <w:sz w:val="18"/>
                <w:szCs w:val="18"/>
              </w:rPr>
              <w:t>одиниць</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188 500</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189 000</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190 000</w:t>
            </w:r>
          </w:p>
        </w:tc>
      </w:tr>
      <w:tr w:rsidR="00B87B5C" w:rsidRPr="00FC223B" w:rsidTr="00CB04C7">
        <w:trPr>
          <w:trHeight w:val="555"/>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autoSpaceDN w:val="0"/>
              <w:adjustRightInd w:val="0"/>
              <w:rPr>
                <w:sz w:val="18"/>
                <w:szCs w:val="18"/>
              </w:rPr>
            </w:pPr>
            <w:r w:rsidRPr="00FC223B">
              <w:rPr>
                <w:sz w:val="18"/>
                <w:szCs w:val="18"/>
              </w:rPr>
              <w:t>Відсоток населення, що підписали декларації з лікарями первинної ланки</w:t>
            </w:r>
          </w:p>
        </w:tc>
        <w:tc>
          <w:tcPr>
            <w:tcW w:w="1276" w:type="dxa"/>
          </w:tcPr>
          <w:p w:rsidR="00B87B5C" w:rsidRPr="00FC223B" w:rsidRDefault="00B87B5C" w:rsidP="00CB04C7">
            <w:pPr>
              <w:suppressAutoHyphens/>
              <w:autoSpaceDE w:val="0"/>
              <w:autoSpaceDN w:val="0"/>
              <w:adjustRightInd w:val="0"/>
              <w:jc w:val="center"/>
              <w:rPr>
                <w:sz w:val="18"/>
                <w:szCs w:val="18"/>
              </w:rPr>
            </w:pPr>
            <w:r w:rsidRPr="00FC223B">
              <w:rPr>
                <w:sz w:val="18"/>
                <w:szCs w:val="18"/>
              </w:rPr>
              <w:t>%</w:t>
            </w:r>
          </w:p>
        </w:tc>
        <w:tc>
          <w:tcPr>
            <w:tcW w:w="1559" w:type="dxa"/>
          </w:tcPr>
          <w:p w:rsidR="00B87B5C" w:rsidRPr="00FC223B" w:rsidRDefault="00B87B5C" w:rsidP="00CB04C7">
            <w:pPr>
              <w:suppressAutoHyphens/>
              <w:autoSpaceDE w:val="0"/>
              <w:ind w:left="-27"/>
              <w:jc w:val="center"/>
              <w:rPr>
                <w:sz w:val="18"/>
                <w:szCs w:val="18"/>
              </w:rPr>
            </w:pPr>
            <w:r w:rsidRPr="00FC223B">
              <w:rPr>
                <w:sz w:val="18"/>
                <w:szCs w:val="18"/>
              </w:rPr>
              <w:t>85,7</w:t>
            </w:r>
          </w:p>
        </w:tc>
        <w:tc>
          <w:tcPr>
            <w:tcW w:w="1276" w:type="dxa"/>
          </w:tcPr>
          <w:p w:rsidR="00B87B5C" w:rsidRPr="00FC223B" w:rsidRDefault="00B87B5C" w:rsidP="00CB04C7">
            <w:pPr>
              <w:suppressAutoHyphens/>
              <w:autoSpaceDE w:val="0"/>
              <w:ind w:left="-27"/>
              <w:jc w:val="center"/>
              <w:rPr>
                <w:sz w:val="18"/>
                <w:szCs w:val="18"/>
              </w:rPr>
            </w:pPr>
            <w:r w:rsidRPr="00FC223B">
              <w:rPr>
                <w:sz w:val="18"/>
                <w:szCs w:val="18"/>
              </w:rPr>
              <w:t>86,0</w:t>
            </w:r>
          </w:p>
        </w:tc>
        <w:tc>
          <w:tcPr>
            <w:tcW w:w="1417" w:type="dxa"/>
          </w:tcPr>
          <w:p w:rsidR="00B87B5C" w:rsidRPr="00FC223B" w:rsidRDefault="00B87B5C" w:rsidP="00CB04C7">
            <w:pPr>
              <w:suppressAutoHyphens/>
              <w:autoSpaceDE w:val="0"/>
              <w:ind w:left="-27"/>
              <w:jc w:val="center"/>
              <w:rPr>
                <w:sz w:val="18"/>
                <w:szCs w:val="18"/>
              </w:rPr>
            </w:pPr>
            <w:r w:rsidRPr="00FC223B">
              <w:rPr>
                <w:sz w:val="18"/>
                <w:szCs w:val="18"/>
              </w:rPr>
              <w:t>87,0</w:t>
            </w:r>
          </w:p>
        </w:tc>
      </w:tr>
      <w:tr w:rsidR="00B87B5C" w:rsidRPr="00FC223B" w:rsidTr="00CB04C7">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Середня наповнюваність групи дошкільного навчального закладу  територіальної громади</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осіб</w:t>
            </w:r>
          </w:p>
        </w:tc>
        <w:tc>
          <w:tcPr>
            <w:tcW w:w="1559" w:type="dxa"/>
          </w:tcPr>
          <w:p w:rsidR="00B87B5C" w:rsidRPr="00FC223B" w:rsidRDefault="00B87B5C" w:rsidP="00CB04C7">
            <w:pPr>
              <w:ind w:left="-27"/>
              <w:jc w:val="center"/>
              <w:rPr>
                <w:sz w:val="18"/>
                <w:szCs w:val="18"/>
              </w:rPr>
            </w:pPr>
            <w:r w:rsidRPr="00FC223B">
              <w:rPr>
                <w:sz w:val="18"/>
                <w:szCs w:val="18"/>
              </w:rPr>
              <w:t>18</w:t>
            </w:r>
          </w:p>
        </w:tc>
        <w:tc>
          <w:tcPr>
            <w:tcW w:w="1276" w:type="dxa"/>
          </w:tcPr>
          <w:p w:rsidR="00B87B5C" w:rsidRPr="00FC223B" w:rsidRDefault="00B87B5C" w:rsidP="00CB04C7">
            <w:pPr>
              <w:ind w:left="-27"/>
              <w:jc w:val="center"/>
              <w:rPr>
                <w:sz w:val="18"/>
                <w:szCs w:val="18"/>
              </w:rPr>
            </w:pPr>
            <w:r w:rsidRPr="00FC223B">
              <w:rPr>
                <w:sz w:val="18"/>
                <w:szCs w:val="18"/>
              </w:rPr>
              <w:t>17</w:t>
            </w:r>
          </w:p>
        </w:tc>
        <w:tc>
          <w:tcPr>
            <w:tcW w:w="1417" w:type="dxa"/>
          </w:tcPr>
          <w:p w:rsidR="00B87B5C" w:rsidRPr="00FC223B" w:rsidRDefault="00B87B5C" w:rsidP="00CB04C7">
            <w:pPr>
              <w:ind w:left="-27"/>
              <w:jc w:val="center"/>
              <w:rPr>
                <w:sz w:val="18"/>
                <w:szCs w:val="18"/>
              </w:rPr>
            </w:pPr>
            <w:r w:rsidRPr="00FC223B">
              <w:rPr>
                <w:sz w:val="18"/>
                <w:szCs w:val="18"/>
              </w:rPr>
              <w:t>17</w:t>
            </w:r>
          </w:p>
        </w:tc>
      </w:tr>
      <w:tr w:rsidR="00B87B5C" w:rsidRPr="00FC223B" w:rsidTr="00CB04C7">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Частка дітей дошкільного віку охоплена дошкільними навчальними закладами, у загальній кількості дітей дошкільного віку</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w:t>
            </w:r>
          </w:p>
        </w:tc>
        <w:tc>
          <w:tcPr>
            <w:tcW w:w="1559" w:type="dxa"/>
          </w:tcPr>
          <w:p w:rsidR="00B87B5C" w:rsidRPr="00FC223B" w:rsidRDefault="00B87B5C" w:rsidP="00CB04C7">
            <w:pPr>
              <w:ind w:left="-27"/>
              <w:jc w:val="center"/>
              <w:rPr>
                <w:sz w:val="18"/>
                <w:szCs w:val="18"/>
              </w:rPr>
            </w:pPr>
            <w:r w:rsidRPr="00FC223B">
              <w:rPr>
                <w:sz w:val="18"/>
                <w:szCs w:val="18"/>
              </w:rPr>
              <w:t>65</w:t>
            </w:r>
          </w:p>
        </w:tc>
        <w:tc>
          <w:tcPr>
            <w:tcW w:w="1276" w:type="dxa"/>
          </w:tcPr>
          <w:p w:rsidR="00B87B5C" w:rsidRPr="00FC223B" w:rsidRDefault="00B87B5C" w:rsidP="00CB04C7">
            <w:pPr>
              <w:ind w:left="-27"/>
              <w:jc w:val="center"/>
              <w:rPr>
                <w:sz w:val="18"/>
                <w:szCs w:val="18"/>
              </w:rPr>
            </w:pPr>
            <w:r w:rsidRPr="00FC223B">
              <w:rPr>
                <w:sz w:val="18"/>
                <w:szCs w:val="18"/>
              </w:rPr>
              <w:t>60</w:t>
            </w:r>
          </w:p>
        </w:tc>
        <w:tc>
          <w:tcPr>
            <w:tcW w:w="1417" w:type="dxa"/>
          </w:tcPr>
          <w:p w:rsidR="00B87B5C" w:rsidRPr="00FC223B" w:rsidRDefault="00B87B5C" w:rsidP="00CB04C7">
            <w:pPr>
              <w:ind w:left="-27"/>
              <w:jc w:val="center"/>
              <w:rPr>
                <w:sz w:val="18"/>
                <w:szCs w:val="18"/>
              </w:rPr>
            </w:pPr>
            <w:r w:rsidRPr="00FC223B">
              <w:rPr>
                <w:sz w:val="18"/>
                <w:szCs w:val="18"/>
              </w:rPr>
              <w:t>60</w:t>
            </w:r>
          </w:p>
        </w:tc>
      </w:tr>
      <w:tr w:rsidR="00B87B5C" w:rsidRPr="00FC223B" w:rsidTr="00CB04C7">
        <w:trPr>
          <w:trHeight w:val="715"/>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Середня наповнюваність класів загальноосвітньої школи об’єднаної територіальної громади</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осіб</w:t>
            </w:r>
          </w:p>
        </w:tc>
        <w:tc>
          <w:tcPr>
            <w:tcW w:w="1559" w:type="dxa"/>
          </w:tcPr>
          <w:p w:rsidR="00B87B5C" w:rsidRPr="00FC223B" w:rsidRDefault="00B87B5C" w:rsidP="00CB04C7">
            <w:pPr>
              <w:ind w:left="-27"/>
              <w:jc w:val="center"/>
              <w:rPr>
                <w:sz w:val="18"/>
                <w:szCs w:val="18"/>
              </w:rPr>
            </w:pPr>
            <w:r w:rsidRPr="00FC223B">
              <w:rPr>
                <w:sz w:val="18"/>
                <w:szCs w:val="18"/>
              </w:rPr>
              <w:t>28,6</w:t>
            </w:r>
          </w:p>
        </w:tc>
        <w:tc>
          <w:tcPr>
            <w:tcW w:w="1276" w:type="dxa"/>
          </w:tcPr>
          <w:p w:rsidR="00B87B5C" w:rsidRPr="00FC223B" w:rsidRDefault="00B87B5C" w:rsidP="00CB04C7">
            <w:pPr>
              <w:ind w:left="-27"/>
              <w:jc w:val="center"/>
              <w:rPr>
                <w:sz w:val="18"/>
                <w:szCs w:val="18"/>
              </w:rPr>
            </w:pPr>
            <w:r w:rsidRPr="00FC223B">
              <w:rPr>
                <w:sz w:val="18"/>
                <w:szCs w:val="18"/>
              </w:rPr>
              <w:t>28,6</w:t>
            </w:r>
          </w:p>
        </w:tc>
        <w:tc>
          <w:tcPr>
            <w:tcW w:w="1417" w:type="dxa"/>
          </w:tcPr>
          <w:p w:rsidR="00B87B5C" w:rsidRPr="00FC223B" w:rsidRDefault="00B87B5C" w:rsidP="00CB04C7">
            <w:pPr>
              <w:ind w:left="-27"/>
              <w:jc w:val="center"/>
              <w:rPr>
                <w:sz w:val="18"/>
                <w:szCs w:val="18"/>
              </w:rPr>
            </w:pPr>
            <w:r w:rsidRPr="00FC223B">
              <w:rPr>
                <w:sz w:val="18"/>
                <w:szCs w:val="18"/>
              </w:rPr>
              <w:t>28,6</w:t>
            </w:r>
          </w:p>
        </w:tc>
      </w:tr>
      <w:tr w:rsidR="00B87B5C" w:rsidRPr="00FC223B" w:rsidTr="00CB04C7">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Частка дітей, охоплених позашкільною освітою, у загальній кількості дітей шкільного віку</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w:t>
            </w:r>
          </w:p>
        </w:tc>
        <w:tc>
          <w:tcPr>
            <w:tcW w:w="1559" w:type="dxa"/>
          </w:tcPr>
          <w:p w:rsidR="00B87B5C" w:rsidRPr="00FC223B" w:rsidRDefault="00B87B5C" w:rsidP="00CB04C7">
            <w:pPr>
              <w:ind w:left="-27"/>
              <w:jc w:val="center"/>
              <w:rPr>
                <w:sz w:val="18"/>
                <w:szCs w:val="18"/>
              </w:rPr>
            </w:pPr>
            <w:r w:rsidRPr="00FC223B">
              <w:rPr>
                <w:sz w:val="18"/>
                <w:szCs w:val="18"/>
              </w:rPr>
              <w:t>75</w:t>
            </w:r>
          </w:p>
        </w:tc>
        <w:tc>
          <w:tcPr>
            <w:tcW w:w="1276" w:type="dxa"/>
          </w:tcPr>
          <w:p w:rsidR="00B87B5C" w:rsidRPr="00FC223B" w:rsidRDefault="00B87B5C" w:rsidP="00CB04C7">
            <w:pPr>
              <w:ind w:left="-27"/>
              <w:jc w:val="center"/>
              <w:rPr>
                <w:sz w:val="18"/>
                <w:szCs w:val="18"/>
              </w:rPr>
            </w:pPr>
            <w:r w:rsidRPr="00FC223B">
              <w:rPr>
                <w:sz w:val="18"/>
                <w:szCs w:val="18"/>
              </w:rPr>
              <w:t>75</w:t>
            </w:r>
          </w:p>
        </w:tc>
        <w:tc>
          <w:tcPr>
            <w:tcW w:w="1417" w:type="dxa"/>
          </w:tcPr>
          <w:p w:rsidR="00B87B5C" w:rsidRPr="00FC223B" w:rsidRDefault="00B87B5C" w:rsidP="00CB04C7">
            <w:pPr>
              <w:ind w:left="-27"/>
              <w:jc w:val="center"/>
              <w:rPr>
                <w:sz w:val="18"/>
                <w:szCs w:val="18"/>
              </w:rPr>
            </w:pPr>
            <w:r w:rsidRPr="00FC223B">
              <w:rPr>
                <w:sz w:val="18"/>
                <w:szCs w:val="18"/>
              </w:rPr>
              <w:t>75</w:t>
            </w:r>
          </w:p>
        </w:tc>
      </w:tr>
      <w:tr w:rsidR="00B87B5C" w:rsidRPr="00FC223B" w:rsidTr="00CB04C7">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Частка випускників 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w:t>
            </w:r>
          </w:p>
        </w:tc>
        <w:tc>
          <w:tcPr>
            <w:tcW w:w="1559" w:type="dxa"/>
          </w:tcPr>
          <w:p w:rsidR="00B87B5C" w:rsidRPr="00FC223B" w:rsidRDefault="00B87B5C" w:rsidP="00CB04C7">
            <w:pPr>
              <w:ind w:left="-27"/>
              <w:jc w:val="center"/>
              <w:rPr>
                <w:sz w:val="18"/>
                <w:szCs w:val="18"/>
              </w:rPr>
            </w:pPr>
            <w:r w:rsidRPr="00FC223B">
              <w:rPr>
                <w:sz w:val="18"/>
                <w:szCs w:val="18"/>
              </w:rPr>
              <w:t>36</w:t>
            </w:r>
          </w:p>
        </w:tc>
        <w:tc>
          <w:tcPr>
            <w:tcW w:w="1276" w:type="dxa"/>
          </w:tcPr>
          <w:p w:rsidR="00B87B5C" w:rsidRPr="00FC223B" w:rsidRDefault="00B87B5C" w:rsidP="00CB04C7">
            <w:pPr>
              <w:ind w:left="-27"/>
              <w:jc w:val="center"/>
              <w:rPr>
                <w:sz w:val="18"/>
                <w:szCs w:val="18"/>
              </w:rPr>
            </w:pPr>
            <w:r w:rsidRPr="00FC223B">
              <w:rPr>
                <w:sz w:val="18"/>
                <w:szCs w:val="18"/>
              </w:rPr>
              <w:t>-</w:t>
            </w:r>
          </w:p>
        </w:tc>
        <w:tc>
          <w:tcPr>
            <w:tcW w:w="1417" w:type="dxa"/>
          </w:tcPr>
          <w:p w:rsidR="00B87B5C" w:rsidRPr="00FC223B" w:rsidRDefault="00B87B5C" w:rsidP="00CB04C7">
            <w:pPr>
              <w:ind w:left="-27"/>
              <w:jc w:val="center"/>
              <w:rPr>
                <w:sz w:val="18"/>
                <w:szCs w:val="18"/>
              </w:rPr>
            </w:pPr>
            <w:r w:rsidRPr="00FC223B">
              <w:rPr>
                <w:sz w:val="18"/>
                <w:szCs w:val="18"/>
              </w:rPr>
              <w:t>-</w:t>
            </w:r>
          </w:p>
        </w:tc>
      </w:tr>
      <w:tr w:rsidR="00B87B5C" w:rsidRPr="00FC223B" w:rsidTr="00CB04C7">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Частка випускників 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 тестування з української мови</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w:t>
            </w:r>
          </w:p>
        </w:tc>
        <w:tc>
          <w:tcPr>
            <w:tcW w:w="1559" w:type="dxa"/>
          </w:tcPr>
          <w:p w:rsidR="00B87B5C" w:rsidRPr="00FC223B" w:rsidRDefault="00B87B5C" w:rsidP="00CB04C7">
            <w:pPr>
              <w:ind w:left="-27"/>
              <w:jc w:val="center"/>
              <w:rPr>
                <w:sz w:val="18"/>
                <w:szCs w:val="18"/>
              </w:rPr>
            </w:pPr>
            <w:r w:rsidRPr="00FC223B">
              <w:rPr>
                <w:sz w:val="18"/>
                <w:szCs w:val="18"/>
              </w:rPr>
              <w:t>40</w:t>
            </w:r>
          </w:p>
        </w:tc>
        <w:tc>
          <w:tcPr>
            <w:tcW w:w="1276" w:type="dxa"/>
          </w:tcPr>
          <w:p w:rsidR="00B87B5C" w:rsidRPr="00FC223B" w:rsidRDefault="00B87B5C" w:rsidP="00A31277">
            <w:pPr>
              <w:ind w:left="-27"/>
              <w:jc w:val="center"/>
              <w:rPr>
                <w:sz w:val="18"/>
                <w:szCs w:val="18"/>
              </w:rPr>
            </w:pPr>
            <w:r w:rsidRPr="00FC223B">
              <w:rPr>
                <w:sz w:val="18"/>
                <w:szCs w:val="18"/>
              </w:rPr>
              <w:t>-</w:t>
            </w:r>
          </w:p>
        </w:tc>
        <w:tc>
          <w:tcPr>
            <w:tcW w:w="1417" w:type="dxa"/>
          </w:tcPr>
          <w:p w:rsidR="00B87B5C" w:rsidRPr="00FC223B" w:rsidRDefault="00B87B5C" w:rsidP="00A31277">
            <w:pPr>
              <w:ind w:left="-27"/>
              <w:jc w:val="center"/>
              <w:rPr>
                <w:sz w:val="18"/>
                <w:szCs w:val="18"/>
              </w:rPr>
            </w:pPr>
            <w:r w:rsidRPr="00FC223B">
              <w:rPr>
                <w:sz w:val="18"/>
                <w:szCs w:val="18"/>
              </w:rPr>
              <w:t>-</w:t>
            </w:r>
          </w:p>
        </w:tc>
      </w:tr>
      <w:tr w:rsidR="00B87B5C" w:rsidRPr="00FC223B" w:rsidTr="00CB04C7">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Частка випускників загальноосвітніх навчальних закладів, які отримали за результатами зовнішнього незалежного оцінювання з математики 160 балів і вище, у загальній кількості учнів, що проходили тестування з математики</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w:t>
            </w:r>
          </w:p>
        </w:tc>
        <w:tc>
          <w:tcPr>
            <w:tcW w:w="1559" w:type="dxa"/>
          </w:tcPr>
          <w:p w:rsidR="00B87B5C" w:rsidRPr="00FC223B" w:rsidRDefault="00B87B5C" w:rsidP="00CB04C7">
            <w:pPr>
              <w:ind w:left="-27"/>
              <w:jc w:val="center"/>
              <w:rPr>
                <w:sz w:val="18"/>
                <w:szCs w:val="18"/>
              </w:rPr>
            </w:pPr>
            <w:r w:rsidRPr="00FC223B">
              <w:rPr>
                <w:sz w:val="18"/>
                <w:szCs w:val="18"/>
              </w:rPr>
              <w:t>30</w:t>
            </w:r>
          </w:p>
        </w:tc>
        <w:tc>
          <w:tcPr>
            <w:tcW w:w="1276" w:type="dxa"/>
          </w:tcPr>
          <w:p w:rsidR="00B87B5C" w:rsidRPr="00FC223B" w:rsidRDefault="00B87B5C" w:rsidP="00A31277">
            <w:pPr>
              <w:ind w:left="-27"/>
              <w:jc w:val="center"/>
              <w:rPr>
                <w:sz w:val="18"/>
                <w:szCs w:val="18"/>
              </w:rPr>
            </w:pPr>
            <w:r w:rsidRPr="00FC223B">
              <w:rPr>
                <w:sz w:val="18"/>
                <w:szCs w:val="18"/>
              </w:rPr>
              <w:t>-</w:t>
            </w:r>
          </w:p>
        </w:tc>
        <w:tc>
          <w:tcPr>
            <w:tcW w:w="1417" w:type="dxa"/>
          </w:tcPr>
          <w:p w:rsidR="00B87B5C" w:rsidRPr="00FC223B" w:rsidRDefault="00B87B5C" w:rsidP="00A31277">
            <w:pPr>
              <w:ind w:left="-27"/>
              <w:jc w:val="center"/>
              <w:rPr>
                <w:sz w:val="18"/>
                <w:szCs w:val="18"/>
              </w:rPr>
            </w:pPr>
            <w:r w:rsidRPr="00FC223B">
              <w:rPr>
                <w:sz w:val="18"/>
                <w:szCs w:val="18"/>
              </w:rPr>
              <w:t>-</w:t>
            </w:r>
          </w:p>
        </w:tc>
      </w:tr>
      <w:tr w:rsidR="00B87B5C" w:rsidRPr="00FC223B" w:rsidTr="009B3668">
        <w:tc>
          <w:tcPr>
            <w:tcW w:w="567" w:type="dxa"/>
          </w:tcPr>
          <w:p w:rsidR="00B87B5C" w:rsidRPr="00FC223B" w:rsidRDefault="00B87B5C" w:rsidP="00CB04C7">
            <w:pPr>
              <w:tabs>
                <w:tab w:val="left" w:pos="1276"/>
              </w:tabs>
              <w:suppressAutoHyphens/>
              <w:autoSpaceDE w:val="0"/>
              <w:jc w:val="both"/>
              <w:rPr>
                <w:b/>
                <w:i/>
                <w:sz w:val="18"/>
                <w:szCs w:val="18"/>
              </w:rPr>
            </w:pPr>
            <w:r w:rsidRPr="00FC223B">
              <w:rPr>
                <w:b/>
                <w:i/>
                <w:sz w:val="18"/>
                <w:szCs w:val="18"/>
              </w:rPr>
              <w:t>ІV</w:t>
            </w:r>
          </w:p>
        </w:tc>
        <w:tc>
          <w:tcPr>
            <w:tcW w:w="9072" w:type="dxa"/>
            <w:gridSpan w:val="5"/>
          </w:tcPr>
          <w:p w:rsidR="00B87B5C" w:rsidRPr="00FC223B" w:rsidRDefault="00B87B5C" w:rsidP="00CB04C7">
            <w:pPr>
              <w:tabs>
                <w:tab w:val="left" w:pos="1276"/>
              </w:tabs>
              <w:suppressAutoHyphens/>
              <w:autoSpaceDE w:val="0"/>
              <w:jc w:val="center"/>
              <w:rPr>
                <w:b/>
                <w:i/>
                <w:sz w:val="18"/>
                <w:szCs w:val="18"/>
              </w:rPr>
            </w:pPr>
            <w:r w:rsidRPr="00FC223B">
              <w:rPr>
                <w:b/>
                <w:i/>
                <w:sz w:val="18"/>
                <w:szCs w:val="18"/>
              </w:rPr>
              <w:t>Створення комфортних умов для життя</w:t>
            </w:r>
          </w:p>
        </w:tc>
      </w:tr>
      <w:tr w:rsidR="00B87B5C" w:rsidRPr="00FC223B" w:rsidTr="00CB04C7">
        <w:trPr>
          <w:trHeight w:val="916"/>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Частка домогосподарств, забезпечених централізованим водопостачанням, у загальній кількості домогосподарств  територіальної громади</w:t>
            </w:r>
          </w:p>
        </w:tc>
        <w:tc>
          <w:tcPr>
            <w:tcW w:w="1276" w:type="dxa"/>
          </w:tcPr>
          <w:p w:rsidR="00B87B5C" w:rsidRPr="00FC223B" w:rsidRDefault="00B87B5C" w:rsidP="00CB04C7">
            <w:pPr>
              <w:suppressAutoHyphens/>
              <w:autoSpaceDE w:val="0"/>
              <w:ind w:right="-71"/>
              <w:jc w:val="center"/>
              <w:rPr>
                <w:sz w:val="18"/>
                <w:szCs w:val="18"/>
              </w:rPr>
            </w:pPr>
            <w:r w:rsidRPr="00FC223B">
              <w:rPr>
                <w:sz w:val="18"/>
                <w:szCs w:val="18"/>
              </w:rPr>
              <w:t>%</w:t>
            </w:r>
          </w:p>
        </w:tc>
        <w:tc>
          <w:tcPr>
            <w:tcW w:w="1559" w:type="dxa"/>
          </w:tcPr>
          <w:p w:rsidR="00B87B5C" w:rsidRPr="00FC223B" w:rsidRDefault="00B87B5C" w:rsidP="00CB04C7">
            <w:pPr>
              <w:jc w:val="center"/>
              <w:rPr>
                <w:sz w:val="18"/>
                <w:szCs w:val="18"/>
                <w:lang w:eastAsia="en-US"/>
              </w:rPr>
            </w:pPr>
            <w:r w:rsidRPr="00FC223B">
              <w:rPr>
                <w:sz w:val="18"/>
                <w:szCs w:val="18"/>
                <w:lang w:eastAsia="en-US"/>
              </w:rPr>
              <w:t>76,4</w:t>
            </w:r>
          </w:p>
        </w:tc>
        <w:tc>
          <w:tcPr>
            <w:tcW w:w="1276" w:type="dxa"/>
          </w:tcPr>
          <w:p w:rsidR="00B87B5C" w:rsidRPr="00FC223B" w:rsidRDefault="00B87B5C" w:rsidP="00CB04C7">
            <w:pPr>
              <w:jc w:val="center"/>
              <w:rPr>
                <w:sz w:val="18"/>
                <w:szCs w:val="18"/>
                <w:lang w:eastAsia="en-US"/>
              </w:rPr>
            </w:pPr>
            <w:r w:rsidRPr="00FC223B">
              <w:rPr>
                <w:sz w:val="18"/>
                <w:szCs w:val="18"/>
                <w:lang w:eastAsia="en-US"/>
              </w:rPr>
              <w:t>76,5</w:t>
            </w:r>
          </w:p>
        </w:tc>
        <w:tc>
          <w:tcPr>
            <w:tcW w:w="1417" w:type="dxa"/>
          </w:tcPr>
          <w:p w:rsidR="00B87B5C" w:rsidRPr="00FC223B" w:rsidRDefault="00B87B5C" w:rsidP="00CB04C7">
            <w:pPr>
              <w:jc w:val="center"/>
              <w:rPr>
                <w:sz w:val="18"/>
                <w:szCs w:val="18"/>
                <w:lang w:eastAsia="en-US"/>
              </w:rPr>
            </w:pPr>
            <w:r w:rsidRPr="00FC223B">
              <w:rPr>
                <w:sz w:val="18"/>
                <w:szCs w:val="18"/>
                <w:lang w:eastAsia="en-US"/>
              </w:rPr>
              <w:t>76,5</w:t>
            </w:r>
          </w:p>
        </w:tc>
      </w:tr>
      <w:tr w:rsidR="00B87B5C" w:rsidRPr="00FC223B" w:rsidTr="00CB04C7">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suppressAutoHyphens/>
              <w:autoSpaceDE w:val="0"/>
              <w:rPr>
                <w:sz w:val="18"/>
                <w:szCs w:val="18"/>
              </w:rPr>
            </w:pPr>
            <w:r w:rsidRPr="00FC223B">
              <w:rPr>
                <w:sz w:val="18"/>
                <w:szCs w:val="18"/>
              </w:rPr>
              <w:t>Частка домогосподарств, забезпечених централізованим водовідведенням, у загальній кількості домогосподарств  територіальної громади</w:t>
            </w:r>
          </w:p>
        </w:tc>
        <w:tc>
          <w:tcPr>
            <w:tcW w:w="1276" w:type="dxa"/>
          </w:tcPr>
          <w:p w:rsidR="00B87B5C" w:rsidRPr="00FC223B" w:rsidRDefault="00B87B5C" w:rsidP="00CB04C7">
            <w:pPr>
              <w:ind w:right="-71"/>
              <w:jc w:val="center"/>
              <w:rPr>
                <w:sz w:val="18"/>
                <w:szCs w:val="18"/>
              </w:rPr>
            </w:pPr>
            <w:r w:rsidRPr="00FC223B">
              <w:rPr>
                <w:sz w:val="18"/>
                <w:szCs w:val="18"/>
                <w:lang w:eastAsia="en-US"/>
              </w:rPr>
              <w:t>%</w:t>
            </w:r>
          </w:p>
        </w:tc>
        <w:tc>
          <w:tcPr>
            <w:tcW w:w="1559" w:type="dxa"/>
          </w:tcPr>
          <w:p w:rsidR="00B87B5C" w:rsidRPr="00FC223B" w:rsidRDefault="00B87B5C" w:rsidP="007F1983">
            <w:pPr>
              <w:jc w:val="center"/>
              <w:rPr>
                <w:sz w:val="18"/>
                <w:szCs w:val="18"/>
                <w:lang w:eastAsia="en-US"/>
              </w:rPr>
            </w:pPr>
            <w:r w:rsidRPr="00FC223B">
              <w:rPr>
                <w:sz w:val="18"/>
                <w:szCs w:val="18"/>
                <w:lang w:eastAsia="en-US"/>
              </w:rPr>
              <w:t>70,1</w:t>
            </w:r>
          </w:p>
        </w:tc>
        <w:tc>
          <w:tcPr>
            <w:tcW w:w="1276" w:type="dxa"/>
          </w:tcPr>
          <w:p w:rsidR="00B87B5C" w:rsidRPr="00FC223B" w:rsidRDefault="00B87B5C" w:rsidP="00CB04C7">
            <w:pPr>
              <w:jc w:val="center"/>
              <w:rPr>
                <w:sz w:val="18"/>
                <w:szCs w:val="18"/>
                <w:lang w:eastAsia="en-US"/>
              </w:rPr>
            </w:pPr>
            <w:r w:rsidRPr="00FC223B">
              <w:rPr>
                <w:sz w:val="18"/>
                <w:szCs w:val="18"/>
                <w:lang w:eastAsia="en-US"/>
              </w:rPr>
              <w:t>70,3</w:t>
            </w:r>
          </w:p>
        </w:tc>
        <w:tc>
          <w:tcPr>
            <w:tcW w:w="1417" w:type="dxa"/>
          </w:tcPr>
          <w:p w:rsidR="00B87B5C" w:rsidRPr="00FC223B" w:rsidRDefault="00B87B5C" w:rsidP="00CB04C7">
            <w:pPr>
              <w:jc w:val="center"/>
              <w:rPr>
                <w:sz w:val="18"/>
                <w:szCs w:val="18"/>
                <w:lang w:eastAsia="en-US"/>
              </w:rPr>
            </w:pPr>
            <w:r w:rsidRPr="00FC223B">
              <w:rPr>
                <w:sz w:val="18"/>
                <w:szCs w:val="18"/>
                <w:lang w:eastAsia="en-US"/>
              </w:rPr>
              <w:t>70,3</w:t>
            </w:r>
          </w:p>
        </w:tc>
      </w:tr>
      <w:tr w:rsidR="00B87B5C" w:rsidRPr="00FC223B" w:rsidTr="00CB04C7">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rPr>
                <w:sz w:val="18"/>
                <w:szCs w:val="18"/>
                <w:lang w:eastAsia="en-US"/>
              </w:rPr>
            </w:pPr>
            <w:r w:rsidRPr="00FC223B">
              <w:rPr>
                <w:sz w:val="18"/>
                <w:szCs w:val="18"/>
                <w:lang w:eastAsia="en-US"/>
              </w:rPr>
              <w:t xml:space="preserve">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 </w:t>
            </w:r>
          </w:p>
        </w:tc>
        <w:tc>
          <w:tcPr>
            <w:tcW w:w="1276" w:type="dxa"/>
          </w:tcPr>
          <w:p w:rsidR="00B87B5C" w:rsidRPr="00FC223B" w:rsidRDefault="00B87B5C" w:rsidP="00CB04C7">
            <w:pPr>
              <w:ind w:right="-71"/>
              <w:jc w:val="center"/>
              <w:rPr>
                <w:sz w:val="18"/>
                <w:szCs w:val="18"/>
              </w:rPr>
            </w:pPr>
            <w:r w:rsidRPr="00FC223B">
              <w:rPr>
                <w:sz w:val="18"/>
                <w:szCs w:val="18"/>
                <w:lang w:eastAsia="en-US"/>
              </w:rPr>
              <w:t>%</w:t>
            </w:r>
          </w:p>
        </w:tc>
        <w:tc>
          <w:tcPr>
            <w:tcW w:w="1559" w:type="dxa"/>
          </w:tcPr>
          <w:p w:rsidR="00B87B5C" w:rsidRPr="00FC223B" w:rsidRDefault="00B87B5C" w:rsidP="00CB04C7">
            <w:pPr>
              <w:jc w:val="center"/>
              <w:rPr>
                <w:sz w:val="18"/>
                <w:szCs w:val="18"/>
                <w:lang w:eastAsia="en-US"/>
              </w:rPr>
            </w:pPr>
            <w:r w:rsidRPr="00FC223B">
              <w:rPr>
                <w:sz w:val="18"/>
                <w:szCs w:val="18"/>
                <w:lang w:eastAsia="en-US"/>
              </w:rPr>
              <w:t>20</w:t>
            </w:r>
          </w:p>
        </w:tc>
        <w:tc>
          <w:tcPr>
            <w:tcW w:w="1276" w:type="dxa"/>
          </w:tcPr>
          <w:p w:rsidR="00B87B5C" w:rsidRPr="00FC223B" w:rsidRDefault="00B87B5C" w:rsidP="00CB04C7">
            <w:pPr>
              <w:jc w:val="center"/>
              <w:rPr>
                <w:sz w:val="18"/>
                <w:szCs w:val="18"/>
                <w:lang w:eastAsia="en-US"/>
              </w:rPr>
            </w:pPr>
            <w:r w:rsidRPr="00FC223B">
              <w:rPr>
                <w:sz w:val="18"/>
                <w:szCs w:val="18"/>
                <w:lang w:eastAsia="en-US"/>
              </w:rPr>
              <w:t>20</w:t>
            </w:r>
          </w:p>
        </w:tc>
        <w:tc>
          <w:tcPr>
            <w:tcW w:w="1417" w:type="dxa"/>
          </w:tcPr>
          <w:p w:rsidR="00B87B5C" w:rsidRPr="00FC223B" w:rsidRDefault="00B87B5C" w:rsidP="00CB04C7">
            <w:pPr>
              <w:jc w:val="center"/>
              <w:rPr>
                <w:sz w:val="18"/>
                <w:szCs w:val="18"/>
                <w:lang w:eastAsia="en-US"/>
              </w:rPr>
            </w:pPr>
            <w:r w:rsidRPr="00FC223B">
              <w:rPr>
                <w:sz w:val="18"/>
                <w:szCs w:val="18"/>
                <w:lang w:eastAsia="en-US"/>
              </w:rPr>
              <w:t>20</w:t>
            </w:r>
          </w:p>
        </w:tc>
      </w:tr>
      <w:tr w:rsidR="00B87B5C" w:rsidRPr="00FC223B" w:rsidTr="00CB04C7">
        <w:trPr>
          <w:trHeight w:val="1124"/>
        </w:trPr>
        <w:tc>
          <w:tcPr>
            <w:tcW w:w="567" w:type="dxa"/>
          </w:tcPr>
          <w:p w:rsidR="00B87B5C" w:rsidRPr="00FC223B" w:rsidRDefault="00B87B5C" w:rsidP="00CB04C7">
            <w:pPr>
              <w:tabs>
                <w:tab w:val="left" w:pos="1276"/>
              </w:tabs>
              <w:suppressAutoHyphens/>
              <w:autoSpaceDE w:val="0"/>
              <w:jc w:val="both"/>
              <w:rPr>
                <w:sz w:val="18"/>
                <w:szCs w:val="18"/>
                <w:highlight w:val="yellow"/>
              </w:rPr>
            </w:pPr>
          </w:p>
        </w:tc>
        <w:tc>
          <w:tcPr>
            <w:tcW w:w="3544" w:type="dxa"/>
          </w:tcPr>
          <w:p w:rsidR="00B87B5C" w:rsidRPr="00FC223B" w:rsidRDefault="00B87B5C" w:rsidP="00CB04C7">
            <w:pPr>
              <w:rPr>
                <w:sz w:val="18"/>
                <w:szCs w:val="18"/>
                <w:lang w:eastAsia="en-US"/>
              </w:rPr>
            </w:pPr>
            <w:r w:rsidRPr="00FC223B">
              <w:rPr>
                <w:sz w:val="18"/>
                <w:szCs w:val="18"/>
                <w:lang w:eastAsia="en-US"/>
              </w:rPr>
              <w:t xml:space="preserve">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територіальної громади </w:t>
            </w:r>
          </w:p>
        </w:tc>
        <w:tc>
          <w:tcPr>
            <w:tcW w:w="1276" w:type="dxa"/>
          </w:tcPr>
          <w:p w:rsidR="00B87B5C" w:rsidRPr="00FC223B" w:rsidRDefault="00B87B5C" w:rsidP="00CB04C7">
            <w:pPr>
              <w:ind w:right="-71"/>
              <w:jc w:val="center"/>
              <w:rPr>
                <w:sz w:val="18"/>
                <w:szCs w:val="18"/>
              </w:rPr>
            </w:pPr>
            <w:r w:rsidRPr="00FC223B">
              <w:rPr>
                <w:sz w:val="18"/>
                <w:szCs w:val="18"/>
                <w:lang w:eastAsia="en-US"/>
              </w:rPr>
              <w:t>%</w:t>
            </w:r>
          </w:p>
        </w:tc>
        <w:tc>
          <w:tcPr>
            <w:tcW w:w="1559" w:type="dxa"/>
          </w:tcPr>
          <w:p w:rsidR="00B87B5C" w:rsidRPr="00FC223B" w:rsidRDefault="00B87B5C" w:rsidP="00CB04C7">
            <w:pPr>
              <w:jc w:val="center"/>
              <w:rPr>
                <w:sz w:val="18"/>
                <w:szCs w:val="18"/>
                <w:lang w:eastAsia="en-US"/>
              </w:rPr>
            </w:pPr>
            <w:r w:rsidRPr="00FC223B">
              <w:rPr>
                <w:sz w:val="18"/>
                <w:szCs w:val="18"/>
                <w:lang w:eastAsia="en-US"/>
              </w:rPr>
              <w:t>60</w:t>
            </w:r>
          </w:p>
        </w:tc>
        <w:tc>
          <w:tcPr>
            <w:tcW w:w="1276" w:type="dxa"/>
          </w:tcPr>
          <w:p w:rsidR="00B87B5C" w:rsidRPr="00FC223B" w:rsidRDefault="00B87B5C" w:rsidP="00CB04C7">
            <w:pPr>
              <w:jc w:val="center"/>
              <w:rPr>
                <w:sz w:val="18"/>
                <w:szCs w:val="18"/>
                <w:lang w:eastAsia="en-US"/>
              </w:rPr>
            </w:pPr>
            <w:r w:rsidRPr="00FC223B">
              <w:rPr>
                <w:sz w:val="18"/>
                <w:szCs w:val="18"/>
                <w:lang w:eastAsia="en-US"/>
              </w:rPr>
              <w:t>100</w:t>
            </w:r>
          </w:p>
        </w:tc>
        <w:tc>
          <w:tcPr>
            <w:tcW w:w="1417" w:type="dxa"/>
          </w:tcPr>
          <w:p w:rsidR="00B87B5C" w:rsidRPr="00FC223B" w:rsidRDefault="00B87B5C" w:rsidP="00CB04C7">
            <w:pPr>
              <w:jc w:val="center"/>
              <w:rPr>
                <w:sz w:val="18"/>
                <w:szCs w:val="18"/>
                <w:lang w:eastAsia="en-US"/>
              </w:rPr>
            </w:pPr>
            <w:r w:rsidRPr="00FC223B">
              <w:rPr>
                <w:sz w:val="18"/>
                <w:szCs w:val="18"/>
                <w:lang w:eastAsia="en-US"/>
              </w:rPr>
              <w:t>100</w:t>
            </w:r>
          </w:p>
        </w:tc>
      </w:tr>
    </w:tbl>
    <w:p w:rsidR="00B87B5C" w:rsidRPr="00FC223B" w:rsidRDefault="00B87B5C" w:rsidP="00255D65">
      <w:pPr>
        <w:tabs>
          <w:tab w:val="left" w:pos="1276"/>
        </w:tabs>
        <w:ind w:firstLine="709"/>
        <w:jc w:val="both"/>
        <w:rPr>
          <w:sz w:val="28"/>
          <w:szCs w:val="28"/>
          <w:highlight w:val="yellow"/>
        </w:rPr>
        <w:sectPr w:rsidR="00B87B5C" w:rsidRPr="00FC223B" w:rsidSect="00255D65">
          <w:pgSz w:w="11906" w:h="16838"/>
          <w:pgMar w:top="1134" w:right="567" w:bottom="1134" w:left="1701" w:header="708" w:footer="708" w:gutter="0"/>
          <w:cols w:space="708"/>
          <w:docGrid w:linePitch="360"/>
        </w:sectPr>
      </w:pPr>
    </w:p>
    <w:p w:rsidR="00B87B5C" w:rsidRPr="00FC223B" w:rsidRDefault="00B87B5C" w:rsidP="003178A6">
      <w:pPr>
        <w:pStyle w:val="TOC2"/>
      </w:pPr>
      <w:r w:rsidRPr="00FC223B">
        <w:t>Додаток 2</w:t>
      </w:r>
    </w:p>
    <w:p w:rsidR="00B87B5C" w:rsidRPr="00FC223B" w:rsidRDefault="00B87B5C" w:rsidP="002346CF">
      <w:pPr>
        <w:pStyle w:val="ListParagraph"/>
        <w:ind w:left="0"/>
        <w:contextualSpacing w:val="0"/>
        <w:jc w:val="center"/>
        <w:rPr>
          <w:i/>
        </w:rPr>
      </w:pPr>
      <w:r w:rsidRPr="00FC223B">
        <w:rPr>
          <w:i/>
        </w:rPr>
        <w:t xml:space="preserve">Основні показники діяльності </w:t>
      </w:r>
    </w:p>
    <w:p w:rsidR="00B87B5C" w:rsidRPr="00FC223B" w:rsidRDefault="00B87B5C" w:rsidP="002346CF">
      <w:pPr>
        <w:pStyle w:val="ListParagraph"/>
        <w:spacing w:after="120"/>
        <w:ind w:left="0"/>
        <w:contextualSpacing w:val="0"/>
        <w:jc w:val="center"/>
        <w:rPr>
          <w:i/>
        </w:rPr>
      </w:pPr>
      <w:r w:rsidRPr="00FC223B">
        <w:rPr>
          <w:i/>
        </w:rPr>
        <w:t>провідних промислових підприємств територіальної громади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3"/>
        <w:gridCol w:w="989"/>
        <w:gridCol w:w="1140"/>
        <w:gridCol w:w="1137"/>
        <w:gridCol w:w="1134"/>
        <w:gridCol w:w="992"/>
        <w:gridCol w:w="1134"/>
      </w:tblGrid>
      <w:tr w:rsidR="00B87B5C" w:rsidRPr="00FC223B" w:rsidTr="00EE55B2">
        <w:trPr>
          <w:tblHeader/>
        </w:trPr>
        <w:tc>
          <w:tcPr>
            <w:tcW w:w="3113" w:type="dxa"/>
          </w:tcPr>
          <w:p w:rsidR="00B87B5C" w:rsidRPr="00FC223B" w:rsidRDefault="00B87B5C" w:rsidP="007906EF">
            <w:pPr>
              <w:suppressAutoHyphens/>
              <w:autoSpaceDE w:val="0"/>
              <w:jc w:val="center"/>
              <w:rPr>
                <w:b/>
                <w:sz w:val="18"/>
                <w:szCs w:val="18"/>
              </w:rPr>
            </w:pPr>
            <w:r w:rsidRPr="00FC223B">
              <w:rPr>
                <w:b/>
                <w:sz w:val="18"/>
                <w:szCs w:val="18"/>
              </w:rPr>
              <w:t>Показники</w:t>
            </w:r>
          </w:p>
        </w:tc>
        <w:tc>
          <w:tcPr>
            <w:tcW w:w="989" w:type="dxa"/>
          </w:tcPr>
          <w:p w:rsidR="00B87B5C" w:rsidRPr="00FC223B" w:rsidRDefault="00B87B5C" w:rsidP="007906EF">
            <w:pPr>
              <w:suppressAutoHyphens/>
              <w:autoSpaceDE w:val="0"/>
              <w:jc w:val="center"/>
              <w:rPr>
                <w:b/>
                <w:sz w:val="18"/>
                <w:szCs w:val="18"/>
              </w:rPr>
            </w:pPr>
            <w:r w:rsidRPr="00FC223B">
              <w:rPr>
                <w:b/>
                <w:sz w:val="18"/>
                <w:szCs w:val="18"/>
              </w:rPr>
              <w:t>Одиниця виміру</w:t>
            </w:r>
          </w:p>
        </w:tc>
        <w:tc>
          <w:tcPr>
            <w:tcW w:w="1140" w:type="dxa"/>
          </w:tcPr>
          <w:p w:rsidR="00B87B5C" w:rsidRPr="00FC223B" w:rsidRDefault="00B87B5C" w:rsidP="007906EF">
            <w:pPr>
              <w:suppressAutoHyphens/>
              <w:autoSpaceDE w:val="0"/>
              <w:jc w:val="center"/>
              <w:rPr>
                <w:b/>
                <w:sz w:val="18"/>
                <w:szCs w:val="18"/>
              </w:rPr>
            </w:pPr>
            <w:r w:rsidRPr="00FC223B">
              <w:rPr>
                <w:b/>
                <w:sz w:val="18"/>
                <w:szCs w:val="18"/>
              </w:rPr>
              <w:t>2021 рік звіт</w:t>
            </w:r>
          </w:p>
        </w:tc>
        <w:tc>
          <w:tcPr>
            <w:tcW w:w="1137" w:type="dxa"/>
          </w:tcPr>
          <w:p w:rsidR="00B87B5C" w:rsidRPr="00FC223B" w:rsidRDefault="00B87B5C" w:rsidP="007906EF">
            <w:pPr>
              <w:suppressAutoHyphens/>
              <w:autoSpaceDE w:val="0"/>
              <w:jc w:val="center"/>
              <w:rPr>
                <w:b/>
                <w:sz w:val="18"/>
                <w:szCs w:val="18"/>
              </w:rPr>
            </w:pPr>
            <w:r w:rsidRPr="00FC223B">
              <w:rPr>
                <w:b/>
                <w:sz w:val="18"/>
                <w:szCs w:val="18"/>
              </w:rPr>
              <w:t>9 міс. 2022 рік звіт</w:t>
            </w:r>
          </w:p>
        </w:tc>
        <w:tc>
          <w:tcPr>
            <w:tcW w:w="1134" w:type="dxa"/>
          </w:tcPr>
          <w:p w:rsidR="00B87B5C" w:rsidRPr="00FC223B" w:rsidRDefault="00B87B5C" w:rsidP="007906EF">
            <w:pPr>
              <w:suppressAutoHyphens/>
              <w:autoSpaceDE w:val="0"/>
              <w:jc w:val="center"/>
              <w:rPr>
                <w:b/>
                <w:sz w:val="18"/>
                <w:szCs w:val="18"/>
              </w:rPr>
            </w:pPr>
            <w:r w:rsidRPr="00FC223B">
              <w:rPr>
                <w:b/>
                <w:sz w:val="18"/>
                <w:szCs w:val="18"/>
              </w:rPr>
              <w:t>2022 рік</w:t>
            </w:r>
          </w:p>
          <w:p w:rsidR="00B87B5C" w:rsidRPr="00FC223B" w:rsidRDefault="00B87B5C" w:rsidP="007906EF">
            <w:pPr>
              <w:suppressAutoHyphens/>
              <w:autoSpaceDE w:val="0"/>
              <w:jc w:val="center"/>
              <w:rPr>
                <w:b/>
                <w:sz w:val="18"/>
                <w:szCs w:val="18"/>
              </w:rPr>
            </w:pPr>
            <w:r w:rsidRPr="00FC223B">
              <w:rPr>
                <w:b/>
                <w:sz w:val="18"/>
                <w:szCs w:val="18"/>
              </w:rPr>
              <w:t>очікуване</w:t>
            </w:r>
          </w:p>
        </w:tc>
        <w:tc>
          <w:tcPr>
            <w:tcW w:w="992" w:type="dxa"/>
          </w:tcPr>
          <w:p w:rsidR="00B87B5C" w:rsidRPr="00FC223B" w:rsidRDefault="00B87B5C" w:rsidP="007906EF">
            <w:pPr>
              <w:suppressAutoHyphens/>
              <w:autoSpaceDE w:val="0"/>
              <w:jc w:val="center"/>
              <w:rPr>
                <w:b/>
                <w:sz w:val="18"/>
                <w:szCs w:val="18"/>
              </w:rPr>
            </w:pPr>
            <w:r w:rsidRPr="00FC223B">
              <w:rPr>
                <w:b/>
                <w:sz w:val="18"/>
                <w:szCs w:val="18"/>
              </w:rPr>
              <w:t>2023 рік</w:t>
            </w:r>
          </w:p>
          <w:p w:rsidR="00B87B5C" w:rsidRPr="00FC223B" w:rsidRDefault="00B87B5C" w:rsidP="007906EF">
            <w:pPr>
              <w:suppressAutoHyphens/>
              <w:autoSpaceDE w:val="0"/>
              <w:jc w:val="center"/>
              <w:rPr>
                <w:b/>
                <w:sz w:val="18"/>
                <w:szCs w:val="18"/>
              </w:rPr>
            </w:pPr>
            <w:r w:rsidRPr="00FC223B">
              <w:rPr>
                <w:b/>
                <w:sz w:val="18"/>
                <w:szCs w:val="18"/>
              </w:rPr>
              <w:t>прогноз</w:t>
            </w:r>
          </w:p>
        </w:tc>
        <w:tc>
          <w:tcPr>
            <w:tcW w:w="1134" w:type="dxa"/>
          </w:tcPr>
          <w:p w:rsidR="00B87B5C" w:rsidRPr="00FC223B" w:rsidRDefault="00B87B5C" w:rsidP="007906EF">
            <w:pPr>
              <w:suppressAutoHyphens/>
              <w:autoSpaceDE w:val="0"/>
              <w:jc w:val="center"/>
              <w:rPr>
                <w:b/>
                <w:sz w:val="18"/>
                <w:szCs w:val="18"/>
              </w:rPr>
            </w:pPr>
            <w:r w:rsidRPr="00FC223B">
              <w:rPr>
                <w:b/>
                <w:sz w:val="18"/>
                <w:szCs w:val="18"/>
              </w:rPr>
              <w:t>2023 р. у %</w:t>
            </w:r>
          </w:p>
          <w:p w:rsidR="00B87B5C" w:rsidRPr="00FC223B" w:rsidRDefault="00B87B5C" w:rsidP="007906EF">
            <w:pPr>
              <w:suppressAutoHyphens/>
              <w:autoSpaceDE w:val="0"/>
              <w:jc w:val="center"/>
              <w:rPr>
                <w:b/>
                <w:sz w:val="18"/>
                <w:szCs w:val="18"/>
              </w:rPr>
            </w:pPr>
            <w:r w:rsidRPr="00FC223B">
              <w:rPr>
                <w:b/>
                <w:sz w:val="18"/>
                <w:szCs w:val="18"/>
              </w:rPr>
              <w:t>до 2022 р.</w:t>
            </w:r>
          </w:p>
        </w:tc>
      </w:tr>
      <w:tr w:rsidR="00B87B5C" w:rsidRPr="00FC223B" w:rsidTr="00961BB3">
        <w:tc>
          <w:tcPr>
            <w:tcW w:w="9639" w:type="dxa"/>
            <w:gridSpan w:val="7"/>
          </w:tcPr>
          <w:p w:rsidR="00B87B5C" w:rsidRPr="0021773D" w:rsidRDefault="00B87B5C" w:rsidP="007906EF">
            <w:pPr>
              <w:pStyle w:val="ListParagraph"/>
              <w:suppressAutoHyphens/>
              <w:autoSpaceDE w:val="0"/>
              <w:ind w:left="0"/>
              <w:contextualSpacing w:val="0"/>
              <w:jc w:val="center"/>
              <w:rPr>
                <w:i/>
                <w:sz w:val="18"/>
                <w:szCs w:val="18"/>
                <w:highlight w:val="yellow"/>
              </w:rPr>
            </w:pPr>
            <w:r w:rsidRPr="0021773D">
              <w:rPr>
                <w:i/>
                <w:kern w:val="1"/>
                <w:sz w:val="18"/>
                <w:szCs w:val="18"/>
              </w:rPr>
              <w:t>ПАТ «Крюківський вагонобудівний завод»</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 та акцизу)</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7906EF">
            <w:pPr>
              <w:suppressAutoHyphens/>
              <w:autoSpaceDE w:val="0"/>
              <w:jc w:val="center"/>
              <w:rPr>
                <w:sz w:val="18"/>
                <w:szCs w:val="18"/>
                <w:highlight w:val="yellow"/>
              </w:rPr>
            </w:pPr>
            <w:r w:rsidRPr="00FC223B">
              <w:rPr>
                <w:sz w:val="18"/>
                <w:szCs w:val="18"/>
              </w:rPr>
              <w:t>2 414 798</w:t>
            </w:r>
          </w:p>
        </w:tc>
        <w:tc>
          <w:tcPr>
            <w:tcW w:w="1137" w:type="dxa"/>
          </w:tcPr>
          <w:p w:rsidR="00B87B5C" w:rsidRPr="00FC223B" w:rsidRDefault="00B87B5C" w:rsidP="007906EF">
            <w:pPr>
              <w:suppressAutoHyphens/>
              <w:autoSpaceDE w:val="0"/>
              <w:jc w:val="center"/>
              <w:rPr>
                <w:sz w:val="18"/>
                <w:szCs w:val="18"/>
                <w:highlight w:val="yellow"/>
              </w:rPr>
            </w:pPr>
            <w:r w:rsidRPr="00FC223B">
              <w:rPr>
                <w:sz w:val="18"/>
                <w:szCs w:val="18"/>
              </w:rPr>
              <w:t>1 801 476</w:t>
            </w:r>
          </w:p>
        </w:tc>
        <w:tc>
          <w:tcPr>
            <w:tcW w:w="1134" w:type="dxa"/>
          </w:tcPr>
          <w:p w:rsidR="00B87B5C" w:rsidRPr="00FC223B" w:rsidRDefault="00B87B5C" w:rsidP="007906EF">
            <w:pPr>
              <w:suppressAutoHyphens/>
              <w:autoSpaceDE w:val="0"/>
              <w:jc w:val="center"/>
              <w:rPr>
                <w:sz w:val="18"/>
                <w:szCs w:val="18"/>
                <w:highlight w:val="yellow"/>
              </w:rPr>
            </w:pPr>
            <w:r w:rsidRPr="00FC223B">
              <w:rPr>
                <w:sz w:val="18"/>
                <w:szCs w:val="18"/>
              </w:rPr>
              <w:t>2 436 575</w:t>
            </w:r>
          </w:p>
        </w:tc>
        <w:tc>
          <w:tcPr>
            <w:tcW w:w="992" w:type="dxa"/>
          </w:tcPr>
          <w:p w:rsidR="00B87B5C" w:rsidRPr="00FC223B" w:rsidRDefault="00B87B5C" w:rsidP="007906EF">
            <w:pPr>
              <w:suppressAutoHyphens/>
              <w:autoSpaceDE w:val="0"/>
              <w:jc w:val="center"/>
              <w:rPr>
                <w:sz w:val="18"/>
                <w:szCs w:val="18"/>
                <w:highlight w:val="yellow"/>
              </w:rPr>
            </w:pPr>
            <w:r w:rsidRPr="00FC223B">
              <w:rPr>
                <w:sz w:val="18"/>
                <w:szCs w:val="18"/>
              </w:rPr>
              <w:t>2 451 000</w:t>
            </w:r>
          </w:p>
        </w:tc>
        <w:tc>
          <w:tcPr>
            <w:tcW w:w="1134" w:type="dxa"/>
          </w:tcPr>
          <w:p w:rsidR="00B87B5C" w:rsidRPr="00FC223B" w:rsidRDefault="00B87B5C" w:rsidP="00EE55B2">
            <w:pPr>
              <w:suppressAutoHyphens/>
              <w:autoSpaceDE w:val="0"/>
              <w:jc w:val="center"/>
              <w:rPr>
                <w:sz w:val="18"/>
                <w:szCs w:val="18"/>
                <w:highlight w:val="yellow"/>
              </w:rPr>
            </w:pPr>
            <w:r w:rsidRPr="00FC223B">
              <w:rPr>
                <w:sz w:val="18"/>
                <w:szCs w:val="18"/>
              </w:rPr>
              <w:t>101</w:t>
            </w:r>
          </w:p>
        </w:tc>
      </w:tr>
      <w:tr w:rsidR="00B87B5C" w:rsidRPr="00FC223B" w:rsidTr="00EE55B2">
        <w:trPr>
          <w:trHeight w:val="391"/>
        </w:trPr>
        <w:tc>
          <w:tcPr>
            <w:tcW w:w="3113" w:type="dxa"/>
            <w:tcBorders>
              <w:bottom w:val="nil"/>
            </w:tcBorders>
          </w:tcPr>
          <w:p w:rsidR="00B87B5C" w:rsidRPr="00FC223B" w:rsidRDefault="00B87B5C" w:rsidP="007906EF">
            <w:pPr>
              <w:suppressAutoHyphens/>
              <w:autoSpaceDE w:val="0"/>
              <w:snapToGrid w:val="0"/>
              <w:rPr>
                <w:sz w:val="18"/>
                <w:szCs w:val="18"/>
                <w:highlight w:val="yellow"/>
              </w:rPr>
            </w:pPr>
            <w:r w:rsidRPr="00FC223B">
              <w:rPr>
                <w:sz w:val="18"/>
                <w:szCs w:val="18"/>
              </w:rPr>
              <w:t>Виробництво основних видів продукції (у натуральному виразі):</w:t>
            </w:r>
          </w:p>
        </w:tc>
        <w:tc>
          <w:tcPr>
            <w:tcW w:w="989" w:type="dxa"/>
            <w:vMerge w:val="restart"/>
          </w:tcPr>
          <w:p w:rsidR="00B87B5C" w:rsidRPr="00FC223B" w:rsidRDefault="00B87B5C" w:rsidP="00DE433C">
            <w:pPr>
              <w:suppressAutoHyphens/>
              <w:autoSpaceDE w:val="0"/>
              <w:jc w:val="center"/>
              <w:rPr>
                <w:sz w:val="18"/>
                <w:szCs w:val="18"/>
                <w:highlight w:val="yellow"/>
              </w:rPr>
            </w:pPr>
            <w:r w:rsidRPr="00FC223B">
              <w:rPr>
                <w:sz w:val="18"/>
                <w:szCs w:val="18"/>
              </w:rPr>
              <w:t>шт.</w:t>
            </w:r>
          </w:p>
        </w:tc>
        <w:tc>
          <w:tcPr>
            <w:tcW w:w="1140" w:type="dxa"/>
            <w:tcBorders>
              <w:bottom w:val="nil"/>
            </w:tcBorders>
          </w:tcPr>
          <w:p w:rsidR="00B87B5C" w:rsidRPr="00FC223B" w:rsidRDefault="00B87B5C" w:rsidP="007906EF">
            <w:pPr>
              <w:suppressAutoHyphens/>
              <w:autoSpaceDE w:val="0"/>
              <w:jc w:val="center"/>
              <w:rPr>
                <w:sz w:val="18"/>
                <w:szCs w:val="18"/>
                <w:highlight w:val="yellow"/>
              </w:rPr>
            </w:pPr>
          </w:p>
        </w:tc>
        <w:tc>
          <w:tcPr>
            <w:tcW w:w="1137" w:type="dxa"/>
            <w:tcBorders>
              <w:bottom w:val="nil"/>
            </w:tcBorders>
          </w:tcPr>
          <w:p w:rsidR="00B87B5C" w:rsidRPr="00FC223B" w:rsidRDefault="00B87B5C" w:rsidP="007906EF">
            <w:pPr>
              <w:suppressAutoHyphens/>
              <w:autoSpaceDE w:val="0"/>
              <w:jc w:val="center"/>
              <w:rPr>
                <w:sz w:val="18"/>
                <w:szCs w:val="18"/>
                <w:highlight w:val="yellow"/>
              </w:rPr>
            </w:pPr>
          </w:p>
        </w:tc>
        <w:tc>
          <w:tcPr>
            <w:tcW w:w="1134" w:type="dxa"/>
            <w:tcBorders>
              <w:bottom w:val="nil"/>
            </w:tcBorders>
          </w:tcPr>
          <w:p w:rsidR="00B87B5C" w:rsidRPr="00FC223B" w:rsidRDefault="00B87B5C" w:rsidP="007906EF">
            <w:pPr>
              <w:suppressAutoHyphens/>
              <w:autoSpaceDE w:val="0"/>
              <w:jc w:val="center"/>
              <w:rPr>
                <w:sz w:val="18"/>
                <w:szCs w:val="18"/>
              </w:rPr>
            </w:pPr>
          </w:p>
        </w:tc>
        <w:tc>
          <w:tcPr>
            <w:tcW w:w="992" w:type="dxa"/>
            <w:tcBorders>
              <w:bottom w:val="nil"/>
            </w:tcBorders>
          </w:tcPr>
          <w:p w:rsidR="00B87B5C" w:rsidRPr="00FC223B" w:rsidRDefault="00B87B5C" w:rsidP="007906EF">
            <w:pPr>
              <w:suppressAutoHyphens/>
              <w:autoSpaceDE w:val="0"/>
              <w:jc w:val="center"/>
              <w:rPr>
                <w:sz w:val="18"/>
                <w:szCs w:val="18"/>
                <w:highlight w:val="yellow"/>
              </w:rPr>
            </w:pPr>
          </w:p>
        </w:tc>
        <w:tc>
          <w:tcPr>
            <w:tcW w:w="1134" w:type="dxa"/>
            <w:tcBorders>
              <w:bottom w:val="nil"/>
            </w:tcBorders>
          </w:tcPr>
          <w:p w:rsidR="00B87B5C" w:rsidRPr="00FC223B" w:rsidRDefault="00B87B5C" w:rsidP="007906EF">
            <w:pPr>
              <w:suppressAutoHyphens/>
              <w:autoSpaceDE w:val="0"/>
              <w:jc w:val="center"/>
              <w:rPr>
                <w:sz w:val="18"/>
                <w:szCs w:val="18"/>
                <w:highlight w:val="yellow"/>
              </w:rPr>
            </w:pPr>
          </w:p>
        </w:tc>
      </w:tr>
      <w:tr w:rsidR="00B87B5C" w:rsidRPr="00FC223B" w:rsidTr="00EE55B2">
        <w:trPr>
          <w:trHeight w:val="204"/>
        </w:trPr>
        <w:tc>
          <w:tcPr>
            <w:tcW w:w="3113" w:type="dxa"/>
            <w:tcBorders>
              <w:top w:val="nil"/>
              <w:bottom w:val="nil"/>
            </w:tcBorders>
          </w:tcPr>
          <w:p w:rsidR="00B87B5C" w:rsidRPr="00FC223B" w:rsidRDefault="00B87B5C" w:rsidP="00392DCA">
            <w:pPr>
              <w:numPr>
                <w:ilvl w:val="0"/>
                <w:numId w:val="36"/>
              </w:numPr>
              <w:tabs>
                <w:tab w:val="left" w:pos="418"/>
              </w:tabs>
              <w:suppressAutoHyphens/>
              <w:autoSpaceDE w:val="0"/>
              <w:snapToGrid w:val="0"/>
              <w:ind w:left="176" w:firstLine="0"/>
              <w:rPr>
                <w:sz w:val="18"/>
                <w:szCs w:val="18"/>
              </w:rPr>
            </w:pPr>
            <w:r w:rsidRPr="00FC223B">
              <w:rPr>
                <w:sz w:val="18"/>
                <w:szCs w:val="18"/>
              </w:rPr>
              <w:t>Вантажні вагони</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1 001</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636</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1 017</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1 200</w:t>
            </w:r>
          </w:p>
        </w:tc>
        <w:tc>
          <w:tcPr>
            <w:tcW w:w="1134" w:type="dxa"/>
            <w:tcBorders>
              <w:top w:val="nil"/>
              <w:bottom w:val="nil"/>
            </w:tcBorders>
          </w:tcPr>
          <w:p w:rsidR="00B87B5C" w:rsidRPr="00FC223B" w:rsidRDefault="00B87B5C" w:rsidP="007906EF">
            <w:pPr>
              <w:suppressAutoHyphens/>
              <w:autoSpaceDE w:val="0"/>
              <w:jc w:val="center"/>
              <w:rPr>
                <w:sz w:val="18"/>
                <w:szCs w:val="18"/>
                <w:highlight w:val="yellow"/>
              </w:rPr>
            </w:pPr>
            <w:r w:rsidRPr="00FC223B">
              <w:rPr>
                <w:sz w:val="18"/>
                <w:szCs w:val="18"/>
              </w:rPr>
              <w:t>118</w:t>
            </w:r>
          </w:p>
        </w:tc>
      </w:tr>
      <w:tr w:rsidR="00B87B5C" w:rsidRPr="00FC223B" w:rsidTr="00EE55B2">
        <w:trPr>
          <w:trHeight w:val="150"/>
        </w:trPr>
        <w:tc>
          <w:tcPr>
            <w:tcW w:w="3113" w:type="dxa"/>
            <w:tcBorders>
              <w:top w:val="nil"/>
              <w:bottom w:val="nil"/>
            </w:tcBorders>
          </w:tcPr>
          <w:p w:rsidR="00B87B5C" w:rsidRPr="00FC223B" w:rsidRDefault="00B87B5C" w:rsidP="00392DCA">
            <w:pPr>
              <w:numPr>
                <w:ilvl w:val="0"/>
                <w:numId w:val="36"/>
              </w:numPr>
              <w:tabs>
                <w:tab w:val="left" w:pos="418"/>
                <w:tab w:val="left" w:pos="743"/>
              </w:tabs>
              <w:suppressAutoHyphens/>
              <w:autoSpaceDE w:val="0"/>
              <w:snapToGrid w:val="0"/>
              <w:ind w:left="176" w:firstLine="0"/>
              <w:rPr>
                <w:sz w:val="18"/>
                <w:szCs w:val="18"/>
              </w:rPr>
            </w:pPr>
            <w:r w:rsidRPr="00FC223B">
              <w:rPr>
                <w:sz w:val="18"/>
                <w:szCs w:val="18"/>
              </w:rPr>
              <w:t>Пасажирські вагони</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20</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35</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35</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bottom w:val="nil"/>
            </w:tcBorders>
          </w:tcPr>
          <w:p w:rsidR="00B87B5C" w:rsidRPr="00FC223B" w:rsidRDefault="00B87B5C" w:rsidP="007906EF">
            <w:pPr>
              <w:suppressAutoHyphens/>
              <w:autoSpaceDE w:val="0"/>
              <w:jc w:val="center"/>
              <w:rPr>
                <w:sz w:val="18"/>
                <w:szCs w:val="18"/>
                <w:highlight w:val="yellow"/>
              </w:rPr>
            </w:pPr>
            <w:r w:rsidRPr="00FC223B">
              <w:rPr>
                <w:sz w:val="18"/>
                <w:szCs w:val="18"/>
              </w:rPr>
              <w:t>-</w:t>
            </w:r>
          </w:p>
        </w:tc>
      </w:tr>
      <w:tr w:rsidR="00B87B5C" w:rsidRPr="00FC223B" w:rsidTr="00EE55B2">
        <w:trPr>
          <w:trHeight w:val="250"/>
        </w:trPr>
        <w:tc>
          <w:tcPr>
            <w:tcW w:w="3113" w:type="dxa"/>
            <w:tcBorders>
              <w:top w:val="nil"/>
            </w:tcBorders>
          </w:tcPr>
          <w:p w:rsidR="00B87B5C" w:rsidRPr="00FC223B" w:rsidRDefault="00B87B5C" w:rsidP="00392DCA">
            <w:pPr>
              <w:numPr>
                <w:ilvl w:val="0"/>
                <w:numId w:val="36"/>
              </w:numPr>
              <w:tabs>
                <w:tab w:val="left" w:pos="418"/>
                <w:tab w:val="left" w:pos="743"/>
              </w:tabs>
              <w:suppressAutoHyphens/>
              <w:autoSpaceDE w:val="0"/>
              <w:snapToGrid w:val="0"/>
              <w:ind w:left="176" w:firstLine="0"/>
              <w:rPr>
                <w:sz w:val="18"/>
                <w:szCs w:val="18"/>
              </w:rPr>
            </w:pPr>
            <w:r w:rsidRPr="00FC223B">
              <w:rPr>
                <w:sz w:val="18"/>
                <w:szCs w:val="18"/>
              </w:rPr>
              <w:t>Дизель-поїзд (тривагонний)</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tcBorders>
          </w:tcPr>
          <w:p w:rsidR="00B87B5C" w:rsidRPr="00FC223B" w:rsidRDefault="00B87B5C" w:rsidP="007906EF">
            <w:pPr>
              <w:suppressAutoHyphens/>
              <w:autoSpaceDE w:val="0"/>
              <w:jc w:val="center"/>
              <w:rPr>
                <w:sz w:val="18"/>
                <w:szCs w:val="18"/>
              </w:rPr>
            </w:pPr>
            <w:r w:rsidRPr="00FC223B">
              <w:rPr>
                <w:sz w:val="18"/>
                <w:szCs w:val="18"/>
              </w:rPr>
              <w:t>3</w:t>
            </w:r>
          </w:p>
        </w:tc>
        <w:tc>
          <w:tcPr>
            <w:tcW w:w="1137" w:type="dxa"/>
            <w:tcBorders>
              <w:top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992" w:type="dxa"/>
            <w:tcBorders>
              <w:top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tcBorders>
          </w:tcPr>
          <w:p w:rsidR="00B87B5C" w:rsidRPr="00FC223B" w:rsidRDefault="00B87B5C" w:rsidP="007906EF">
            <w:pPr>
              <w:suppressAutoHyphens/>
              <w:autoSpaceDE w:val="0"/>
              <w:jc w:val="center"/>
              <w:rPr>
                <w:sz w:val="18"/>
                <w:szCs w:val="18"/>
                <w:highlight w:val="yellow"/>
              </w:rPr>
            </w:pPr>
            <w:r w:rsidRPr="00FC223B">
              <w:rPr>
                <w:sz w:val="18"/>
                <w:szCs w:val="18"/>
              </w:rPr>
              <w:t>-</w:t>
            </w:r>
          </w:p>
        </w:tc>
      </w:tr>
      <w:tr w:rsidR="00B87B5C" w:rsidRPr="00FC223B" w:rsidTr="00EE55B2">
        <w:trPr>
          <w:trHeight w:val="394"/>
        </w:trPr>
        <w:tc>
          <w:tcPr>
            <w:tcW w:w="3113" w:type="dxa"/>
            <w:tcBorders>
              <w:bottom w:val="nil"/>
            </w:tcBorders>
          </w:tcPr>
          <w:p w:rsidR="00B87B5C" w:rsidRPr="00FC223B" w:rsidRDefault="00B87B5C" w:rsidP="007906EF">
            <w:pPr>
              <w:suppressAutoHyphens/>
              <w:autoSpaceDE w:val="0"/>
              <w:rPr>
                <w:sz w:val="18"/>
                <w:szCs w:val="18"/>
              </w:rPr>
            </w:pPr>
            <w:r w:rsidRPr="00FC223B">
              <w:rPr>
                <w:sz w:val="18"/>
                <w:szCs w:val="18"/>
              </w:rPr>
              <w:t>Інвестиції, усього:</w:t>
            </w:r>
          </w:p>
          <w:p w:rsidR="00B87B5C" w:rsidRPr="00FC223B" w:rsidRDefault="00B87B5C" w:rsidP="007906EF">
            <w:pPr>
              <w:suppressAutoHyphens/>
              <w:autoSpaceDE w:val="0"/>
              <w:rPr>
                <w:sz w:val="18"/>
                <w:szCs w:val="18"/>
              </w:rPr>
            </w:pPr>
            <w:r w:rsidRPr="00FC223B">
              <w:rPr>
                <w:sz w:val="18"/>
                <w:szCs w:val="18"/>
              </w:rPr>
              <w:t>в тому числі власні кошти</w:t>
            </w:r>
          </w:p>
        </w:tc>
        <w:tc>
          <w:tcPr>
            <w:tcW w:w="989" w:type="dxa"/>
            <w:vMerge w:val="restart"/>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87 783</w:t>
            </w:r>
          </w:p>
        </w:tc>
        <w:tc>
          <w:tcPr>
            <w:tcW w:w="1137"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26 381</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33 600</w:t>
            </w:r>
          </w:p>
        </w:tc>
        <w:tc>
          <w:tcPr>
            <w:tcW w:w="992"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35 000</w:t>
            </w:r>
          </w:p>
        </w:tc>
        <w:tc>
          <w:tcPr>
            <w:tcW w:w="1134" w:type="dxa"/>
            <w:tcBorders>
              <w:bottom w:val="nil"/>
            </w:tcBorders>
          </w:tcPr>
          <w:p w:rsidR="00B87B5C" w:rsidRPr="00FC223B" w:rsidRDefault="00B87B5C" w:rsidP="007906EF">
            <w:pPr>
              <w:suppressAutoHyphens/>
              <w:autoSpaceDE w:val="0"/>
              <w:jc w:val="center"/>
              <w:rPr>
                <w:sz w:val="18"/>
                <w:szCs w:val="18"/>
                <w:highlight w:val="yellow"/>
              </w:rPr>
            </w:pPr>
            <w:r w:rsidRPr="00FC223B">
              <w:rPr>
                <w:sz w:val="18"/>
                <w:szCs w:val="18"/>
              </w:rPr>
              <w:t>104</w:t>
            </w:r>
          </w:p>
        </w:tc>
      </w:tr>
      <w:tr w:rsidR="00B87B5C" w:rsidRPr="00FC223B" w:rsidTr="00EE55B2">
        <w:trPr>
          <w:trHeight w:val="274"/>
        </w:trPr>
        <w:tc>
          <w:tcPr>
            <w:tcW w:w="3113" w:type="dxa"/>
            <w:tcBorders>
              <w:top w:val="nil"/>
              <w:bottom w:val="nil"/>
            </w:tcBorders>
          </w:tcPr>
          <w:p w:rsidR="00B87B5C" w:rsidRPr="00FC223B" w:rsidRDefault="00B87B5C" w:rsidP="00392DCA">
            <w:pPr>
              <w:numPr>
                <w:ilvl w:val="0"/>
                <w:numId w:val="35"/>
              </w:numPr>
              <w:tabs>
                <w:tab w:val="left" w:pos="408"/>
              </w:tabs>
              <w:suppressAutoHyphens/>
              <w:autoSpaceDE w:val="0"/>
              <w:ind w:left="176" w:firstLine="0"/>
              <w:rPr>
                <w:sz w:val="18"/>
                <w:szCs w:val="18"/>
              </w:rPr>
            </w:pPr>
            <w:r w:rsidRPr="00FC223B">
              <w:rPr>
                <w:sz w:val="18"/>
                <w:szCs w:val="18"/>
              </w:rPr>
              <w:t>на технічне переозброєння</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49 719</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18 201</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19 880</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15 000</w:t>
            </w:r>
          </w:p>
        </w:tc>
        <w:tc>
          <w:tcPr>
            <w:tcW w:w="1134" w:type="dxa"/>
            <w:tcBorders>
              <w:top w:val="nil"/>
              <w:bottom w:val="nil"/>
            </w:tcBorders>
          </w:tcPr>
          <w:p w:rsidR="00B87B5C" w:rsidRPr="00FC223B" w:rsidRDefault="00B87B5C" w:rsidP="00B41FAF">
            <w:pPr>
              <w:suppressAutoHyphens/>
              <w:autoSpaceDE w:val="0"/>
              <w:jc w:val="center"/>
              <w:rPr>
                <w:sz w:val="18"/>
                <w:szCs w:val="18"/>
                <w:highlight w:val="yellow"/>
              </w:rPr>
            </w:pPr>
            <w:r w:rsidRPr="00FC223B">
              <w:rPr>
                <w:sz w:val="18"/>
                <w:szCs w:val="18"/>
              </w:rPr>
              <w:t>76</w:t>
            </w:r>
          </w:p>
        </w:tc>
      </w:tr>
      <w:tr w:rsidR="00B87B5C" w:rsidRPr="00FC223B" w:rsidTr="00EE55B2">
        <w:trPr>
          <w:trHeight w:val="134"/>
        </w:trPr>
        <w:tc>
          <w:tcPr>
            <w:tcW w:w="3113" w:type="dxa"/>
            <w:tcBorders>
              <w:top w:val="nil"/>
              <w:bottom w:val="nil"/>
            </w:tcBorders>
          </w:tcPr>
          <w:p w:rsidR="00B87B5C" w:rsidRPr="00FC223B" w:rsidRDefault="00B87B5C" w:rsidP="00392DCA">
            <w:pPr>
              <w:numPr>
                <w:ilvl w:val="0"/>
                <w:numId w:val="35"/>
              </w:numPr>
              <w:tabs>
                <w:tab w:val="left" w:pos="408"/>
              </w:tabs>
              <w:suppressAutoHyphens/>
              <w:autoSpaceDE w:val="0"/>
              <w:ind w:left="176" w:firstLine="0"/>
              <w:rPr>
                <w:sz w:val="18"/>
                <w:szCs w:val="18"/>
              </w:rPr>
            </w:pPr>
            <w:r w:rsidRPr="00FC223B">
              <w:rPr>
                <w:sz w:val="18"/>
                <w:szCs w:val="18"/>
              </w:rPr>
              <w:t>на енергозберігаючі технології</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2 434</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2 478</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3 249</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4 896</w:t>
            </w:r>
          </w:p>
        </w:tc>
        <w:tc>
          <w:tcPr>
            <w:tcW w:w="1134" w:type="dxa"/>
            <w:tcBorders>
              <w:top w:val="nil"/>
              <w:bottom w:val="nil"/>
            </w:tcBorders>
          </w:tcPr>
          <w:p w:rsidR="00B87B5C" w:rsidRPr="00FC223B" w:rsidRDefault="00B87B5C" w:rsidP="00B41FAF">
            <w:pPr>
              <w:suppressAutoHyphens/>
              <w:autoSpaceDE w:val="0"/>
              <w:jc w:val="center"/>
              <w:rPr>
                <w:sz w:val="18"/>
                <w:szCs w:val="18"/>
                <w:highlight w:val="yellow"/>
              </w:rPr>
            </w:pPr>
            <w:r w:rsidRPr="00FC223B">
              <w:rPr>
                <w:sz w:val="18"/>
                <w:szCs w:val="18"/>
              </w:rPr>
              <w:t>151</w:t>
            </w:r>
          </w:p>
        </w:tc>
      </w:tr>
      <w:tr w:rsidR="00B87B5C" w:rsidRPr="00FC223B" w:rsidTr="00EE55B2">
        <w:trPr>
          <w:trHeight w:val="157"/>
        </w:trPr>
        <w:tc>
          <w:tcPr>
            <w:tcW w:w="3113" w:type="dxa"/>
            <w:tcBorders>
              <w:top w:val="nil"/>
            </w:tcBorders>
          </w:tcPr>
          <w:p w:rsidR="00B87B5C" w:rsidRPr="00FC223B" w:rsidRDefault="00B87B5C" w:rsidP="00392DCA">
            <w:pPr>
              <w:numPr>
                <w:ilvl w:val="0"/>
                <w:numId w:val="35"/>
              </w:numPr>
              <w:tabs>
                <w:tab w:val="left" w:pos="408"/>
              </w:tabs>
              <w:suppressAutoHyphens/>
              <w:autoSpaceDE w:val="0"/>
              <w:ind w:left="176" w:firstLine="0"/>
              <w:rPr>
                <w:sz w:val="18"/>
                <w:szCs w:val="18"/>
              </w:rPr>
            </w:pPr>
            <w:r w:rsidRPr="00FC223B">
              <w:rPr>
                <w:sz w:val="18"/>
                <w:szCs w:val="18"/>
              </w:rPr>
              <w:t>на освоєння нових видів продукції</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tcBorders>
          </w:tcPr>
          <w:p w:rsidR="00B87B5C" w:rsidRPr="00FC223B" w:rsidRDefault="00B87B5C" w:rsidP="007906EF">
            <w:pPr>
              <w:suppressAutoHyphens/>
              <w:autoSpaceDE w:val="0"/>
              <w:jc w:val="center"/>
              <w:rPr>
                <w:sz w:val="18"/>
                <w:szCs w:val="18"/>
              </w:rPr>
            </w:pPr>
            <w:r w:rsidRPr="00FC223B">
              <w:rPr>
                <w:sz w:val="18"/>
                <w:szCs w:val="18"/>
              </w:rPr>
              <w:t>35 630</w:t>
            </w:r>
          </w:p>
        </w:tc>
        <w:tc>
          <w:tcPr>
            <w:tcW w:w="1137" w:type="dxa"/>
            <w:tcBorders>
              <w:top w:val="nil"/>
            </w:tcBorders>
          </w:tcPr>
          <w:p w:rsidR="00B87B5C" w:rsidRPr="00FC223B" w:rsidRDefault="00B87B5C" w:rsidP="007906EF">
            <w:pPr>
              <w:suppressAutoHyphens/>
              <w:autoSpaceDE w:val="0"/>
              <w:jc w:val="center"/>
              <w:rPr>
                <w:sz w:val="18"/>
                <w:szCs w:val="18"/>
              </w:rPr>
            </w:pPr>
            <w:r w:rsidRPr="00FC223B">
              <w:rPr>
                <w:sz w:val="18"/>
                <w:szCs w:val="18"/>
              </w:rPr>
              <w:t>2 465</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10 471</w:t>
            </w:r>
          </w:p>
        </w:tc>
        <w:tc>
          <w:tcPr>
            <w:tcW w:w="992" w:type="dxa"/>
            <w:tcBorders>
              <w:top w:val="nil"/>
            </w:tcBorders>
          </w:tcPr>
          <w:p w:rsidR="00B87B5C" w:rsidRPr="00FC223B" w:rsidRDefault="00B87B5C" w:rsidP="007906EF">
            <w:pPr>
              <w:suppressAutoHyphens/>
              <w:autoSpaceDE w:val="0"/>
              <w:jc w:val="center"/>
              <w:rPr>
                <w:sz w:val="18"/>
                <w:szCs w:val="18"/>
              </w:rPr>
            </w:pPr>
            <w:r w:rsidRPr="00FC223B">
              <w:rPr>
                <w:sz w:val="18"/>
                <w:szCs w:val="18"/>
              </w:rPr>
              <w:t>15 000</w:t>
            </w:r>
          </w:p>
        </w:tc>
        <w:tc>
          <w:tcPr>
            <w:tcW w:w="1134" w:type="dxa"/>
            <w:tcBorders>
              <w:top w:val="nil"/>
            </w:tcBorders>
          </w:tcPr>
          <w:p w:rsidR="00B87B5C" w:rsidRPr="00FC223B" w:rsidRDefault="00B87B5C" w:rsidP="007906EF">
            <w:pPr>
              <w:suppressAutoHyphens/>
              <w:autoSpaceDE w:val="0"/>
              <w:jc w:val="center"/>
              <w:rPr>
                <w:sz w:val="18"/>
                <w:szCs w:val="18"/>
                <w:highlight w:val="yellow"/>
              </w:rPr>
            </w:pPr>
            <w:r w:rsidRPr="00FC223B">
              <w:rPr>
                <w:sz w:val="18"/>
                <w:szCs w:val="18"/>
              </w:rPr>
              <w:t>143</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7906EF">
            <w:pPr>
              <w:suppressAutoHyphens/>
              <w:autoSpaceDE w:val="0"/>
              <w:jc w:val="center"/>
              <w:rPr>
                <w:sz w:val="18"/>
                <w:szCs w:val="18"/>
              </w:rPr>
            </w:pPr>
            <w:r w:rsidRPr="00FC223B">
              <w:rPr>
                <w:sz w:val="18"/>
                <w:szCs w:val="18"/>
              </w:rPr>
              <w:t>4 359</w:t>
            </w:r>
          </w:p>
        </w:tc>
        <w:tc>
          <w:tcPr>
            <w:tcW w:w="1137" w:type="dxa"/>
          </w:tcPr>
          <w:p w:rsidR="00B87B5C" w:rsidRPr="00FC223B" w:rsidRDefault="00B87B5C" w:rsidP="007906EF">
            <w:pPr>
              <w:suppressAutoHyphens/>
              <w:autoSpaceDE w:val="0"/>
              <w:jc w:val="center"/>
              <w:rPr>
                <w:sz w:val="18"/>
                <w:szCs w:val="18"/>
              </w:rPr>
            </w:pPr>
            <w:r w:rsidRPr="00FC223B">
              <w:rPr>
                <w:sz w:val="18"/>
                <w:szCs w:val="18"/>
              </w:rPr>
              <w:t>4 465</w:t>
            </w:r>
          </w:p>
        </w:tc>
        <w:tc>
          <w:tcPr>
            <w:tcW w:w="1134" w:type="dxa"/>
          </w:tcPr>
          <w:p w:rsidR="00B87B5C" w:rsidRPr="00FC223B" w:rsidRDefault="00B87B5C" w:rsidP="007906EF">
            <w:pPr>
              <w:suppressAutoHyphens/>
              <w:autoSpaceDE w:val="0"/>
              <w:jc w:val="center"/>
              <w:rPr>
                <w:sz w:val="18"/>
                <w:szCs w:val="18"/>
              </w:rPr>
            </w:pPr>
            <w:r w:rsidRPr="00FC223B">
              <w:rPr>
                <w:sz w:val="18"/>
                <w:szCs w:val="18"/>
              </w:rPr>
              <w:t>4 414</w:t>
            </w:r>
          </w:p>
        </w:tc>
        <w:tc>
          <w:tcPr>
            <w:tcW w:w="992" w:type="dxa"/>
          </w:tcPr>
          <w:p w:rsidR="00B87B5C" w:rsidRPr="00FC223B" w:rsidRDefault="00B87B5C" w:rsidP="007906EF">
            <w:pPr>
              <w:suppressAutoHyphens/>
              <w:autoSpaceDE w:val="0"/>
              <w:jc w:val="center"/>
              <w:rPr>
                <w:sz w:val="18"/>
                <w:szCs w:val="18"/>
              </w:rPr>
            </w:pPr>
            <w:r w:rsidRPr="00FC223B">
              <w:rPr>
                <w:sz w:val="18"/>
                <w:szCs w:val="18"/>
              </w:rPr>
              <w:t>4 485</w:t>
            </w:r>
          </w:p>
        </w:tc>
        <w:tc>
          <w:tcPr>
            <w:tcW w:w="1134" w:type="dxa"/>
          </w:tcPr>
          <w:p w:rsidR="00B87B5C" w:rsidRPr="00FC223B" w:rsidRDefault="00B87B5C" w:rsidP="00B41FAF">
            <w:pPr>
              <w:suppressAutoHyphens/>
              <w:autoSpaceDE w:val="0"/>
              <w:jc w:val="center"/>
              <w:rPr>
                <w:sz w:val="18"/>
                <w:szCs w:val="18"/>
              </w:rPr>
            </w:pPr>
            <w:r w:rsidRPr="00FC223B">
              <w:rPr>
                <w:sz w:val="18"/>
                <w:szCs w:val="18"/>
              </w:rPr>
              <w:t>102</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7906EF">
            <w:pPr>
              <w:suppressAutoHyphens/>
              <w:autoSpaceDE w:val="0"/>
              <w:jc w:val="center"/>
              <w:rPr>
                <w:sz w:val="18"/>
                <w:szCs w:val="18"/>
              </w:rPr>
            </w:pPr>
            <w:r w:rsidRPr="00FC223B">
              <w:rPr>
                <w:sz w:val="18"/>
                <w:szCs w:val="18"/>
              </w:rPr>
              <w:t>10 976</w:t>
            </w:r>
          </w:p>
        </w:tc>
        <w:tc>
          <w:tcPr>
            <w:tcW w:w="1137" w:type="dxa"/>
          </w:tcPr>
          <w:p w:rsidR="00B87B5C" w:rsidRPr="00FC223B" w:rsidRDefault="00B87B5C" w:rsidP="007906EF">
            <w:pPr>
              <w:suppressAutoHyphens/>
              <w:autoSpaceDE w:val="0"/>
              <w:jc w:val="center"/>
              <w:rPr>
                <w:sz w:val="18"/>
                <w:szCs w:val="18"/>
              </w:rPr>
            </w:pPr>
            <w:r w:rsidRPr="00FC223B">
              <w:rPr>
                <w:sz w:val="18"/>
                <w:szCs w:val="18"/>
              </w:rPr>
              <w:t>14 208</w:t>
            </w:r>
          </w:p>
        </w:tc>
        <w:tc>
          <w:tcPr>
            <w:tcW w:w="1134" w:type="dxa"/>
          </w:tcPr>
          <w:p w:rsidR="00B87B5C" w:rsidRPr="00FC223B" w:rsidRDefault="00B87B5C" w:rsidP="007906EF">
            <w:pPr>
              <w:suppressAutoHyphens/>
              <w:autoSpaceDE w:val="0"/>
              <w:jc w:val="center"/>
              <w:rPr>
                <w:sz w:val="18"/>
                <w:szCs w:val="18"/>
              </w:rPr>
            </w:pPr>
            <w:r w:rsidRPr="00FC223B">
              <w:rPr>
                <w:sz w:val="18"/>
                <w:szCs w:val="18"/>
              </w:rPr>
              <w:t>13 833</w:t>
            </w:r>
          </w:p>
        </w:tc>
        <w:tc>
          <w:tcPr>
            <w:tcW w:w="992" w:type="dxa"/>
          </w:tcPr>
          <w:p w:rsidR="00B87B5C" w:rsidRPr="00FC223B" w:rsidRDefault="00B87B5C" w:rsidP="007906EF">
            <w:pPr>
              <w:suppressAutoHyphens/>
              <w:autoSpaceDE w:val="0"/>
              <w:jc w:val="center"/>
              <w:rPr>
                <w:sz w:val="18"/>
                <w:szCs w:val="18"/>
              </w:rPr>
            </w:pPr>
            <w:r w:rsidRPr="00FC223B">
              <w:rPr>
                <w:sz w:val="18"/>
                <w:szCs w:val="18"/>
              </w:rPr>
              <w:t>14 500</w:t>
            </w:r>
          </w:p>
        </w:tc>
        <w:tc>
          <w:tcPr>
            <w:tcW w:w="1134" w:type="dxa"/>
          </w:tcPr>
          <w:p w:rsidR="00B87B5C" w:rsidRPr="00FC223B" w:rsidRDefault="00B87B5C" w:rsidP="00B41FAF">
            <w:pPr>
              <w:suppressAutoHyphens/>
              <w:autoSpaceDE w:val="0"/>
              <w:jc w:val="center"/>
              <w:rPr>
                <w:sz w:val="18"/>
                <w:szCs w:val="18"/>
              </w:rPr>
            </w:pPr>
            <w:r w:rsidRPr="00FC223B">
              <w:rPr>
                <w:sz w:val="18"/>
                <w:szCs w:val="18"/>
              </w:rPr>
              <w:t>105</w:t>
            </w:r>
          </w:p>
        </w:tc>
      </w:tr>
      <w:tr w:rsidR="00B87B5C" w:rsidRPr="00FC223B" w:rsidTr="00961BB3">
        <w:tc>
          <w:tcPr>
            <w:tcW w:w="9639" w:type="dxa"/>
            <w:gridSpan w:val="7"/>
          </w:tcPr>
          <w:p w:rsidR="00B87B5C" w:rsidRPr="00FC223B" w:rsidRDefault="00B87B5C" w:rsidP="00A807F2">
            <w:pPr>
              <w:suppressAutoHyphens/>
              <w:autoSpaceDE w:val="0"/>
              <w:jc w:val="center"/>
              <w:rPr>
                <w:sz w:val="18"/>
                <w:szCs w:val="18"/>
                <w:highlight w:val="yellow"/>
              </w:rPr>
            </w:pPr>
            <w:r w:rsidRPr="00FC223B">
              <w:rPr>
                <w:i/>
                <w:sz w:val="18"/>
                <w:szCs w:val="18"/>
              </w:rPr>
              <w:t>ПрАТ «Кременчуцький колісний завод»</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7906EF">
            <w:pPr>
              <w:suppressAutoHyphens/>
              <w:autoSpaceDE w:val="0"/>
              <w:jc w:val="center"/>
              <w:rPr>
                <w:sz w:val="18"/>
                <w:szCs w:val="18"/>
              </w:rPr>
            </w:pPr>
            <w:r w:rsidRPr="00FC223B">
              <w:rPr>
                <w:sz w:val="18"/>
                <w:szCs w:val="18"/>
              </w:rPr>
              <w:t>321 448,2</w:t>
            </w:r>
          </w:p>
        </w:tc>
        <w:tc>
          <w:tcPr>
            <w:tcW w:w="1137" w:type="dxa"/>
          </w:tcPr>
          <w:p w:rsidR="00B87B5C" w:rsidRPr="00FC223B" w:rsidRDefault="00B87B5C" w:rsidP="007906EF">
            <w:pPr>
              <w:suppressAutoHyphens/>
              <w:autoSpaceDE w:val="0"/>
              <w:jc w:val="center"/>
              <w:rPr>
                <w:sz w:val="18"/>
                <w:szCs w:val="18"/>
              </w:rPr>
            </w:pPr>
            <w:r w:rsidRPr="00FC223B">
              <w:rPr>
                <w:sz w:val="18"/>
                <w:szCs w:val="18"/>
              </w:rPr>
              <w:t>163 258,5</w:t>
            </w:r>
          </w:p>
        </w:tc>
        <w:tc>
          <w:tcPr>
            <w:tcW w:w="1134" w:type="dxa"/>
          </w:tcPr>
          <w:p w:rsidR="00B87B5C" w:rsidRPr="00FC223B" w:rsidRDefault="00B87B5C" w:rsidP="007906EF">
            <w:pPr>
              <w:suppressAutoHyphens/>
              <w:autoSpaceDE w:val="0"/>
              <w:jc w:val="center"/>
              <w:rPr>
                <w:sz w:val="18"/>
                <w:szCs w:val="18"/>
              </w:rPr>
            </w:pPr>
            <w:r w:rsidRPr="00FC223B">
              <w:rPr>
                <w:sz w:val="18"/>
                <w:szCs w:val="18"/>
              </w:rPr>
              <w:t>177 000,0</w:t>
            </w:r>
          </w:p>
        </w:tc>
        <w:tc>
          <w:tcPr>
            <w:tcW w:w="992" w:type="dxa"/>
          </w:tcPr>
          <w:p w:rsidR="00B87B5C" w:rsidRPr="00FC223B" w:rsidRDefault="00B87B5C" w:rsidP="007906EF">
            <w:pPr>
              <w:suppressAutoHyphens/>
              <w:autoSpaceDE w:val="0"/>
              <w:jc w:val="center"/>
              <w:rPr>
                <w:sz w:val="18"/>
                <w:szCs w:val="18"/>
              </w:rPr>
            </w:pPr>
            <w:r w:rsidRPr="00FC223B">
              <w:rPr>
                <w:sz w:val="18"/>
                <w:szCs w:val="18"/>
              </w:rPr>
              <w:t>58 500,0</w:t>
            </w:r>
          </w:p>
        </w:tc>
        <w:tc>
          <w:tcPr>
            <w:tcW w:w="1134" w:type="dxa"/>
          </w:tcPr>
          <w:p w:rsidR="00B87B5C" w:rsidRPr="00FC223B" w:rsidRDefault="00B87B5C" w:rsidP="007906EF">
            <w:pPr>
              <w:suppressAutoHyphens/>
              <w:autoSpaceDE w:val="0"/>
              <w:jc w:val="center"/>
              <w:rPr>
                <w:sz w:val="18"/>
                <w:szCs w:val="18"/>
              </w:rPr>
            </w:pPr>
            <w:r w:rsidRPr="00FC223B">
              <w:rPr>
                <w:sz w:val="18"/>
                <w:szCs w:val="18"/>
              </w:rPr>
              <w:t>33</w:t>
            </w:r>
          </w:p>
        </w:tc>
      </w:tr>
      <w:tr w:rsidR="00B87B5C" w:rsidRPr="00FC223B" w:rsidTr="00EE55B2">
        <w:tc>
          <w:tcPr>
            <w:tcW w:w="3113" w:type="dxa"/>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FC223B" w:rsidRDefault="00B87B5C" w:rsidP="007906EF">
            <w:pPr>
              <w:suppressAutoHyphens/>
              <w:autoSpaceDE w:val="0"/>
              <w:jc w:val="center"/>
              <w:rPr>
                <w:sz w:val="18"/>
                <w:szCs w:val="18"/>
              </w:rPr>
            </w:pPr>
            <w:r w:rsidRPr="00FC223B">
              <w:rPr>
                <w:sz w:val="18"/>
                <w:szCs w:val="18"/>
              </w:rPr>
              <w:t>шт.</w:t>
            </w:r>
          </w:p>
        </w:tc>
        <w:tc>
          <w:tcPr>
            <w:tcW w:w="1140" w:type="dxa"/>
          </w:tcPr>
          <w:p w:rsidR="00B87B5C" w:rsidRPr="00FC223B" w:rsidRDefault="00B87B5C" w:rsidP="007906EF">
            <w:pPr>
              <w:suppressAutoHyphens/>
              <w:autoSpaceDE w:val="0"/>
              <w:jc w:val="center"/>
              <w:rPr>
                <w:sz w:val="18"/>
                <w:szCs w:val="18"/>
              </w:rPr>
            </w:pPr>
            <w:r w:rsidRPr="00FC223B">
              <w:rPr>
                <w:sz w:val="18"/>
                <w:szCs w:val="18"/>
              </w:rPr>
              <w:t>50 615</w:t>
            </w:r>
          </w:p>
        </w:tc>
        <w:tc>
          <w:tcPr>
            <w:tcW w:w="1137" w:type="dxa"/>
          </w:tcPr>
          <w:p w:rsidR="00B87B5C" w:rsidRPr="00FC223B" w:rsidRDefault="00B87B5C" w:rsidP="007906EF">
            <w:pPr>
              <w:suppressAutoHyphens/>
              <w:autoSpaceDE w:val="0"/>
              <w:jc w:val="center"/>
              <w:rPr>
                <w:sz w:val="18"/>
                <w:szCs w:val="18"/>
              </w:rPr>
            </w:pPr>
            <w:r w:rsidRPr="00FC223B">
              <w:rPr>
                <w:sz w:val="18"/>
                <w:szCs w:val="18"/>
              </w:rPr>
              <w:t>13 874</w:t>
            </w:r>
          </w:p>
        </w:tc>
        <w:tc>
          <w:tcPr>
            <w:tcW w:w="1134" w:type="dxa"/>
          </w:tcPr>
          <w:p w:rsidR="00B87B5C" w:rsidRPr="00FC223B" w:rsidRDefault="00B87B5C" w:rsidP="007906EF">
            <w:pPr>
              <w:suppressAutoHyphens/>
              <w:autoSpaceDE w:val="0"/>
              <w:jc w:val="center"/>
              <w:rPr>
                <w:sz w:val="18"/>
                <w:szCs w:val="18"/>
              </w:rPr>
            </w:pPr>
            <w:r w:rsidRPr="00FC223B">
              <w:rPr>
                <w:sz w:val="18"/>
                <w:szCs w:val="18"/>
              </w:rPr>
              <w:t>13 874</w:t>
            </w:r>
          </w:p>
        </w:tc>
        <w:tc>
          <w:tcPr>
            <w:tcW w:w="992" w:type="dxa"/>
          </w:tcPr>
          <w:p w:rsidR="00B87B5C" w:rsidRPr="00FC223B" w:rsidRDefault="00B87B5C" w:rsidP="007906EF">
            <w:pPr>
              <w:suppressAutoHyphens/>
              <w:autoSpaceDE w:val="0"/>
              <w:jc w:val="center"/>
              <w:rPr>
                <w:sz w:val="18"/>
                <w:szCs w:val="18"/>
              </w:rPr>
            </w:pPr>
            <w:r w:rsidRPr="00FC223B">
              <w:rPr>
                <w:sz w:val="18"/>
                <w:szCs w:val="18"/>
              </w:rPr>
              <w:t>11 400</w:t>
            </w:r>
          </w:p>
        </w:tc>
        <w:tc>
          <w:tcPr>
            <w:tcW w:w="1134" w:type="dxa"/>
          </w:tcPr>
          <w:p w:rsidR="00B87B5C" w:rsidRPr="00FC223B" w:rsidRDefault="00B87B5C" w:rsidP="007906EF">
            <w:pPr>
              <w:suppressAutoHyphens/>
              <w:autoSpaceDE w:val="0"/>
              <w:jc w:val="center"/>
              <w:rPr>
                <w:sz w:val="18"/>
                <w:szCs w:val="18"/>
                <w:highlight w:val="yellow"/>
              </w:rPr>
            </w:pPr>
            <w:r w:rsidRPr="00FC223B">
              <w:rPr>
                <w:sz w:val="18"/>
                <w:szCs w:val="18"/>
              </w:rPr>
              <w:t>82</w:t>
            </w:r>
          </w:p>
        </w:tc>
      </w:tr>
      <w:tr w:rsidR="00B87B5C" w:rsidRPr="00FC223B" w:rsidTr="00EE55B2">
        <w:trPr>
          <w:trHeight w:val="173"/>
        </w:trPr>
        <w:tc>
          <w:tcPr>
            <w:tcW w:w="3113" w:type="dxa"/>
            <w:tcBorders>
              <w:bottom w:val="nil"/>
            </w:tcBorders>
          </w:tcPr>
          <w:p w:rsidR="00B87B5C" w:rsidRPr="00FC223B" w:rsidRDefault="00B87B5C" w:rsidP="00DE433C">
            <w:pPr>
              <w:suppressAutoHyphens/>
              <w:autoSpaceDE w:val="0"/>
              <w:rPr>
                <w:sz w:val="18"/>
                <w:szCs w:val="18"/>
              </w:rPr>
            </w:pPr>
            <w:r w:rsidRPr="00FC223B">
              <w:rPr>
                <w:sz w:val="18"/>
                <w:szCs w:val="18"/>
              </w:rPr>
              <w:t>Інвестиції, усього:</w:t>
            </w:r>
          </w:p>
          <w:p w:rsidR="00B87B5C" w:rsidRPr="00FC223B" w:rsidRDefault="00B87B5C" w:rsidP="00DE433C">
            <w:pPr>
              <w:suppressAutoHyphens/>
              <w:autoSpaceDE w:val="0"/>
              <w:rPr>
                <w:sz w:val="18"/>
                <w:szCs w:val="18"/>
              </w:rPr>
            </w:pPr>
            <w:r w:rsidRPr="00FC223B">
              <w:rPr>
                <w:sz w:val="18"/>
                <w:szCs w:val="18"/>
              </w:rPr>
              <w:t>в тому числі власні кошти</w:t>
            </w:r>
          </w:p>
        </w:tc>
        <w:tc>
          <w:tcPr>
            <w:tcW w:w="989" w:type="dxa"/>
            <w:vMerge w:val="restart"/>
          </w:tcPr>
          <w:p w:rsidR="00B87B5C" w:rsidRPr="00FC223B" w:rsidRDefault="00B87B5C" w:rsidP="007906EF">
            <w:pPr>
              <w:suppressAutoHyphens/>
              <w:autoSpaceDE w:val="0"/>
              <w:jc w:val="center"/>
              <w:rPr>
                <w:sz w:val="18"/>
                <w:szCs w:val="18"/>
                <w:highlight w:val="yellow"/>
              </w:rPr>
            </w:pPr>
            <w:r w:rsidRPr="00FC223B">
              <w:rPr>
                <w:sz w:val="18"/>
                <w:szCs w:val="18"/>
              </w:rPr>
              <w:t>тис. грн</w:t>
            </w:r>
          </w:p>
        </w:tc>
        <w:tc>
          <w:tcPr>
            <w:tcW w:w="1140"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2 440,0</w:t>
            </w:r>
          </w:p>
        </w:tc>
        <w:tc>
          <w:tcPr>
            <w:tcW w:w="1137"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926,2</w:t>
            </w:r>
          </w:p>
        </w:tc>
        <w:tc>
          <w:tcPr>
            <w:tcW w:w="1134"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926,2</w:t>
            </w:r>
          </w:p>
        </w:tc>
        <w:tc>
          <w:tcPr>
            <w:tcW w:w="992"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w:t>
            </w:r>
          </w:p>
        </w:tc>
        <w:tc>
          <w:tcPr>
            <w:tcW w:w="1134"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w:t>
            </w:r>
          </w:p>
        </w:tc>
      </w:tr>
      <w:tr w:rsidR="00B87B5C" w:rsidRPr="00FC223B" w:rsidTr="00EE55B2">
        <w:trPr>
          <w:trHeight w:val="247"/>
        </w:trPr>
        <w:tc>
          <w:tcPr>
            <w:tcW w:w="3113" w:type="dxa"/>
            <w:tcBorders>
              <w:top w:val="nil"/>
              <w:bottom w:val="nil"/>
            </w:tcBorders>
          </w:tcPr>
          <w:p w:rsidR="00B87B5C" w:rsidRPr="00FC223B" w:rsidRDefault="00B87B5C" w:rsidP="00392DCA">
            <w:pPr>
              <w:numPr>
                <w:ilvl w:val="0"/>
                <w:numId w:val="37"/>
              </w:numPr>
              <w:tabs>
                <w:tab w:val="left" w:pos="459"/>
              </w:tabs>
              <w:suppressAutoHyphens/>
              <w:autoSpaceDE w:val="0"/>
              <w:snapToGrid w:val="0"/>
              <w:ind w:left="176" w:firstLine="0"/>
              <w:rPr>
                <w:sz w:val="18"/>
                <w:szCs w:val="18"/>
              </w:rPr>
            </w:pPr>
            <w:r w:rsidRPr="00FC223B">
              <w:rPr>
                <w:sz w:val="18"/>
                <w:szCs w:val="18"/>
              </w:rPr>
              <w:t>на технічне переозброєння</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34,0</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175,3</w:t>
            </w:r>
          </w:p>
        </w:tc>
        <w:tc>
          <w:tcPr>
            <w:tcW w:w="1134" w:type="dxa"/>
            <w:tcBorders>
              <w:top w:val="nil"/>
              <w:bottom w:val="nil"/>
            </w:tcBorders>
          </w:tcPr>
          <w:p w:rsidR="00B87B5C" w:rsidRPr="00FC223B" w:rsidRDefault="00B87B5C" w:rsidP="00F318AD">
            <w:pPr>
              <w:suppressAutoHyphens/>
              <w:autoSpaceDE w:val="0"/>
              <w:jc w:val="center"/>
              <w:rPr>
                <w:sz w:val="18"/>
                <w:szCs w:val="18"/>
              </w:rPr>
            </w:pPr>
            <w:r w:rsidRPr="00FC223B">
              <w:rPr>
                <w:sz w:val="18"/>
                <w:szCs w:val="18"/>
              </w:rPr>
              <w:t>175,3</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rPr>
          <w:trHeight w:val="152"/>
        </w:trPr>
        <w:tc>
          <w:tcPr>
            <w:tcW w:w="3113" w:type="dxa"/>
            <w:tcBorders>
              <w:top w:val="nil"/>
              <w:bottom w:val="nil"/>
            </w:tcBorders>
          </w:tcPr>
          <w:p w:rsidR="00B87B5C" w:rsidRPr="00FC223B" w:rsidRDefault="00B87B5C" w:rsidP="00392DCA">
            <w:pPr>
              <w:numPr>
                <w:ilvl w:val="0"/>
                <w:numId w:val="37"/>
              </w:numPr>
              <w:tabs>
                <w:tab w:val="left" w:pos="459"/>
              </w:tabs>
              <w:suppressAutoHyphens/>
              <w:autoSpaceDE w:val="0"/>
              <w:ind w:left="176" w:firstLine="0"/>
              <w:rPr>
                <w:sz w:val="18"/>
                <w:szCs w:val="18"/>
              </w:rPr>
            </w:pPr>
            <w:r w:rsidRPr="00FC223B">
              <w:rPr>
                <w:sz w:val="18"/>
                <w:szCs w:val="18"/>
              </w:rPr>
              <w:t>енергозберігаючі технології</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42,0</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bottom w:val="nil"/>
            </w:tcBorders>
          </w:tcPr>
          <w:p w:rsidR="00B87B5C" w:rsidRPr="00FC223B" w:rsidRDefault="00B87B5C" w:rsidP="00F318AD">
            <w:pPr>
              <w:suppressAutoHyphens/>
              <w:autoSpaceDE w:val="0"/>
              <w:jc w:val="center"/>
              <w:rPr>
                <w:sz w:val="18"/>
                <w:szCs w:val="18"/>
              </w:rPr>
            </w:pPr>
            <w:r w:rsidRPr="00FC223B">
              <w:rPr>
                <w:sz w:val="18"/>
                <w:szCs w:val="18"/>
              </w:rPr>
              <w:t>-</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rPr>
          <w:trHeight w:val="224"/>
        </w:trPr>
        <w:tc>
          <w:tcPr>
            <w:tcW w:w="3113" w:type="dxa"/>
            <w:tcBorders>
              <w:top w:val="nil"/>
              <w:bottom w:val="nil"/>
            </w:tcBorders>
          </w:tcPr>
          <w:p w:rsidR="00B87B5C" w:rsidRPr="00FC223B" w:rsidRDefault="00B87B5C" w:rsidP="00392DCA">
            <w:pPr>
              <w:numPr>
                <w:ilvl w:val="0"/>
                <w:numId w:val="37"/>
              </w:numPr>
              <w:tabs>
                <w:tab w:val="left" w:pos="459"/>
              </w:tabs>
              <w:suppressAutoHyphens/>
              <w:autoSpaceDE w:val="0"/>
              <w:ind w:left="176" w:firstLine="0"/>
              <w:rPr>
                <w:sz w:val="18"/>
                <w:szCs w:val="18"/>
              </w:rPr>
            </w:pPr>
            <w:r w:rsidRPr="00FC223B">
              <w:rPr>
                <w:sz w:val="18"/>
                <w:szCs w:val="18"/>
              </w:rPr>
              <w:t>освоєння нових видів продукції</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2 364,0</w:t>
            </w:r>
          </w:p>
        </w:tc>
        <w:tc>
          <w:tcPr>
            <w:tcW w:w="1137" w:type="dxa"/>
            <w:tcBorders>
              <w:top w:val="nil"/>
              <w:bottom w:val="nil"/>
            </w:tcBorders>
          </w:tcPr>
          <w:p w:rsidR="00B87B5C" w:rsidRPr="00FC223B" w:rsidRDefault="00B87B5C" w:rsidP="007906EF">
            <w:pPr>
              <w:suppressAutoHyphens/>
              <w:autoSpaceDE w:val="0"/>
              <w:jc w:val="center"/>
              <w:rPr>
                <w:sz w:val="18"/>
                <w:szCs w:val="18"/>
                <w:highlight w:val="yellow"/>
              </w:rPr>
            </w:pPr>
            <w:r w:rsidRPr="00FC223B">
              <w:rPr>
                <w:sz w:val="18"/>
                <w:szCs w:val="18"/>
              </w:rPr>
              <w:t>750,9</w:t>
            </w:r>
          </w:p>
        </w:tc>
        <w:tc>
          <w:tcPr>
            <w:tcW w:w="1134" w:type="dxa"/>
            <w:tcBorders>
              <w:top w:val="nil"/>
              <w:bottom w:val="nil"/>
            </w:tcBorders>
          </w:tcPr>
          <w:p w:rsidR="00B87B5C" w:rsidRPr="00FC223B" w:rsidRDefault="00B87B5C" w:rsidP="00F318AD">
            <w:pPr>
              <w:suppressAutoHyphens/>
              <w:autoSpaceDE w:val="0"/>
              <w:jc w:val="center"/>
              <w:rPr>
                <w:sz w:val="18"/>
                <w:szCs w:val="18"/>
                <w:highlight w:val="yellow"/>
              </w:rPr>
            </w:pPr>
            <w:r w:rsidRPr="00FC223B">
              <w:rPr>
                <w:sz w:val="18"/>
                <w:szCs w:val="18"/>
              </w:rPr>
              <w:t>750,9</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7906EF">
            <w:pPr>
              <w:suppressAutoHyphens/>
              <w:autoSpaceDE w:val="0"/>
              <w:jc w:val="center"/>
              <w:rPr>
                <w:sz w:val="18"/>
                <w:szCs w:val="18"/>
              </w:rPr>
            </w:pPr>
            <w:r w:rsidRPr="00FC223B">
              <w:rPr>
                <w:sz w:val="18"/>
                <w:szCs w:val="18"/>
              </w:rPr>
              <w:t>440</w:t>
            </w:r>
          </w:p>
        </w:tc>
        <w:tc>
          <w:tcPr>
            <w:tcW w:w="1137" w:type="dxa"/>
          </w:tcPr>
          <w:p w:rsidR="00B87B5C" w:rsidRPr="00FC223B" w:rsidRDefault="00B87B5C" w:rsidP="007906EF">
            <w:pPr>
              <w:suppressAutoHyphens/>
              <w:autoSpaceDE w:val="0"/>
              <w:jc w:val="center"/>
              <w:rPr>
                <w:sz w:val="18"/>
                <w:szCs w:val="18"/>
              </w:rPr>
            </w:pPr>
            <w:r w:rsidRPr="00FC223B">
              <w:rPr>
                <w:sz w:val="18"/>
                <w:szCs w:val="18"/>
              </w:rPr>
              <w:t>299</w:t>
            </w:r>
          </w:p>
        </w:tc>
        <w:tc>
          <w:tcPr>
            <w:tcW w:w="1134" w:type="dxa"/>
          </w:tcPr>
          <w:p w:rsidR="00B87B5C" w:rsidRPr="00FC223B" w:rsidRDefault="00B87B5C" w:rsidP="007906EF">
            <w:pPr>
              <w:suppressAutoHyphens/>
              <w:autoSpaceDE w:val="0"/>
              <w:jc w:val="center"/>
              <w:rPr>
                <w:sz w:val="18"/>
                <w:szCs w:val="18"/>
              </w:rPr>
            </w:pPr>
            <w:r w:rsidRPr="00FC223B">
              <w:rPr>
                <w:sz w:val="18"/>
                <w:szCs w:val="18"/>
              </w:rPr>
              <w:t>280</w:t>
            </w:r>
          </w:p>
        </w:tc>
        <w:tc>
          <w:tcPr>
            <w:tcW w:w="992" w:type="dxa"/>
          </w:tcPr>
          <w:p w:rsidR="00B87B5C" w:rsidRPr="00FC223B" w:rsidRDefault="00B87B5C" w:rsidP="00070103">
            <w:pPr>
              <w:suppressAutoHyphens/>
              <w:autoSpaceDE w:val="0"/>
              <w:jc w:val="center"/>
              <w:rPr>
                <w:sz w:val="18"/>
                <w:szCs w:val="18"/>
              </w:rPr>
            </w:pPr>
            <w:r w:rsidRPr="00FC223B">
              <w:rPr>
                <w:sz w:val="18"/>
                <w:szCs w:val="18"/>
              </w:rPr>
              <w:t>170</w:t>
            </w:r>
          </w:p>
        </w:tc>
        <w:tc>
          <w:tcPr>
            <w:tcW w:w="1134" w:type="dxa"/>
          </w:tcPr>
          <w:p w:rsidR="00B87B5C" w:rsidRPr="00FC223B" w:rsidRDefault="00B87B5C" w:rsidP="00B41FAF">
            <w:pPr>
              <w:suppressAutoHyphens/>
              <w:autoSpaceDE w:val="0"/>
              <w:jc w:val="center"/>
              <w:rPr>
                <w:sz w:val="18"/>
                <w:szCs w:val="18"/>
                <w:highlight w:val="yellow"/>
              </w:rPr>
            </w:pPr>
            <w:r w:rsidRPr="00FC223B">
              <w:rPr>
                <w:sz w:val="18"/>
                <w:szCs w:val="18"/>
              </w:rPr>
              <w:t>61</w:t>
            </w:r>
          </w:p>
        </w:tc>
      </w:tr>
      <w:tr w:rsidR="00B87B5C" w:rsidRPr="00FC223B" w:rsidTr="00EE55B2">
        <w:trPr>
          <w:trHeight w:val="121"/>
        </w:trPr>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highlight w:val="yellow"/>
              </w:rPr>
            </w:pPr>
            <w:r w:rsidRPr="00FC223B">
              <w:rPr>
                <w:sz w:val="18"/>
                <w:szCs w:val="18"/>
              </w:rPr>
              <w:t>грн</w:t>
            </w:r>
          </w:p>
        </w:tc>
        <w:tc>
          <w:tcPr>
            <w:tcW w:w="1140" w:type="dxa"/>
          </w:tcPr>
          <w:p w:rsidR="00B87B5C" w:rsidRPr="00FC223B" w:rsidRDefault="00B87B5C" w:rsidP="007906EF">
            <w:pPr>
              <w:suppressAutoHyphens/>
              <w:autoSpaceDE w:val="0"/>
              <w:jc w:val="center"/>
              <w:rPr>
                <w:sz w:val="18"/>
                <w:szCs w:val="18"/>
              </w:rPr>
            </w:pPr>
            <w:r w:rsidRPr="00FC223B">
              <w:rPr>
                <w:sz w:val="18"/>
                <w:szCs w:val="18"/>
              </w:rPr>
              <w:t>10 960,0</w:t>
            </w:r>
          </w:p>
        </w:tc>
        <w:tc>
          <w:tcPr>
            <w:tcW w:w="1137" w:type="dxa"/>
          </w:tcPr>
          <w:p w:rsidR="00B87B5C" w:rsidRPr="00FC223B" w:rsidRDefault="00B87B5C" w:rsidP="007906EF">
            <w:pPr>
              <w:suppressAutoHyphens/>
              <w:autoSpaceDE w:val="0"/>
              <w:jc w:val="center"/>
              <w:rPr>
                <w:sz w:val="18"/>
                <w:szCs w:val="18"/>
              </w:rPr>
            </w:pPr>
            <w:r w:rsidRPr="00FC223B">
              <w:rPr>
                <w:sz w:val="18"/>
                <w:szCs w:val="18"/>
              </w:rPr>
              <w:t>10 114,2</w:t>
            </w:r>
          </w:p>
        </w:tc>
        <w:tc>
          <w:tcPr>
            <w:tcW w:w="1134" w:type="dxa"/>
          </w:tcPr>
          <w:p w:rsidR="00B87B5C" w:rsidRPr="00FC223B" w:rsidRDefault="00B87B5C" w:rsidP="007906EF">
            <w:pPr>
              <w:suppressAutoHyphens/>
              <w:autoSpaceDE w:val="0"/>
              <w:jc w:val="center"/>
              <w:rPr>
                <w:sz w:val="18"/>
                <w:szCs w:val="18"/>
              </w:rPr>
            </w:pPr>
            <w:r w:rsidRPr="00FC223B">
              <w:rPr>
                <w:sz w:val="18"/>
                <w:szCs w:val="18"/>
              </w:rPr>
              <w:t>9 730,0</w:t>
            </w:r>
          </w:p>
        </w:tc>
        <w:tc>
          <w:tcPr>
            <w:tcW w:w="992" w:type="dxa"/>
          </w:tcPr>
          <w:p w:rsidR="00B87B5C" w:rsidRPr="00FC223B" w:rsidRDefault="00B87B5C" w:rsidP="007906EF">
            <w:pPr>
              <w:suppressAutoHyphens/>
              <w:autoSpaceDE w:val="0"/>
              <w:jc w:val="center"/>
              <w:rPr>
                <w:sz w:val="18"/>
                <w:szCs w:val="18"/>
              </w:rPr>
            </w:pPr>
            <w:r w:rsidRPr="00FC223B">
              <w:rPr>
                <w:sz w:val="18"/>
                <w:szCs w:val="18"/>
              </w:rPr>
              <w:t>9 730,0</w:t>
            </w:r>
          </w:p>
        </w:tc>
        <w:tc>
          <w:tcPr>
            <w:tcW w:w="1134" w:type="dxa"/>
          </w:tcPr>
          <w:p w:rsidR="00B87B5C" w:rsidRPr="00FC223B" w:rsidRDefault="00B87B5C" w:rsidP="00EB4252">
            <w:pPr>
              <w:suppressAutoHyphens/>
              <w:autoSpaceDE w:val="0"/>
              <w:jc w:val="center"/>
              <w:rPr>
                <w:sz w:val="18"/>
                <w:szCs w:val="18"/>
              </w:rPr>
            </w:pPr>
            <w:r w:rsidRPr="00FC223B">
              <w:rPr>
                <w:sz w:val="18"/>
                <w:szCs w:val="18"/>
              </w:rPr>
              <w:t>100</w:t>
            </w:r>
          </w:p>
        </w:tc>
      </w:tr>
      <w:tr w:rsidR="00B87B5C" w:rsidRPr="00FC223B" w:rsidTr="00961BB3">
        <w:trPr>
          <w:trHeight w:val="210"/>
        </w:trPr>
        <w:tc>
          <w:tcPr>
            <w:tcW w:w="9639" w:type="dxa"/>
            <w:gridSpan w:val="7"/>
          </w:tcPr>
          <w:p w:rsidR="00B87B5C" w:rsidRPr="0021773D" w:rsidRDefault="00B87B5C" w:rsidP="00F318AD">
            <w:pPr>
              <w:pStyle w:val="ListParagraph"/>
              <w:suppressAutoHyphens/>
              <w:autoSpaceDE w:val="0"/>
              <w:ind w:left="0"/>
              <w:contextualSpacing w:val="0"/>
              <w:jc w:val="center"/>
              <w:rPr>
                <w:i/>
                <w:sz w:val="18"/>
                <w:szCs w:val="18"/>
                <w:highlight w:val="yellow"/>
              </w:rPr>
            </w:pPr>
            <w:r w:rsidRPr="0021773D">
              <w:rPr>
                <w:i/>
                <w:kern w:val="1"/>
                <w:sz w:val="18"/>
                <w:szCs w:val="18"/>
              </w:rPr>
              <w:t>ПрАТ «Кременчуцький завод дорожніх машин»</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F318AD">
            <w:pPr>
              <w:suppressAutoHyphens/>
              <w:autoSpaceDE w:val="0"/>
              <w:jc w:val="center"/>
              <w:rPr>
                <w:sz w:val="18"/>
                <w:szCs w:val="18"/>
              </w:rPr>
            </w:pPr>
            <w:r w:rsidRPr="00FC223B">
              <w:rPr>
                <w:sz w:val="18"/>
                <w:szCs w:val="18"/>
              </w:rPr>
              <w:t>1 218 370,8</w:t>
            </w:r>
          </w:p>
        </w:tc>
        <w:tc>
          <w:tcPr>
            <w:tcW w:w="1137" w:type="dxa"/>
          </w:tcPr>
          <w:p w:rsidR="00B87B5C" w:rsidRPr="00FC223B" w:rsidRDefault="00B87B5C" w:rsidP="007906EF">
            <w:pPr>
              <w:suppressAutoHyphens/>
              <w:autoSpaceDE w:val="0"/>
              <w:jc w:val="center"/>
              <w:rPr>
                <w:sz w:val="18"/>
                <w:szCs w:val="18"/>
              </w:rPr>
            </w:pPr>
            <w:r w:rsidRPr="00FC223B">
              <w:rPr>
                <w:sz w:val="18"/>
                <w:szCs w:val="18"/>
              </w:rPr>
              <w:t>264 888,6</w:t>
            </w:r>
          </w:p>
        </w:tc>
        <w:tc>
          <w:tcPr>
            <w:tcW w:w="1134" w:type="dxa"/>
          </w:tcPr>
          <w:p w:rsidR="00B87B5C" w:rsidRPr="00FC223B" w:rsidRDefault="00B87B5C" w:rsidP="007906EF">
            <w:pPr>
              <w:suppressAutoHyphens/>
              <w:autoSpaceDE w:val="0"/>
              <w:jc w:val="center"/>
              <w:rPr>
                <w:sz w:val="18"/>
                <w:szCs w:val="18"/>
              </w:rPr>
            </w:pPr>
            <w:r w:rsidRPr="00FC223B">
              <w:rPr>
                <w:sz w:val="18"/>
                <w:szCs w:val="18"/>
              </w:rPr>
              <w:t>300 000,0</w:t>
            </w:r>
          </w:p>
        </w:tc>
        <w:tc>
          <w:tcPr>
            <w:tcW w:w="992" w:type="dxa"/>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FC223B" w:rsidRDefault="00B87B5C" w:rsidP="007906EF">
            <w:pPr>
              <w:suppressAutoHyphens/>
              <w:autoSpaceDE w:val="0"/>
              <w:jc w:val="center"/>
              <w:rPr>
                <w:sz w:val="18"/>
                <w:szCs w:val="18"/>
              </w:rPr>
            </w:pPr>
            <w:r w:rsidRPr="00FC223B">
              <w:rPr>
                <w:sz w:val="18"/>
                <w:szCs w:val="18"/>
              </w:rPr>
              <w:t>шт.</w:t>
            </w:r>
          </w:p>
        </w:tc>
        <w:tc>
          <w:tcPr>
            <w:tcW w:w="1140" w:type="dxa"/>
          </w:tcPr>
          <w:p w:rsidR="00B87B5C" w:rsidRPr="00FC223B" w:rsidRDefault="00B87B5C" w:rsidP="00F318AD">
            <w:pPr>
              <w:suppressAutoHyphens/>
              <w:autoSpaceDE w:val="0"/>
              <w:jc w:val="center"/>
              <w:rPr>
                <w:sz w:val="18"/>
                <w:szCs w:val="18"/>
              </w:rPr>
            </w:pPr>
            <w:r w:rsidRPr="00FC223B">
              <w:rPr>
                <w:sz w:val="18"/>
                <w:szCs w:val="18"/>
              </w:rPr>
              <w:t>55</w:t>
            </w:r>
          </w:p>
        </w:tc>
        <w:tc>
          <w:tcPr>
            <w:tcW w:w="1137" w:type="dxa"/>
          </w:tcPr>
          <w:p w:rsidR="00B87B5C" w:rsidRPr="00FC223B" w:rsidRDefault="00B87B5C" w:rsidP="007906EF">
            <w:pPr>
              <w:suppressAutoHyphens/>
              <w:autoSpaceDE w:val="0"/>
              <w:jc w:val="center"/>
              <w:rPr>
                <w:sz w:val="18"/>
                <w:szCs w:val="18"/>
              </w:rPr>
            </w:pPr>
            <w:r w:rsidRPr="00FC223B">
              <w:rPr>
                <w:sz w:val="18"/>
                <w:szCs w:val="18"/>
              </w:rPr>
              <w:t>9</w:t>
            </w:r>
          </w:p>
        </w:tc>
        <w:tc>
          <w:tcPr>
            <w:tcW w:w="1134" w:type="dxa"/>
          </w:tcPr>
          <w:p w:rsidR="00B87B5C" w:rsidRPr="00FC223B" w:rsidRDefault="00B87B5C" w:rsidP="007906EF">
            <w:pPr>
              <w:suppressAutoHyphens/>
              <w:autoSpaceDE w:val="0"/>
              <w:jc w:val="center"/>
              <w:rPr>
                <w:sz w:val="18"/>
                <w:szCs w:val="18"/>
              </w:rPr>
            </w:pPr>
            <w:r w:rsidRPr="00FC223B">
              <w:rPr>
                <w:sz w:val="18"/>
                <w:szCs w:val="18"/>
              </w:rPr>
              <w:t>10</w:t>
            </w:r>
          </w:p>
        </w:tc>
        <w:tc>
          <w:tcPr>
            <w:tcW w:w="992" w:type="dxa"/>
          </w:tcPr>
          <w:p w:rsidR="00B87B5C" w:rsidRPr="00FC223B" w:rsidRDefault="00B87B5C" w:rsidP="00F318AD">
            <w:pPr>
              <w:suppressAutoHyphens/>
              <w:autoSpaceDE w:val="0"/>
              <w:jc w:val="center"/>
              <w:rPr>
                <w:sz w:val="18"/>
                <w:szCs w:val="18"/>
              </w:rPr>
            </w:pPr>
            <w:r w:rsidRPr="00FC223B">
              <w:rPr>
                <w:sz w:val="18"/>
                <w:szCs w:val="18"/>
              </w:rPr>
              <w:t>-</w:t>
            </w:r>
          </w:p>
        </w:tc>
        <w:tc>
          <w:tcPr>
            <w:tcW w:w="1134" w:type="dxa"/>
          </w:tcPr>
          <w:p w:rsidR="00B87B5C" w:rsidRPr="00FC223B" w:rsidRDefault="00B87B5C" w:rsidP="00F318AD">
            <w:pPr>
              <w:suppressAutoHyphens/>
              <w:autoSpaceDE w:val="0"/>
              <w:jc w:val="center"/>
              <w:rPr>
                <w:sz w:val="18"/>
                <w:szCs w:val="18"/>
              </w:rPr>
            </w:pPr>
            <w:r w:rsidRPr="00FC223B">
              <w:rPr>
                <w:sz w:val="18"/>
                <w:szCs w:val="18"/>
              </w:rPr>
              <w:t>-</w:t>
            </w:r>
          </w:p>
        </w:tc>
      </w:tr>
      <w:tr w:rsidR="00B87B5C" w:rsidRPr="00FC223B" w:rsidTr="00EE55B2">
        <w:trPr>
          <w:trHeight w:val="198"/>
        </w:trPr>
        <w:tc>
          <w:tcPr>
            <w:tcW w:w="3113" w:type="dxa"/>
            <w:tcBorders>
              <w:bottom w:val="nil"/>
            </w:tcBorders>
          </w:tcPr>
          <w:p w:rsidR="00B87B5C" w:rsidRPr="00FC223B" w:rsidRDefault="00B87B5C" w:rsidP="007906EF">
            <w:pPr>
              <w:suppressAutoHyphens/>
              <w:autoSpaceDE w:val="0"/>
              <w:rPr>
                <w:sz w:val="18"/>
                <w:szCs w:val="18"/>
              </w:rPr>
            </w:pPr>
            <w:r w:rsidRPr="00FC223B">
              <w:rPr>
                <w:sz w:val="18"/>
                <w:szCs w:val="18"/>
              </w:rPr>
              <w:t>Інвестиції</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19 660,4</w:t>
            </w:r>
          </w:p>
        </w:tc>
        <w:tc>
          <w:tcPr>
            <w:tcW w:w="1137"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1 411,2</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992"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F318AD">
            <w:pPr>
              <w:suppressAutoHyphens/>
              <w:autoSpaceDE w:val="0"/>
              <w:jc w:val="center"/>
              <w:rPr>
                <w:sz w:val="18"/>
                <w:szCs w:val="18"/>
              </w:rPr>
            </w:pPr>
            <w:r w:rsidRPr="00FC223B">
              <w:rPr>
                <w:sz w:val="18"/>
                <w:szCs w:val="18"/>
              </w:rPr>
              <w:t>1 848</w:t>
            </w:r>
          </w:p>
        </w:tc>
        <w:tc>
          <w:tcPr>
            <w:tcW w:w="1137" w:type="dxa"/>
          </w:tcPr>
          <w:p w:rsidR="00B87B5C" w:rsidRPr="00FC223B" w:rsidRDefault="00B87B5C" w:rsidP="007906EF">
            <w:pPr>
              <w:suppressAutoHyphens/>
              <w:autoSpaceDE w:val="0"/>
              <w:jc w:val="center"/>
              <w:rPr>
                <w:sz w:val="18"/>
                <w:szCs w:val="18"/>
              </w:rPr>
            </w:pPr>
            <w:r w:rsidRPr="00FC223B">
              <w:rPr>
                <w:sz w:val="18"/>
                <w:szCs w:val="18"/>
              </w:rPr>
              <w:t>1 529</w:t>
            </w:r>
          </w:p>
        </w:tc>
        <w:tc>
          <w:tcPr>
            <w:tcW w:w="1134" w:type="dxa"/>
          </w:tcPr>
          <w:p w:rsidR="00B87B5C" w:rsidRPr="00FC223B" w:rsidRDefault="00B87B5C" w:rsidP="00F318AD">
            <w:pPr>
              <w:suppressAutoHyphens/>
              <w:autoSpaceDE w:val="0"/>
              <w:jc w:val="center"/>
              <w:rPr>
                <w:sz w:val="18"/>
                <w:szCs w:val="18"/>
              </w:rPr>
            </w:pPr>
            <w:r w:rsidRPr="00FC223B">
              <w:rPr>
                <w:sz w:val="18"/>
                <w:szCs w:val="18"/>
              </w:rPr>
              <w:t>-</w:t>
            </w:r>
          </w:p>
        </w:tc>
        <w:tc>
          <w:tcPr>
            <w:tcW w:w="992" w:type="dxa"/>
          </w:tcPr>
          <w:p w:rsidR="00B87B5C" w:rsidRPr="00FC223B" w:rsidRDefault="00B87B5C" w:rsidP="00F318AD">
            <w:pPr>
              <w:suppressAutoHyphens/>
              <w:autoSpaceDE w:val="0"/>
              <w:jc w:val="center"/>
              <w:rPr>
                <w:sz w:val="18"/>
                <w:szCs w:val="18"/>
              </w:rPr>
            </w:pPr>
            <w:r w:rsidRPr="00FC223B">
              <w:rPr>
                <w:sz w:val="18"/>
                <w:szCs w:val="18"/>
              </w:rPr>
              <w:t>-</w:t>
            </w:r>
          </w:p>
        </w:tc>
        <w:tc>
          <w:tcPr>
            <w:tcW w:w="1134" w:type="dxa"/>
          </w:tcPr>
          <w:p w:rsidR="00B87B5C" w:rsidRPr="00FC223B" w:rsidRDefault="00B87B5C" w:rsidP="00F318AD">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F318AD">
            <w:pPr>
              <w:suppressAutoHyphens/>
              <w:autoSpaceDE w:val="0"/>
              <w:jc w:val="center"/>
              <w:rPr>
                <w:sz w:val="18"/>
                <w:szCs w:val="18"/>
              </w:rPr>
            </w:pPr>
            <w:r w:rsidRPr="00FC223B">
              <w:rPr>
                <w:sz w:val="18"/>
                <w:szCs w:val="18"/>
              </w:rPr>
              <w:t>15 035,34</w:t>
            </w:r>
          </w:p>
        </w:tc>
        <w:tc>
          <w:tcPr>
            <w:tcW w:w="1137" w:type="dxa"/>
          </w:tcPr>
          <w:p w:rsidR="00B87B5C" w:rsidRPr="00FC223B" w:rsidRDefault="00B87B5C" w:rsidP="007906EF">
            <w:pPr>
              <w:suppressAutoHyphens/>
              <w:autoSpaceDE w:val="0"/>
              <w:jc w:val="center"/>
              <w:rPr>
                <w:sz w:val="18"/>
                <w:szCs w:val="18"/>
              </w:rPr>
            </w:pPr>
            <w:r w:rsidRPr="00FC223B">
              <w:rPr>
                <w:sz w:val="18"/>
                <w:szCs w:val="18"/>
              </w:rPr>
              <w:t>4 503</w:t>
            </w:r>
          </w:p>
        </w:tc>
        <w:tc>
          <w:tcPr>
            <w:tcW w:w="1134" w:type="dxa"/>
          </w:tcPr>
          <w:p w:rsidR="00B87B5C" w:rsidRPr="00FC223B" w:rsidRDefault="00B87B5C" w:rsidP="00EE55B2">
            <w:pPr>
              <w:suppressAutoHyphens/>
              <w:autoSpaceDE w:val="0"/>
              <w:jc w:val="center"/>
              <w:rPr>
                <w:sz w:val="18"/>
                <w:szCs w:val="18"/>
              </w:rPr>
            </w:pPr>
            <w:r w:rsidRPr="00FC223B">
              <w:rPr>
                <w:sz w:val="18"/>
                <w:szCs w:val="18"/>
              </w:rPr>
              <w:t>-</w:t>
            </w:r>
          </w:p>
        </w:tc>
        <w:tc>
          <w:tcPr>
            <w:tcW w:w="992" w:type="dxa"/>
          </w:tcPr>
          <w:p w:rsidR="00B87B5C" w:rsidRPr="00FC223B" w:rsidRDefault="00B87B5C" w:rsidP="00EE55B2">
            <w:pPr>
              <w:suppressAutoHyphens/>
              <w:autoSpaceDE w:val="0"/>
              <w:jc w:val="center"/>
              <w:rPr>
                <w:sz w:val="18"/>
                <w:szCs w:val="18"/>
              </w:rPr>
            </w:pPr>
            <w:r w:rsidRPr="00FC223B">
              <w:rPr>
                <w:sz w:val="18"/>
                <w:szCs w:val="18"/>
              </w:rPr>
              <w:t>-</w:t>
            </w:r>
          </w:p>
        </w:tc>
        <w:tc>
          <w:tcPr>
            <w:tcW w:w="1134" w:type="dxa"/>
          </w:tcPr>
          <w:p w:rsidR="00B87B5C" w:rsidRPr="00FC223B" w:rsidRDefault="00B87B5C" w:rsidP="00EE55B2">
            <w:pPr>
              <w:suppressAutoHyphens/>
              <w:autoSpaceDE w:val="0"/>
              <w:jc w:val="center"/>
              <w:rPr>
                <w:sz w:val="18"/>
                <w:szCs w:val="18"/>
              </w:rPr>
            </w:pPr>
            <w:r w:rsidRPr="00FC223B">
              <w:rPr>
                <w:sz w:val="18"/>
                <w:szCs w:val="18"/>
              </w:rPr>
              <w:t>-</w:t>
            </w:r>
          </w:p>
        </w:tc>
      </w:tr>
      <w:tr w:rsidR="00B87B5C" w:rsidRPr="00FC223B" w:rsidTr="00961BB3">
        <w:trPr>
          <w:trHeight w:val="136"/>
        </w:trPr>
        <w:tc>
          <w:tcPr>
            <w:tcW w:w="9639" w:type="dxa"/>
            <w:gridSpan w:val="7"/>
          </w:tcPr>
          <w:p w:rsidR="00B87B5C" w:rsidRPr="0021773D" w:rsidRDefault="00B87B5C" w:rsidP="00F318AD">
            <w:pPr>
              <w:pStyle w:val="ListParagraph"/>
              <w:suppressAutoHyphens/>
              <w:autoSpaceDE w:val="0"/>
              <w:ind w:left="0"/>
              <w:contextualSpacing w:val="0"/>
              <w:jc w:val="center"/>
              <w:rPr>
                <w:i/>
                <w:sz w:val="18"/>
                <w:szCs w:val="18"/>
                <w:highlight w:val="yellow"/>
              </w:rPr>
            </w:pPr>
            <w:r w:rsidRPr="0021773D">
              <w:rPr>
                <w:i/>
                <w:sz w:val="18"/>
                <w:szCs w:val="18"/>
              </w:rPr>
              <w:t>ПП «ВКП «Альфатекс»</w:t>
            </w:r>
          </w:p>
        </w:tc>
      </w:tr>
      <w:tr w:rsidR="00B87B5C" w:rsidRPr="00FC223B" w:rsidTr="00EE55B2">
        <w:trPr>
          <w:trHeight w:val="388"/>
        </w:trPr>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21773D" w:rsidRDefault="00B87B5C" w:rsidP="007906EF">
            <w:pPr>
              <w:pStyle w:val="ListParagraph"/>
              <w:suppressAutoHyphens/>
              <w:autoSpaceDE w:val="0"/>
              <w:ind w:left="0"/>
              <w:jc w:val="center"/>
              <w:rPr>
                <w:i/>
                <w:kern w:val="1"/>
                <w:sz w:val="18"/>
                <w:szCs w:val="18"/>
              </w:rPr>
            </w:pPr>
            <w:r w:rsidRPr="0021773D">
              <w:rPr>
                <w:sz w:val="18"/>
                <w:szCs w:val="18"/>
              </w:rPr>
              <w:t>тис. грн</w:t>
            </w:r>
          </w:p>
        </w:tc>
        <w:tc>
          <w:tcPr>
            <w:tcW w:w="1140" w:type="dxa"/>
          </w:tcPr>
          <w:p w:rsidR="00B87B5C" w:rsidRPr="0021773D" w:rsidRDefault="00B87B5C" w:rsidP="00F318AD">
            <w:pPr>
              <w:pStyle w:val="ListParagraph"/>
              <w:suppressAutoHyphens/>
              <w:autoSpaceDE w:val="0"/>
              <w:ind w:left="0"/>
              <w:jc w:val="center"/>
              <w:rPr>
                <w:kern w:val="1"/>
                <w:sz w:val="18"/>
                <w:szCs w:val="18"/>
              </w:rPr>
            </w:pPr>
            <w:r w:rsidRPr="0021773D">
              <w:rPr>
                <w:kern w:val="1"/>
                <w:sz w:val="18"/>
                <w:szCs w:val="18"/>
              </w:rPr>
              <w:t>415 490</w:t>
            </w:r>
          </w:p>
        </w:tc>
        <w:tc>
          <w:tcPr>
            <w:tcW w:w="1137"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113 523</w:t>
            </w:r>
          </w:p>
        </w:tc>
        <w:tc>
          <w:tcPr>
            <w:tcW w:w="1134" w:type="dxa"/>
          </w:tcPr>
          <w:p w:rsidR="00B87B5C" w:rsidRPr="0021773D" w:rsidRDefault="00B87B5C" w:rsidP="007906EF">
            <w:pPr>
              <w:pStyle w:val="ListParagraph"/>
              <w:suppressAutoHyphens/>
              <w:autoSpaceDE w:val="0"/>
              <w:ind w:left="0"/>
              <w:jc w:val="center"/>
              <w:rPr>
                <w:sz w:val="18"/>
                <w:szCs w:val="18"/>
              </w:rPr>
            </w:pPr>
            <w:r w:rsidRPr="0021773D">
              <w:rPr>
                <w:kern w:val="1"/>
                <w:sz w:val="18"/>
                <w:szCs w:val="18"/>
              </w:rPr>
              <w:t>200</w:t>
            </w:r>
            <w:r w:rsidRPr="0021773D">
              <w:rPr>
                <w:sz w:val="18"/>
                <w:szCs w:val="18"/>
              </w:rPr>
              <w:t> 000</w:t>
            </w:r>
          </w:p>
        </w:tc>
        <w:tc>
          <w:tcPr>
            <w:tcW w:w="992"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400 000</w:t>
            </w:r>
          </w:p>
        </w:tc>
        <w:tc>
          <w:tcPr>
            <w:tcW w:w="1134"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200</w:t>
            </w:r>
          </w:p>
        </w:tc>
      </w:tr>
      <w:tr w:rsidR="00B87B5C" w:rsidRPr="00FC223B" w:rsidTr="00EE55B2">
        <w:trPr>
          <w:trHeight w:val="292"/>
        </w:trPr>
        <w:tc>
          <w:tcPr>
            <w:tcW w:w="3113" w:type="dxa"/>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21773D" w:rsidRDefault="00B87B5C" w:rsidP="007906EF">
            <w:pPr>
              <w:pStyle w:val="ListParagraph"/>
              <w:suppressAutoHyphens/>
              <w:autoSpaceDE w:val="0"/>
              <w:ind w:left="0"/>
              <w:jc w:val="center"/>
              <w:rPr>
                <w:i/>
                <w:kern w:val="1"/>
                <w:sz w:val="18"/>
                <w:szCs w:val="18"/>
              </w:rPr>
            </w:pPr>
            <w:r w:rsidRPr="0021773D">
              <w:rPr>
                <w:sz w:val="18"/>
                <w:szCs w:val="18"/>
              </w:rPr>
              <w:t>шт.</w:t>
            </w:r>
          </w:p>
        </w:tc>
        <w:tc>
          <w:tcPr>
            <w:tcW w:w="1140" w:type="dxa"/>
          </w:tcPr>
          <w:p w:rsidR="00B87B5C" w:rsidRPr="0021773D" w:rsidRDefault="00B87B5C" w:rsidP="00F318AD">
            <w:pPr>
              <w:pStyle w:val="ListParagraph"/>
              <w:suppressAutoHyphens/>
              <w:autoSpaceDE w:val="0"/>
              <w:ind w:left="0"/>
              <w:jc w:val="center"/>
              <w:rPr>
                <w:kern w:val="1"/>
                <w:sz w:val="18"/>
                <w:szCs w:val="18"/>
              </w:rPr>
            </w:pPr>
            <w:r w:rsidRPr="0021773D">
              <w:rPr>
                <w:kern w:val="1"/>
                <w:sz w:val="18"/>
                <w:szCs w:val="18"/>
              </w:rPr>
              <w:t>147</w:t>
            </w:r>
          </w:p>
        </w:tc>
        <w:tc>
          <w:tcPr>
            <w:tcW w:w="1137"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40</w:t>
            </w:r>
          </w:p>
        </w:tc>
        <w:tc>
          <w:tcPr>
            <w:tcW w:w="1134"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70</w:t>
            </w:r>
          </w:p>
        </w:tc>
        <w:tc>
          <w:tcPr>
            <w:tcW w:w="992"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150</w:t>
            </w:r>
          </w:p>
        </w:tc>
        <w:tc>
          <w:tcPr>
            <w:tcW w:w="1134"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214</w:t>
            </w:r>
          </w:p>
        </w:tc>
      </w:tr>
      <w:tr w:rsidR="00B87B5C" w:rsidRPr="00FC223B" w:rsidTr="00EE55B2">
        <w:trPr>
          <w:trHeight w:val="211"/>
        </w:trPr>
        <w:tc>
          <w:tcPr>
            <w:tcW w:w="3113" w:type="dxa"/>
            <w:tcBorders>
              <w:bottom w:val="nil"/>
            </w:tcBorders>
          </w:tcPr>
          <w:p w:rsidR="00B87B5C" w:rsidRPr="00FC223B" w:rsidRDefault="00B87B5C" w:rsidP="00DE433C">
            <w:pPr>
              <w:suppressAutoHyphens/>
              <w:autoSpaceDE w:val="0"/>
              <w:rPr>
                <w:sz w:val="18"/>
                <w:szCs w:val="18"/>
              </w:rPr>
            </w:pPr>
            <w:r w:rsidRPr="00FC223B">
              <w:rPr>
                <w:sz w:val="18"/>
                <w:szCs w:val="18"/>
              </w:rPr>
              <w:t>Інвестиції, усього:</w:t>
            </w:r>
          </w:p>
          <w:p w:rsidR="00B87B5C" w:rsidRPr="0021773D" w:rsidRDefault="00B87B5C" w:rsidP="00DE433C">
            <w:pPr>
              <w:pStyle w:val="ListParagraph"/>
              <w:suppressAutoHyphens/>
              <w:autoSpaceDE w:val="0"/>
              <w:ind w:left="0"/>
              <w:rPr>
                <w:i/>
                <w:kern w:val="1"/>
                <w:sz w:val="18"/>
                <w:szCs w:val="18"/>
              </w:rPr>
            </w:pPr>
            <w:r w:rsidRPr="0021773D">
              <w:rPr>
                <w:sz w:val="18"/>
                <w:szCs w:val="18"/>
              </w:rPr>
              <w:t>в тому числі власні кошти</w:t>
            </w:r>
          </w:p>
        </w:tc>
        <w:tc>
          <w:tcPr>
            <w:tcW w:w="989" w:type="dxa"/>
            <w:vMerge w:val="restart"/>
          </w:tcPr>
          <w:p w:rsidR="00B87B5C" w:rsidRPr="0021773D" w:rsidRDefault="00B87B5C" w:rsidP="00DE433C">
            <w:pPr>
              <w:pStyle w:val="ListParagraph"/>
              <w:suppressAutoHyphens/>
              <w:autoSpaceDE w:val="0"/>
              <w:ind w:left="0"/>
              <w:jc w:val="center"/>
              <w:rPr>
                <w:i/>
                <w:kern w:val="1"/>
                <w:sz w:val="18"/>
                <w:szCs w:val="18"/>
                <w:highlight w:val="yellow"/>
              </w:rPr>
            </w:pPr>
            <w:r w:rsidRPr="0021773D">
              <w:rPr>
                <w:sz w:val="18"/>
                <w:szCs w:val="18"/>
              </w:rPr>
              <w:t>тис. грн</w:t>
            </w:r>
          </w:p>
        </w:tc>
        <w:tc>
          <w:tcPr>
            <w:tcW w:w="1140" w:type="dxa"/>
            <w:tcBorders>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16 310</w:t>
            </w:r>
          </w:p>
        </w:tc>
        <w:tc>
          <w:tcPr>
            <w:tcW w:w="1137" w:type="dxa"/>
            <w:tcBorders>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2 644</w:t>
            </w:r>
          </w:p>
        </w:tc>
        <w:tc>
          <w:tcPr>
            <w:tcW w:w="1134" w:type="dxa"/>
            <w:tcBorders>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3 000</w:t>
            </w:r>
          </w:p>
        </w:tc>
        <w:tc>
          <w:tcPr>
            <w:tcW w:w="992" w:type="dxa"/>
            <w:tcBorders>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10 000</w:t>
            </w:r>
          </w:p>
        </w:tc>
        <w:tc>
          <w:tcPr>
            <w:tcW w:w="1134" w:type="dxa"/>
            <w:tcBorders>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330</w:t>
            </w:r>
          </w:p>
        </w:tc>
      </w:tr>
      <w:tr w:rsidR="00B87B5C" w:rsidRPr="00FC223B" w:rsidTr="00EE55B2">
        <w:trPr>
          <w:trHeight w:val="210"/>
        </w:trPr>
        <w:tc>
          <w:tcPr>
            <w:tcW w:w="3113" w:type="dxa"/>
            <w:tcBorders>
              <w:top w:val="nil"/>
              <w:bottom w:val="nil"/>
            </w:tcBorders>
          </w:tcPr>
          <w:p w:rsidR="00B87B5C" w:rsidRPr="0021773D" w:rsidRDefault="00B87B5C" w:rsidP="00392DCA">
            <w:pPr>
              <w:pStyle w:val="ListParagraph"/>
              <w:numPr>
                <w:ilvl w:val="0"/>
                <w:numId w:val="38"/>
              </w:numPr>
              <w:suppressAutoHyphens/>
              <w:autoSpaceDE w:val="0"/>
              <w:ind w:left="176" w:firstLine="0"/>
              <w:rPr>
                <w:i/>
                <w:kern w:val="1"/>
                <w:sz w:val="18"/>
                <w:szCs w:val="18"/>
              </w:rPr>
            </w:pPr>
            <w:r w:rsidRPr="0021773D">
              <w:rPr>
                <w:sz w:val="18"/>
                <w:szCs w:val="18"/>
              </w:rPr>
              <w:t>на технічне переозброєння</w:t>
            </w:r>
          </w:p>
        </w:tc>
        <w:tc>
          <w:tcPr>
            <w:tcW w:w="989" w:type="dxa"/>
            <w:vMerge/>
          </w:tcPr>
          <w:p w:rsidR="00B87B5C" w:rsidRPr="0021773D" w:rsidRDefault="00B87B5C" w:rsidP="007906EF">
            <w:pPr>
              <w:pStyle w:val="ListParagraph"/>
              <w:suppressAutoHyphens/>
              <w:autoSpaceDE w:val="0"/>
              <w:ind w:left="0"/>
              <w:jc w:val="center"/>
              <w:rPr>
                <w:i/>
                <w:kern w:val="1"/>
                <w:sz w:val="18"/>
                <w:szCs w:val="18"/>
                <w:highlight w:val="yellow"/>
              </w:rPr>
            </w:pPr>
          </w:p>
        </w:tc>
        <w:tc>
          <w:tcPr>
            <w:tcW w:w="1140" w:type="dxa"/>
            <w:tcBorders>
              <w:top w:val="nil"/>
              <w:bottom w:val="nil"/>
            </w:tcBorders>
          </w:tcPr>
          <w:p w:rsidR="00B87B5C" w:rsidRPr="0021773D" w:rsidRDefault="00B87B5C" w:rsidP="00F318AD">
            <w:pPr>
              <w:pStyle w:val="ListParagraph"/>
              <w:suppressAutoHyphens/>
              <w:autoSpaceDE w:val="0"/>
              <w:ind w:left="0"/>
              <w:jc w:val="center"/>
              <w:rPr>
                <w:kern w:val="1"/>
                <w:sz w:val="18"/>
                <w:szCs w:val="18"/>
              </w:rPr>
            </w:pPr>
            <w:r w:rsidRPr="0021773D">
              <w:rPr>
                <w:kern w:val="1"/>
                <w:sz w:val="18"/>
                <w:szCs w:val="18"/>
              </w:rPr>
              <w:t>9 939</w:t>
            </w:r>
          </w:p>
        </w:tc>
        <w:tc>
          <w:tcPr>
            <w:tcW w:w="1137"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w:t>
            </w:r>
          </w:p>
        </w:tc>
        <w:tc>
          <w:tcPr>
            <w:tcW w:w="1134"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w:t>
            </w:r>
          </w:p>
        </w:tc>
        <w:tc>
          <w:tcPr>
            <w:tcW w:w="992"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3 000</w:t>
            </w:r>
          </w:p>
        </w:tc>
        <w:tc>
          <w:tcPr>
            <w:tcW w:w="1134"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300</w:t>
            </w:r>
          </w:p>
        </w:tc>
      </w:tr>
      <w:tr w:rsidR="00B87B5C" w:rsidRPr="00FC223B" w:rsidTr="00EE55B2">
        <w:trPr>
          <w:trHeight w:val="413"/>
        </w:trPr>
        <w:tc>
          <w:tcPr>
            <w:tcW w:w="3113" w:type="dxa"/>
            <w:tcBorders>
              <w:top w:val="nil"/>
              <w:bottom w:val="nil"/>
            </w:tcBorders>
          </w:tcPr>
          <w:p w:rsidR="00B87B5C" w:rsidRPr="0021773D" w:rsidRDefault="00B87B5C" w:rsidP="00392DCA">
            <w:pPr>
              <w:pStyle w:val="ListParagraph"/>
              <w:numPr>
                <w:ilvl w:val="0"/>
                <w:numId w:val="38"/>
              </w:numPr>
              <w:suppressAutoHyphens/>
              <w:autoSpaceDE w:val="0"/>
              <w:ind w:left="176" w:firstLine="0"/>
              <w:rPr>
                <w:sz w:val="18"/>
                <w:szCs w:val="18"/>
              </w:rPr>
            </w:pPr>
            <w:r w:rsidRPr="0021773D">
              <w:rPr>
                <w:sz w:val="18"/>
                <w:szCs w:val="18"/>
              </w:rPr>
              <w:t>на енергозберігаючі технології</w:t>
            </w:r>
          </w:p>
        </w:tc>
        <w:tc>
          <w:tcPr>
            <w:tcW w:w="989" w:type="dxa"/>
            <w:vMerge/>
          </w:tcPr>
          <w:p w:rsidR="00B87B5C" w:rsidRPr="0021773D" w:rsidRDefault="00B87B5C" w:rsidP="007906EF">
            <w:pPr>
              <w:pStyle w:val="ListParagraph"/>
              <w:suppressAutoHyphens/>
              <w:autoSpaceDE w:val="0"/>
              <w:ind w:left="0"/>
              <w:jc w:val="center"/>
              <w:rPr>
                <w:i/>
                <w:kern w:val="1"/>
                <w:sz w:val="18"/>
                <w:szCs w:val="18"/>
                <w:highlight w:val="yellow"/>
              </w:rPr>
            </w:pPr>
          </w:p>
        </w:tc>
        <w:tc>
          <w:tcPr>
            <w:tcW w:w="1140" w:type="dxa"/>
            <w:tcBorders>
              <w:top w:val="nil"/>
              <w:bottom w:val="nil"/>
            </w:tcBorders>
          </w:tcPr>
          <w:p w:rsidR="00B87B5C" w:rsidRPr="0021773D" w:rsidRDefault="00B87B5C" w:rsidP="00F318AD">
            <w:pPr>
              <w:pStyle w:val="ListParagraph"/>
              <w:suppressAutoHyphens/>
              <w:autoSpaceDE w:val="0"/>
              <w:ind w:left="0"/>
              <w:jc w:val="center"/>
              <w:rPr>
                <w:kern w:val="1"/>
                <w:sz w:val="18"/>
                <w:szCs w:val="18"/>
              </w:rPr>
            </w:pPr>
            <w:r w:rsidRPr="0021773D">
              <w:rPr>
                <w:kern w:val="1"/>
                <w:sz w:val="18"/>
                <w:szCs w:val="18"/>
              </w:rPr>
              <w:t>2 051</w:t>
            </w:r>
          </w:p>
        </w:tc>
        <w:tc>
          <w:tcPr>
            <w:tcW w:w="1137"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w:t>
            </w:r>
          </w:p>
        </w:tc>
        <w:tc>
          <w:tcPr>
            <w:tcW w:w="1134"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w:t>
            </w:r>
          </w:p>
        </w:tc>
        <w:tc>
          <w:tcPr>
            <w:tcW w:w="992"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2 000</w:t>
            </w:r>
          </w:p>
        </w:tc>
        <w:tc>
          <w:tcPr>
            <w:tcW w:w="1134"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200</w:t>
            </w:r>
          </w:p>
        </w:tc>
      </w:tr>
      <w:tr w:rsidR="00B87B5C" w:rsidRPr="00FC223B" w:rsidTr="00EE55B2">
        <w:trPr>
          <w:trHeight w:val="393"/>
        </w:trPr>
        <w:tc>
          <w:tcPr>
            <w:tcW w:w="3113" w:type="dxa"/>
            <w:tcBorders>
              <w:top w:val="nil"/>
              <w:bottom w:val="nil"/>
            </w:tcBorders>
          </w:tcPr>
          <w:p w:rsidR="00B87B5C" w:rsidRPr="00FC223B" w:rsidRDefault="00B87B5C" w:rsidP="00392DCA">
            <w:pPr>
              <w:numPr>
                <w:ilvl w:val="0"/>
                <w:numId w:val="38"/>
              </w:numPr>
              <w:tabs>
                <w:tab w:val="left" w:pos="-2235"/>
              </w:tabs>
              <w:suppressAutoHyphens/>
              <w:autoSpaceDE w:val="0"/>
              <w:ind w:left="176" w:firstLine="0"/>
              <w:rPr>
                <w:sz w:val="18"/>
                <w:szCs w:val="18"/>
              </w:rPr>
            </w:pPr>
            <w:r w:rsidRPr="00FC223B">
              <w:rPr>
                <w:sz w:val="18"/>
                <w:szCs w:val="18"/>
              </w:rPr>
              <w:t>на освоєння нових видів продукції</w:t>
            </w:r>
          </w:p>
        </w:tc>
        <w:tc>
          <w:tcPr>
            <w:tcW w:w="989" w:type="dxa"/>
            <w:vMerge/>
          </w:tcPr>
          <w:p w:rsidR="00B87B5C" w:rsidRPr="0021773D" w:rsidRDefault="00B87B5C" w:rsidP="007906EF">
            <w:pPr>
              <w:pStyle w:val="ListParagraph"/>
              <w:suppressAutoHyphens/>
              <w:autoSpaceDE w:val="0"/>
              <w:ind w:left="0"/>
              <w:jc w:val="center"/>
              <w:rPr>
                <w:i/>
                <w:kern w:val="1"/>
                <w:sz w:val="18"/>
                <w:szCs w:val="18"/>
                <w:highlight w:val="yellow"/>
              </w:rPr>
            </w:pPr>
          </w:p>
        </w:tc>
        <w:tc>
          <w:tcPr>
            <w:tcW w:w="1140" w:type="dxa"/>
            <w:tcBorders>
              <w:top w:val="nil"/>
              <w:bottom w:val="nil"/>
            </w:tcBorders>
          </w:tcPr>
          <w:p w:rsidR="00B87B5C" w:rsidRPr="0021773D" w:rsidRDefault="00B87B5C" w:rsidP="00F318AD">
            <w:pPr>
              <w:pStyle w:val="ListParagraph"/>
              <w:suppressAutoHyphens/>
              <w:autoSpaceDE w:val="0"/>
              <w:ind w:left="0"/>
              <w:jc w:val="center"/>
              <w:rPr>
                <w:kern w:val="1"/>
                <w:sz w:val="18"/>
                <w:szCs w:val="18"/>
              </w:rPr>
            </w:pPr>
            <w:r w:rsidRPr="0021773D">
              <w:rPr>
                <w:kern w:val="1"/>
                <w:sz w:val="18"/>
                <w:szCs w:val="18"/>
              </w:rPr>
              <w:t>4 320</w:t>
            </w:r>
          </w:p>
        </w:tc>
        <w:tc>
          <w:tcPr>
            <w:tcW w:w="1137"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2 644</w:t>
            </w:r>
          </w:p>
        </w:tc>
        <w:tc>
          <w:tcPr>
            <w:tcW w:w="1134"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3 000</w:t>
            </w:r>
          </w:p>
        </w:tc>
        <w:tc>
          <w:tcPr>
            <w:tcW w:w="992"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5 000</w:t>
            </w:r>
          </w:p>
        </w:tc>
        <w:tc>
          <w:tcPr>
            <w:tcW w:w="1134" w:type="dxa"/>
            <w:tcBorders>
              <w:top w:val="nil"/>
              <w:bottom w:val="nil"/>
            </w:tcBorders>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167</w:t>
            </w:r>
          </w:p>
        </w:tc>
      </w:tr>
      <w:tr w:rsidR="00B87B5C" w:rsidRPr="00FC223B" w:rsidTr="00EE55B2">
        <w:trPr>
          <w:trHeight w:val="388"/>
        </w:trPr>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осіб</w:t>
            </w:r>
          </w:p>
        </w:tc>
        <w:tc>
          <w:tcPr>
            <w:tcW w:w="1140" w:type="dxa"/>
          </w:tcPr>
          <w:p w:rsidR="00B87B5C" w:rsidRPr="0021773D" w:rsidRDefault="00B87B5C" w:rsidP="00F318AD">
            <w:pPr>
              <w:pStyle w:val="ListParagraph"/>
              <w:suppressAutoHyphens/>
              <w:autoSpaceDE w:val="0"/>
              <w:ind w:left="0"/>
              <w:jc w:val="center"/>
              <w:rPr>
                <w:kern w:val="1"/>
                <w:sz w:val="18"/>
                <w:szCs w:val="18"/>
              </w:rPr>
            </w:pPr>
            <w:r w:rsidRPr="0021773D">
              <w:rPr>
                <w:kern w:val="1"/>
                <w:sz w:val="18"/>
                <w:szCs w:val="18"/>
              </w:rPr>
              <w:t>48</w:t>
            </w:r>
          </w:p>
        </w:tc>
        <w:tc>
          <w:tcPr>
            <w:tcW w:w="1137" w:type="dxa"/>
          </w:tcPr>
          <w:p w:rsidR="00B87B5C" w:rsidRPr="0021773D" w:rsidRDefault="00B87B5C" w:rsidP="00DE433C">
            <w:pPr>
              <w:pStyle w:val="ListParagraph"/>
              <w:suppressAutoHyphens/>
              <w:autoSpaceDE w:val="0"/>
              <w:ind w:left="0"/>
              <w:jc w:val="center"/>
              <w:rPr>
                <w:kern w:val="1"/>
                <w:sz w:val="18"/>
                <w:szCs w:val="18"/>
              </w:rPr>
            </w:pPr>
            <w:r w:rsidRPr="0021773D">
              <w:rPr>
                <w:kern w:val="1"/>
                <w:sz w:val="18"/>
                <w:szCs w:val="18"/>
              </w:rPr>
              <w:t>45</w:t>
            </w:r>
          </w:p>
        </w:tc>
        <w:tc>
          <w:tcPr>
            <w:tcW w:w="1134"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45</w:t>
            </w:r>
          </w:p>
        </w:tc>
        <w:tc>
          <w:tcPr>
            <w:tcW w:w="992"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50</w:t>
            </w:r>
          </w:p>
        </w:tc>
        <w:tc>
          <w:tcPr>
            <w:tcW w:w="1134"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111</w:t>
            </w:r>
          </w:p>
        </w:tc>
      </w:tr>
      <w:tr w:rsidR="00B87B5C" w:rsidRPr="00FC223B" w:rsidTr="00EE55B2">
        <w:trPr>
          <w:trHeight w:val="136"/>
        </w:trPr>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грн</w:t>
            </w:r>
          </w:p>
        </w:tc>
        <w:tc>
          <w:tcPr>
            <w:tcW w:w="1140" w:type="dxa"/>
          </w:tcPr>
          <w:p w:rsidR="00B87B5C" w:rsidRPr="0021773D" w:rsidRDefault="00B87B5C" w:rsidP="00F318AD">
            <w:pPr>
              <w:pStyle w:val="ListParagraph"/>
              <w:suppressAutoHyphens/>
              <w:autoSpaceDE w:val="0"/>
              <w:ind w:left="0"/>
              <w:jc w:val="center"/>
              <w:rPr>
                <w:kern w:val="1"/>
                <w:sz w:val="18"/>
                <w:szCs w:val="18"/>
              </w:rPr>
            </w:pPr>
            <w:r w:rsidRPr="0021773D">
              <w:rPr>
                <w:kern w:val="1"/>
                <w:sz w:val="18"/>
                <w:szCs w:val="18"/>
              </w:rPr>
              <w:t>9 470</w:t>
            </w:r>
          </w:p>
        </w:tc>
        <w:tc>
          <w:tcPr>
            <w:tcW w:w="1137"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6 820</w:t>
            </w:r>
          </w:p>
        </w:tc>
        <w:tc>
          <w:tcPr>
            <w:tcW w:w="1134"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7 500</w:t>
            </w:r>
          </w:p>
        </w:tc>
        <w:tc>
          <w:tcPr>
            <w:tcW w:w="992"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12 000</w:t>
            </w:r>
          </w:p>
        </w:tc>
        <w:tc>
          <w:tcPr>
            <w:tcW w:w="1134"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160</w:t>
            </w:r>
          </w:p>
        </w:tc>
      </w:tr>
      <w:tr w:rsidR="00B87B5C" w:rsidRPr="00FC223B" w:rsidTr="00EE55B2">
        <w:trPr>
          <w:trHeight w:val="411"/>
        </w:trPr>
        <w:tc>
          <w:tcPr>
            <w:tcW w:w="3113" w:type="dxa"/>
          </w:tcPr>
          <w:p w:rsidR="00B87B5C" w:rsidRPr="00FC223B" w:rsidRDefault="00B87B5C" w:rsidP="007906EF">
            <w:pPr>
              <w:suppressAutoHyphens/>
              <w:autoSpaceDE w:val="0"/>
              <w:rPr>
                <w:sz w:val="18"/>
                <w:szCs w:val="18"/>
              </w:rPr>
            </w:pPr>
            <w:r w:rsidRPr="00FC223B">
              <w:rPr>
                <w:sz w:val="18"/>
                <w:szCs w:val="18"/>
              </w:rPr>
              <w:t>Кількість створених нових робочих місць</w:t>
            </w:r>
          </w:p>
        </w:tc>
        <w:tc>
          <w:tcPr>
            <w:tcW w:w="989"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одиниць</w:t>
            </w:r>
          </w:p>
        </w:tc>
        <w:tc>
          <w:tcPr>
            <w:tcW w:w="1140" w:type="dxa"/>
          </w:tcPr>
          <w:p w:rsidR="00B87B5C" w:rsidRPr="0021773D" w:rsidRDefault="00B87B5C" w:rsidP="00F318AD">
            <w:pPr>
              <w:pStyle w:val="ListParagraph"/>
              <w:suppressAutoHyphens/>
              <w:autoSpaceDE w:val="0"/>
              <w:ind w:left="0"/>
              <w:jc w:val="center"/>
              <w:rPr>
                <w:kern w:val="1"/>
                <w:sz w:val="18"/>
                <w:szCs w:val="18"/>
              </w:rPr>
            </w:pPr>
            <w:r w:rsidRPr="0021773D">
              <w:rPr>
                <w:kern w:val="1"/>
                <w:sz w:val="18"/>
                <w:szCs w:val="18"/>
              </w:rPr>
              <w:t>8</w:t>
            </w:r>
          </w:p>
        </w:tc>
        <w:tc>
          <w:tcPr>
            <w:tcW w:w="1137"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w:t>
            </w:r>
          </w:p>
        </w:tc>
        <w:tc>
          <w:tcPr>
            <w:tcW w:w="1134"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w:t>
            </w:r>
          </w:p>
        </w:tc>
        <w:tc>
          <w:tcPr>
            <w:tcW w:w="992"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5</w:t>
            </w:r>
          </w:p>
        </w:tc>
        <w:tc>
          <w:tcPr>
            <w:tcW w:w="1134" w:type="dxa"/>
          </w:tcPr>
          <w:p w:rsidR="00B87B5C" w:rsidRPr="0021773D" w:rsidRDefault="00B87B5C" w:rsidP="007906EF">
            <w:pPr>
              <w:pStyle w:val="ListParagraph"/>
              <w:suppressAutoHyphens/>
              <w:autoSpaceDE w:val="0"/>
              <w:ind w:left="0"/>
              <w:jc w:val="center"/>
              <w:rPr>
                <w:kern w:val="1"/>
                <w:sz w:val="18"/>
                <w:szCs w:val="18"/>
              </w:rPr>
            </w:pPr>
            <w:r w:rsidRPr="0021773D">
              <w:rPr>
                <w:kern w:val="1"/>
                <w:sz w:val="18"/>
                <w:szCs w:val="18"/>
              </w:rPr>
              <w:t>105</w:t>
            </w:r>
          </w:p>
        </w:tc>
      </w:tr>
      <w:tr w:rsidR="00B87B5C" w:rsidRPr="00FC223B" w:rsidTr="00961BB3">
        <w:trPr>
          <w:trHeight w:val="213"/>
        </w:trPr>
        <w:tc>
          <w:tcPr>
            <w:tcW w:w="9639" w:type="dxa"/>
            <w:gridSpan w:val="7"/>
          </w:tcPr>
          <w:p w:rsidR="00B87B5C" w:rsidRPr="0021773D" w:rsidRDefault="00B87B5C" w:rsidP="00795D46">
            <w:pPr>
              <w:pStyle w:val="ListParagraph"/>
              <w:suppressAutoHyphens/>
              <w:autoSpaceDE w:val="0"/>
              <w:ind w:left="0"/>
              <w:jc w:val="center"/>
              <w:rPr>
                <w:i/>
                <w:kern w:val="1"/>
                <w:sz w:val="18"/>
                <w:szCs w:val="18"/>
                <w:highlight w:val="yellow"/>
              </w:rPr>
            </w:pPr>
            <w:r w:rsidRPr="0021773D">
              <w:rPr>
                <w:i/>
                <w:kern w:val="1"/>
                <w:sz w:val="18"/>
                <w:szCs w:val="18"/>
              </w:rPr>
              <w:t>ПрАТ «Кременчуцький завод технічного вуглецю»</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F318AD">
            <w:pPr>
              <w:suppressAutoHyphens/>
              <w:autoSpaceDE w:val="0"/>
              <w:jc w:val="center"/>
              <w:rPr>
                <w:sz w:val="18"/>
                <w:szCs w:val="18"/>
              </w:rPr>
            </w:pPr>
            <w:r w:rsidRPr="00FC223B">
              <w:rPr>
                <w:sz w:val="18"/>
                <w:szCs w:val="18"/>
              </w:rPr>
              <w:t>1 841 332,9</w:t>
            </w:r>
          </w:p>
        </w:tc>
        <w:tc>
          <w:tcPr>
            <w:tcW w:w="1137" w:type="dxa"/>
          </w:tcPr>
          <w:p w:rsidR="00B87B5C" w:rsidRPr="00FC223B" w:rsidRDefault="00B87B5C" w:rsidP="007906EF">
            <w:pPr>
              <w:suppressAutoHyphens/>
              <w:autoSpaceDE w:val="0"/>
              <w:jc w:val="center"/>
              <w:rPr>
                <w:sz w:val="18"/>
                <w:szCs w:val="18"/>
              </w:rPr>
            </w:pPr>
            <w:r w:rsidRPr="00FC223B">
              <w:rPr>
                <w:sz w:val="18"/>
                <w:szCs w:val="18"/>
              </w:rPr>
              <w:t>1 265 076,5</w:t>
            </w:r>
          </w:p>
        </w:tc>
        <w:tc>
          <w:tcPr>
            <w:tcW w:w="1134" w:type="dxa"/>
          </w:tcPr>
          <w:p w:rsidR="00B87B5C" w:rsidRPr="00FC223B" w:rsidRDefault="00B87B5C" w:rsidP="007906EF">
            <w:pPr>
              <w:suppressAutoHyphens/>
              <w:autoSpaceDE w:val="0"/>
              <w:jc w:val="center"/>
              <w:rPr>
                <w:sz w:val="18"/>
                <w:szCs w:val="18"/>
              </w:rPr>
            </w:pPr>
            <w:r w:rsidRPr="00FC223B">
              <w:rPr>
                <w:sz w:val="18"/>
                <w:szCs w:val="18"/>
              </w:rPr>
              <w:t>1 486 044,1</w:t>
            </w:r>
          </w:p>
        </w:tc>
        <w:tc>
          <w:tcPr>
            <w:tcW w:w="992" w:type="dxa"/>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rPr>
          <w:trHeight w:val="417"/>
        </w:trPr>
        <w:tc>
          <w:tcPr>
            <w:tcW w:w="3113" w:type="dxa"/>
            <w:tcBorders>
              <w:bottom w:val="nil"/>
            </w:tcBorders>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vMerge w:val="restart"/>
          </w:tcPr>
          <w:p w:rsidR="00B87B5C" w:rsidRPr="00FC223B" w:rsidRDefault="00B87B5C" w:rsidP="007906EF">
            <w:pPr>
              <w:suppressAutoHyphens/>
              <w:autoSpaceDE w:val="0"/>
              <w:jc w:val="center"/>
              <w:rPr>
                <w:sz w:val="18"/>
                <w:szCs w:val="18"/>
              </w:rPr>
            </w:pPr>
            <w:r w:rsidRPr="00FC223B">
              <w:rPr>
                <w:sz w:val="18"/>
                <w:szCs w:val="18"/>
              </w:rPr>
              <w:t>тонн</w:t>
            </w:r>
          </w:p>
        </w:tc>
        <w:tc>
          <w:tcPr>
            <w:tcW w:w="1140" w:type="dxa"/>
            <w:tcBorders>
              <w:bottom w:val="nil"/>
            </w:tcBorders>
          </w:tcPr>
          <w:p w:rsidR="00B87B5C" w:rsidRPr="00FC223B" w:rsidRDefault="00B87B5C" w:rsidP="00F318AD">
            <w:pPr>
              <w:suppressAutoHyphens/>
              <w:autoSpaceDE w:val="0"/>
              <w:jc w:val="center"/>
              <w:rPr>
                <w:sz w:val="18"/>
                <w:szCs w:val="18"/>
              </w:rPr>
            </w:pPr>
          </w:p>
        </w:tc>
        <w:tc>
          <w:tcPr>
            <w:tcW w:w="1137" w:type="dxa"/>
            <w:tcBorders>
              <w:bottom w:val="nil"/>
            </w:tcBorders>
          </w:tcPr>
          <w:p w:rsidR="00B87B5C" w:rsidRPr="00FC223B" w:rsidRDefault="00B87B5C" w:rsidP="007906EF">
            <w:pPr>
              <w:suppressAutoHyphens/>
              <w:autoSpaceDE w:val="0"/>
              <w:jc w:val="center"/>
              <w:rPr>
                <w:sz w:val="18"/>
                <w:szCs w:val="18"/>
              </w:rPr>
            </w:pPr>
          </w:p>
        </w:tc>
        <w:tc>
          <w:tcPr>
            <w:tcW w:w="1134" w:type="dxa"/>
            <w:tcBorders>
              <w:bottom w:val="nil"/>
            </w:tcBorders>
          </w:tcPr>
          <w:p w:rsidR="00B87B5C" w:rsidRPr="00FC223B" w:rsidRDefault="00B87B5C" w:rsidP="007906EF">
            <w:pPr>
              <w:suppressAutoHyphens/>
              <w:autoSpaceDE w:val="0"/>
              <w:jc w:val="center"/>
              <w:rPr>
                <w:sz w:val="18"/>
                <w:szCs w:val="18"/>
              </w:rPr>
            </w:pPr>
          </w:p>
        </w:tc>
        <w:tc>
          <w:tcPr>
            <w:tcW w:w="992" w:type="dxa"/>
            <w:tcBorders>
              <w:bottom w:val="nil"/>
            </w:tcBorders>
          </w:tcPr>
          <w:p w:rsidR="00B87B5C" w:rsidRPr="00FC223B" w:rsidRDefault="00B87B5C" w:rsidP="007906EF">
            <w:pPr>
              <w:suppressAutoHyphens/>
              <w:autoSpaceDE w:val="0"/>
              <w:jc w:val="center"/>
              <w:rPr>
                <w:sz w:val="18"/>
                <w:szCs w:val="18"/>
              </w:rPr>
            </w:pPr>
          </w:p>
        </w:tc>
        <w:tc>
          <w:tcPr>
            <w:tcW w:w="1134" w:type="dxa"/>
            <w:tcBorders>
              <w:bottom w:val="nil"/>
            </w:tcBorders>
          </w:tcPr>
          <w:p w:rsidR="00B87B5C" w:rsidRPr="00FC223B" w:rsidRDefault="00B87B5C" w:rsidP="007906EF">
            <w:pPr>
              <w:suppressAutoHyphens/>
              <w:autoSpaceDE w:val="0"/>
              <w:jc w:val="center"/>
              <w:rPr>
                <w:sz w:val="18"/>
                <w:szCs w:val="18"/>
              </w:rPr>
            </w:pPr>
          </w:p>
        </w:tc>
      </w:tr>
      <w:tr w:rsidR="00B87B5C" w:rsidRPr="00FC223B" w:rsidTr="00EE55B2">
        <w:trPr>
          <w:trHeight w:val="268"/>
        </w:trPr>
        <w:tc>
          <w:tcPr>
            <w:tcW w:w="3113" w:type="dxa"/>
            <w:tcBorders>
              <w:top w:val="nil"/>
            </w:tcBorders>
          </w:tcPr>
          <w:p w:rsidR="00B87B5C" w:rsidRPr="00FC223B" w:rsidRDefault="00B87B5C" w:rsidP="007906EF">
            <w:pPr>
              <w:suppressAutoHyphens/>
              <w:autoSpaceDE w:val="0"/>
              <w:snapToGrid w:val="0"/>
              <w:rPr>
                <w:sz w:val="18"/>
                <w:szCs w:val="18"/>
              </w:rPr>
            </w:pPr>
            <w:r w:rsidRPr="00FC223B">
              <w:rPr>
                <w:sz w:val="18"/>
                <w:szCs w:val="18"/>
              </w:rPr>
              <w:t>- техвуглець</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tcBorders>
          </w:tcPr>
          <w:p w:rsidR="00B87B5C" w:rsidRPr="00FC223B" w:rsidRDefault="00B87B5C" w:rsidP="00F318AD">
            <w:pPr>
              <w:suppressAutoHyphens/>
              <w:autoSpaceDE w:val="0"/>
              <w:jc w:val="center"/>
              <w:rPr>
                <w:sz w:val="18"/>
                <w:szCs w:val="18"/>
              </w:rPr>
            </w:pPr>
            <w:r w:rsidRPr="00FC223B">
              <w:rPr>
                <w:sz w:val="18"/>
                <w:szCs w:val="18"/>
              </w:rPr>
              <w:t>95 826</w:t>
            </w:r>
          </w:p>
        </w:tc>
        <w:tc>
          <w:tcPr>
            <w:tcW w:w="1137" w:type="dxa"/>
            <w:tcBorders>
              <w:top w:val="nil"/>
            </w:tcBorders>
          </w:tcPr>
          <w:p w:rsidR="00B87B5C" w:rsidRPr="00FC223B" w:rsidRDefault="00B87B5C" w:rsidP="007906EF">
            <w:pPr>
              <w:suppressAutoHyphens/>
              <w:autoSpaceDE w:val="0"/>
              <w:jc w:val="center"/>
              <w:rPr>
                <w:sz w:val="18"/>
                <w:szCs w:val="18"/>
              </w:rPr>
            </w:pPr>
            <w:r w:rsidRPr="00FC223B">
              <w:rPr>
                <w:sz w:val="18"/>
                <w:szCs w:val="18"/>
              </w:rPr>
              <w:t>36 956</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38 247</w:t>
            </w:r>
          </w:p>
        </w:tc>
        <w:tc>
          <w:tcPr>
            <w:tcW w:w="992" w:type="dxa"/>
            <w:tcBorders>
              <w:top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rPr>
          <w:trHeight w:val="312"/>
        </w:trPr>
        <w:tc>
          <w:tcPr>
            <w:tcW w:w="3113" w:type="dxa"/>
            <w:tcBorders>
              <w:bottom w:val="nil"/>
            </w:tcBorders>
          </w:tcPr>
          <w:p w:rsidR="00B87B5C" w:rsidRPr="00FC223B" w:rsidRDefault="00B87B5C" w:rsidP="00795D46">
            <w:pPr>
              <w:suppressAutoHyphens/>
              <w:autoSpaceDE w:val="0"/>
              <w:rPr>
                <w:sz w:val="18"/>
                <w:szCs w:val="18"/>
              </w:rPr>
            </w:pPr>
            <w:r w:rsidRPr="00FC223B">
              <w:rPr>
                <w:sz w:val="18"/>
                <w:szCs w:val="18"/>
              </w:rPr>
              <w:t>Інвестиції, усього:</w:t>
            </w:r>
          </w:p>
          <w:p w:rsidR="00B87B5C" w:rsidRPr="00FC223B" w:rsidRDefault="00B87B5C" w:rsidP="00795D46">
            <w:pPr>
              <w:suppressAutoHyphens/>
              <w:autoSpaceDE w:val="0"/>
              <w:rPr>
                <w:sz w:val="18"/>
                <w:szCs w:val="18"/>
                <w:highlight w:val="yellow"/>
              </w:rPr>
            </w:pPr>
            <w:r w:rsidRPr="00FC223B">
              <w:rPr>
                <w:sz w:val="18"/>
                <w:szCs w:val="18"/>
              </w:rPr>
              <w:t>в тому числі власні кошти</w:t>
            </w:r>
          </w:p>
        </w:tc>
        <w:tc>
          <w:tcPr>
            <w:tcW w:w="989" w:type="dxa"/>
            <w:vMerge w:val="restart"/>
          </w:tcPr>
          <w:p w:rsidR="00B87B5C" w:rsidRPr="00FC223B" w:rsidRDefault="00B87B5C" w:rsidP="007906EF">
            <w:pPr>
              <w:suppressAutoHyphens/>
              <w:autoSpaceDE w:val="0"/>
              <w:jc w:val="center"/>
              <w:rPr>
                <w:sz w:val="18"/>
                <w:szCs w:val="18"/>
                <w:highlight w:val="yellow"/>
              </w:rPr>
            </w:pPr>
            <w:r w:rsidRPr="00FC223B">
              <w:rPr>
                <w:sz w:val="18"/>
                <w:szCs w:val="18"/>
              </w:rPr>
              <w:t>тис. грн</w:t>
            </w:r>
          </w:p>
        </w:tc>
        <w:tc>
          <w:tcPr>
            <w:tcW w:w="1140"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58 646</w:t>
            </w:r>
          </w:p>
        </w:tc>
        <w:tc>
          <w:tcPr>
            <w:tcW w:w="1137"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10 728</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992"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rPr>
          <w:trHeight w:val="136"/>
        </w:trPr>
        <w:tc>
          <w:tcPr>
            <w:tcW w:w="3113" w:type="dxa"/>
            <w:tcBorders>
              <w:top w:val="nil"/>
              <w:bottom w:val="nil"/>
            </w:tcBorders>
          </w:tcPr>
          <w:p w:rsidR="00B87B5C" w:rsidRPr="00FC223B" w:rsidRDefault="00B87B5C" w:rsidP="00392DCA">
            <w:pPr>
              <w:numPr>
                <w:ilvl w:val="0"/>
                <w:numId w:val="38"/>
              </w:numPr>
              <w:tabs>
                <w:tab w:val="left" w:pos="459"/>
              </w:tabs>
              <w:suppressAutoHyphens/>
              <w:autoSpaceDE w:val="0"/>
              <w:snapToGrid w:val="0"/>
              <w:ind w:left="176" w:firstLine="0"/>
              <w:rPr>
                <w:sz w:val="18"/>
                <w:szCs w:val="18"/>
              </w:rPr>
            </w:pPr>
            <w:r w:rsidRPr="00FC223B">
              <w:rPr>
                <w:sz w:val="18"/>
                <w:szCs w:val="18"/>
              </w:rPr>
              <w:t>на технічне переозброєння</w:t>
            </w:r>
          </w:p>
        </w:tc>
        <w:tc>
          <w:tcPr>
            <w:tcW w:w="989" w:type="dxa"/>
            <w:vMerge/>
          </w:tcPr>
          <w:p w:rsidR="00B87B5C" w:rsidRPr="00FC223B" w:rsidRDefault="00B87B5C" w:rsidP="007906EF">
            <w:pPr>
              <w:suppressAutoHyphens/>
              <w:autoSpaceDE w:val="0"/>
              <w:jc w:val="center"/>
              <w:rPr>
                <w:sz w:val="18"/>
                <w:szCs w:val="18"/>
                <w:highlight w:val="yellow"/>
              </w:rPr>
            </w:pPr>
          </w:p>
        </w:tc>
        <w:tc>
          <w:tcPr>
            <w:tcW w:w="1140" w:type="dxa"/>
            <w:tcBorders>
              <w:top w:val="nil"/>
              <w:bottom w:val="nil"/>
            </w:tcBorders>
          </w:tcPr>
          <w:p w:rsidR="00B87B5C" w:rsidRPr="00FC223B" w:rsidRDefault="00B87B5C" w:rsidP="00F318AD">
            <w:pPr>
              <w:suppressAutoHyphens/>
              <w:autoSpaceDE w:val="0"/>
              <w:jc w:val="center"/>
              <w:rPr>
                <w:sz w:val="18"/>
                <w:szCs w:val="18"/>
              </w:rPr>
            </w:pPr>
            <w:r w:rsidRPr="00FC223B">
              <w:rPr>
                <w:sz w:val="18"/>
                <w:szCs w:val="18"/>
              </w:rPr>
              <w:t>41 052</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7 510</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rPr>
          <w:trHeight w:val="139"/>
        </w:trPr>
        <w:tc>
          <w:tcPr>
            <w:tcW w:w="3113" w:type="dxa"/>
            <w:tcBorders>
              <w:top w:val="nil"/>
              <w:bottom w:val="nil"/>
            </w:tcBorders>
          </w:tcPr>
          <w:p w:rsidR="00B87B5C" w:rsidRPr="00FC223B" w:rsidRDefault="00B87B5C" w:rsidP="00392DCA">
            <w:pPr>
              <w:numPr>
                <w:ilvl w:val="0"/>
                <w:numId w:val="38"/>
              </w:numPr>
              <w:tabs>
                <w:tab w:val="left" w:pos="459"/>
              </w:tabs>
              <w:suppressAutoHyphens/>
              <w:autoSpaceDE w:val="0"/>
              <w:ind w:left="176" w:firstLine="0"/>
              <w:rPr>
                <w:sz w:val="18"/>
                <w:szCs w:val="18"/>
              </w:rPr>
            </w:pPr>
            <w:r w:rsidRPr="00FC223B">
              <w:rPr>
                <w:sz w:val="18"/>
                <w:szCs w:val="18"/>
              </w:rPr>
              <w:t>на енергозберігаючі технології</w:t>
            </w:r>
          </w:p>
        </w:tc>
        <w:tc>
          <w:tcPr>
            <w:tcW w:w="989" w:type="dxa"/>
            <w:vMerge/>
          </w:tcPr>
          <w:p w:rsidR="00B87B5C" w:rsidRPr="00FC223B" w:rsidRDefault="00B87B5C" w:rsidP="007906EF">
            <w:pPr>
              <w:suppressAutoHyphens/>
              <w:autoSpaceDE w:val="0"/>
              <w:jc w:val="center"/>
              <w:rPr>
                <w:sz w:val="18"/>
                <w:szCs w:val="18"/>
                <w:highlight w:val="yellow"/>
              </w:rPr>
            </w:pPr>
          </w:p>
        </w:tc>
        <w:tc>
          <w:tcPr>
            <w:tcW w:w="1140" w:type="dxa"/>
            <w:tcBorders>
              <w:top w:val="nil"/>
              <w:bottom w:val="nil"/>
            </w:tcBorders>
          </w:tcPr>
          <w:p w:rsidR="00B87B5C" w:rsidRPr="00FC223B" w:rsidRDefault="00B87B5C" w:rsidP="00F318AD">
            <w:pPr>
              <w:suppressAutoHyphens/>
              <w:autoSpaceDE w:val="0"/>
              <w:jc w:val="center"/>
              <w:rPr>
                <w:sz w:val="18"/>
                <w:szCs w:val="18"/>
              </w:rPr>
            </w:pPr>
            <w:r w:rsidRPr="00FC223B">
              <w:rPr>
                <w:sz w:val="18"/>
                <w:szCs w:val="18"/>
              </w:rPr>
              <w:t>17 594</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3 218</w:t>
            </w:r>
          </w:p>
        </w:tc>
        <w:tc>
          <w:tcPr>
            <w:tcW w:w="1134" w:type="dxa"/>
            <w:tcBorders>
              <w:top w:val="nil"/>
              <w:bottom w:val="nil"/>
            </w:tcBorders>
          </w:tcPr>
          <w:p w:rsidR="00B87B5C" w:rsidRPr="00FC223B" w:rsidRDefault="00B87B5C" w:rsidP="00EE55B2">
            <w:pPr>
              <w:suppressAutoHyphens/>
              <w:autoSpaceDE w:val="0"/>
              <w:jc w:val="center"/>
              <w:rPr>
                <w:sz w:val="18"/>
                <w:szCs w:val="18"/>
              </w:rPr>
            </w:pPr>
            <w:r w:rsidRPr="00FC223B">
              <w:rPr>
                <w:sz w:val="18"/>
                <w:szCs w:val="18"/>
              </w:rPr>
              <w:t>-</w:t>
            </w:r>
          </w:p>
        </w:tc>
        <w:tc>
          <w:tcPr>
            <w:tcW w:w="992" w:type="dxa"/>
            <w:tcBorders>
              <w:top w:val="nil"/>
              <w:bottom w:val="nil"/>
            </w:tcBorders>
          </w:tcPr>
          <w:p w:rsidR="00B87B5C" w:rsidRPr="00FC223B" w:rsidRDefault="00B87B5C" w:rsidP="00EE55B2">
            <w:pPr>
              <w:suppressAutoHyphens/>
              <w:autoSpaceDE w:val="0"/>
              <w:jc w:val="center"/>
              <w:rPr>
                <w:sz w:val="18"/>
                <w:szCs w:val="18"/>
              </w:rPr>
            </w:pPr>
            <w:r w:rsidRPr="00FC223B">
              <w:rPr>
                <w:sz w:val="18"/>
                <w:szCs w:val="18"/>
              </w:rPr>
              <w:t>-</w:t>
            </w:r>
          </w:p>
        </w:tc>
        <w:tc>
          <w:tcPr>
            <w:tcW w:w="1134" w:type="dxa"/>
            <w:tcBorders>
              <w:top w:val="nil"/>
              <w:bottom w:val="nil"/>
            </w:tcBorders>
          </w:tcPr>
          <w:p w:rsidR="00B87B5C" w:rsidRPr="00FC223B" w:rsidRDefault="00B87B5C" w:rsidP="00EE55B2">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F318AD">
            <w:pPr>
              <w:suppressAutoHyphens/>
              <w:autoSpaceDE w:val="0"/>
              <w:jc w:val="center"/>
              <w:rPr>
                <w:sz w:val="18"/>
                <w:szCs w:val="18"/>
              </w:rPr>
            </w:pPr>
            <w:r w:rsidRPr="00FC223B">
              <w:rPr>
                <w:sz w:val="18"/>
                <w:szCs w:val="18"/>
              </w:rPr>
              <w:t>556</w:t>
            </w:r>
          </w:p>
        </w:tc>
        <w:tc>
          <w:tcPr>
            <w:tcW w:w="1137" w:type="dxa"/>
          </w:tcPr>
          <w:p w:rsidR="00B87B5C" w:rsidRPr="00FC223B" w:rsidRDefault="00B87B5C" w:rsidP="007906EF">
            <w:pPr>
              <w:suppressAutoHyphens/>
              <w:autoSpaceDE w:val="0"/>
              <w:jc w:val="center"/>
              <w:rPr>
                <w:sz w:val="18"/>
                <w:szCs w:val="18"/>
              </w:rPr>
            </w:pPr>
            <w:r w:rsidRPr="00FC223B">
              <w:rPr>
                <w:sz w:val="18"/>
                <w:szCs w:val="18"/>
              </w:rPr>
              <w:t>555</w:t>
            </w:r>
          </w:p>
        </w:tc>
        <w:tc>
          <w:tcPr>
            <w:tcW w:w="1134" w:type="dxa"/>
          </w:tcPr>
          <w:p w:rsidR="00B87B5C" w:rsidRPr="00FC223B" w:rsidRDefault="00B87B5C" w:rsidP="00EE55B2">
            <w:pPr>
              <w:suppressAutoHyphens/>
              <w:autoSpaceDE w:val="0"/>
              <w:jc w:val="center"/>
              <w:rPr>
                <w:sz w:val="18"/>
                <w:szCs w:val="18"/>
              </w:rPr>
            </w:pPr>
            <w:r w:rsidRPr="00FC223B">
              <w:rPr>
                <w:sz w:val="18"/>
                <w:szCs w:val="18"/>
              </w:rPr>
              <w:t>-</w:t>
            </w:r>
          </w:p>
        </w:tc>
        <w:tc>
          <w:tcPr>
            <w:tcW w:w="992" w:type="dxa"/>
          </w:tcPr>
          <w:p w:rsidR="00B87B5C" w:rsidRPr="00FC223B" w:rsidRDefault="00B87B5C" w:rsidP="00EE55B2">
            <w:pPr>
              <w:suppressAutoHyphens/>
              <w:autoSpaceDE w:val="0"/>
              <w:jc w:val="center"/>
              <w:rPr>
                <w:sz w:val="18"/>
                <w:szCs w:val="18"/>
              </w:rPr>
            </w:pPr>
            <w:r w:rsidRPr="00FC223B">
              <w:rPr>
                <w:sz w:val="18"/>
                <w:szCs w:val="18"/>
              </w:rPr>
              <w:t>-</w:t>
            </w:r>
          </w:p>
        </w:tc>
        <w:tc>
          <w:tcPr>
            <w:tcW w:w="1134" w:type="dxa"/>
          </w:tcPr>
          <w:p w:rsidR="00B87B5C" w:rsidRPr="00FC223B" w:rsidRDefault="00B87B5C" w:rsidP="00EE55B2">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795D46">
            <w:pPr>
              <w:suppressAutoHyphens/>
              <w:autoSpaceDE w:val="0"/>
              <w:jc w:val="center"/>
              <w:rPr>
                <w:sz w:val="18"/>
                <w:szCs w:val="18"/>
              </w:rPr>
            </w:pPr>
            <w:r w:rsidRPr="00FC223B">
              <w:rPr>
                <w:sz w:val="18"/>
                <w:szCs w:val="18"/>
              </w:rPr>
              <w:t>20 602</w:t>
            </w:r>
          </w:p>
        </w:tc>
        <w:tc>
          <w:tcPr>
            <w:tcW w:w="1137"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20 607</w:t>
            </w:r>
          </w:p>
        </w:tc>
        <w:tc>
          <w:tcPr>
            <w:tcW w:w="1134" w:type="dxa"/>
          </w:tcPr>
          <w:p w:rsidR="00B87B5C" w:rsidRPr="00FC223B" w:rsidRDefault="00B87B5C" w:rsidP="00EE55B2">
            <w:pPr>
              <w:suppressAutoHyphens/>
              <w:autoSpaceDE w:val="0"/>
              <w:jc w:val="center"/>
              <w:rPr>
                <w:sz w:val="18"/>
                <w:szCs w:val="18"/>
              </w:rPr>
            </w:pPr>
            <w:r w:rsidRPr="00FC223B">
              <w:rPr>
                <w:sz w:val="18"/>
                <w:szCs w:val="18"/>
              </w:rPr>
              <w:t>-</w:t>
            </w:r>
          </w:p>
        </w:tc>
        <w:tc>
          <w:tcPr>
            <w:tcW w:w="992" w:type="dxa"/>
          </w:tcPr>
          <w:p w:rsidR="00B87B5C" w:rsidRPr="00FC223B" w:rsidRDefault="00B87B5C" w:rsidP="00EE55B2">
            <w:pPr>
              <w:suppressAutoHyphens/>
              <w:autoSpaceDE w:val="0"/>
              <w:jc w:val="center"/>
              <w:rPr>
                <w:sz w:val="18"/>
                <w:szCs w:val="18"/>
              </w:rPr>
            </w:pPr>
            <w:r w:rsidRPr="00FC223B">
              <w:rPr>
                <w:sz w:val="18"/>
                <w:szCs w:val="18"/>
              </w:rPr>
              <w:t>-</w:t>
            </w:r>
          </w:p>
        </w:tc>
        <w:tc>
          <w:tcPr>
            <w:tcW w:w="1134" w:type="dxa"/>
          </w:tcPr>
          <w:p w:rsidR="00B87B5C" w:rsidRPr="00FC223B" w:rsidRDefault="00B87B5C" w:rsidP="00EE55B2">
            <w:pPr>
              <w:suppressAutoHyphens/>
              <w:autoSpaceDE w:val="0"/>
              <w:jc w:val="center"/>
              <w:rPr>
                <w:sz w:val="18"/>
                <w:szCs w:val="18"/>
              </w:rPr>
            </w:pPr>
            <w:r w:rsidRPr="00FC223B">
              <w:rPr>
                <w:sz w:val="18"/>
                <w:szCs w:val="18"/>
              </w:rPr>
              <w:t>-</w:t>
            </w:r>
          </w:p>
        </w:tc>
      </w:tr>
      <w:tr w:rsidR="00B87B5C" w:rsidRPr="00FC223B" w:rsidTr="00961BB3">
        <w:tc>
          <w:tcPr>
            <w:tcW w:w="9639" w:type="dxa"/>
            <w:gridSpan w:val="7"/>
          </w:tcPr>
          <w:p w:rsidR="00B87B5C" w:rsidRPr="0021773D" w:rsidRDefault="00B87B5C" w:rsidP="00795D46">
            <w:pPr>
              <w:pStyle w:val="ListParagraph"/>
              <w:suppressAutoHyphens/>
              <w:autoSpaceDE w:val="0"/>
              <w:ind w:left="0"/>
              <w:contextualSpacing w:val="0"/>
              <w:jc w:val="center"/>
              <w:rPr>
                <w:i/>
                <w:sz w:val="18"/>
                <w:szCs w:val="18"/>
                <w:highlight w:val="yellow"/>
              </w:rPr>
            </w:pPr>
            <w:r w:rsidRPr="0021773D">
              <w:rPr>
                <w:i/>
                <w:sz w:val="18"/>
                <w:szCs w:val="18"/>
              </w:rPr>
              <w:t>ТОВ «Мало-Кохнівський кар’єр»</w:t>
            </w:r>
          </w:p>
        </w:tc>
      </w:tr>
      <w:tr w:rsidR="00B87B5C" w:rsidRPr="00FC223B" w:rsidTr="00EE55B2">
        <w:trPr>
          <w:trHeight w:val="539"/>
        </w:trPr>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884D32">
            <w:pPr>
              <w:suppressAutoHyphens/>
              <w:autoSpaceDE w:val="0"/>
              <w:jc w:val="center"/>
              <w:rPr>
                <w:sz w:val="18"/>
                <w:szCs w:val="18"/>
              </w:rPr>
            </w:pPr>
            <w:r w:rsidRPr="00FC223B">
              <w:rPr>
                <w:sz w:val="18"/>
                <w:szCs w:val="18"/>
              </w:rPr>
              <w:t>588 750</w:t>
            </w:r>
          </w:p>
        </w:tc>
        <w:tc>
          <w:tcPr>
            <w:tcW w:w="1137" w:type="dxa"/>
          </w:tcPr>
          <w:p w:rsidR="00B87B5C" w:rsidRPr="00FC223B" w:rsidRDefault="00B87B5C" w:rsidP="007906EF">
            <w:pPr>
              <w:suppressAutoHyphens/>
              <w:autoSpaceDE w:val="0"/>
              <w:jc w:val="center"/>
              <w:rPr>
                <w:sz w:val="18"/>
                <w:szCs w:val="18"/>
              </w:rPr>
            </w:pPr>
            <w:r w:rsidRPr="00FC223B">
              <w:rPr>
                <w:sz w:val="18"/>
                <w:szCs w:val="18"/>
              </w:rPr>
              <w:t>76 568</w:t>
            </w:r>
          </w:p>
        </w:tc>
        <w:tc>
          <w:tcPr>
            <w:tcW w:w="1134" w:type="dxa"/>
          </w:tcPr>
          <w:p w:rsidR="00B87B5C" w:rsidRPr="00FC223B" w:rsidRDefault="00B87B5C" w:rsidP="007906EF">
            <w:pPr>
              <w:suppressAutoHyphens/>
              <w:autoSpaceDE w:val="0"/>
              <w:jc w:val="center"/>
              <w:rPr>
                <w:sz w:val="18"/>
                <w:szCs w:val="18"/>
              </w:rPr>
            </w:pPr>
            <w:r w:rsidRPr="00FC223B">
              <w:rPr>
                <w:sz w:val="18"/>
                <w:szCs w:val="18"/>
              </w:rPr>
              <w:t>110 000</w:t>
            </w:r>
          </w:p>
        </w:tc>
        <w:tc>
          <w:tcPr>
            <w:tcW w:w="992" w:type="dxa"/>
          </w:tcPr>
          <w:p w:rsidR="00B87B5C" w:rsidRPr="00FC223B" w:rsidRDefault="00B87B5C" w:rsidP="007906EF">
            <w:pPr>
              <w:suppressAutoHyphens/>
              <w:autoSpaceDE w:val="0"/>
              <w:jc w:val="center"/>
              <w:rPr>
                <w:sz w:val="18"/>
                <w:szCs w:val="18"/>
              </w:rPr>
            </w:pPr>
            <w:r w:rsidRPr="00FC223B">
              <w:rPr>
                <w:sz w:val="18"/>
                <w:szCs w:val="18"/>
              </w:rPr>
              <w:t>110 000</w:t>
            </w:r>
          </w:p>
        </w:tc>
        <w:tc>
          <w:tcPr>
            <w:tcW w:w="1134" w:type="dxa"/>
          </w:tcPr>
          <w:p w:rsidR="00B87B5C" w:rsidRPr="00FC223B" w:rsidRDefault="00B87B5C" w:rsidP="007906EF">
            <w:pPr>
              <w:suppressAutoHyphens/>
              <w:autoSpaceDE w:val="0"/>
              <w:jc w:val="center"/>
              <w:rPr>
                <w:sz w:val="18"/>
                <w:szCs w:val="18"/>
              </w:rPr>
            </w:pPr>
            <w:r w:rsidRPr="00FC223B">
              <w:rPr>
                <w:sz w:val="18"/>
                <w:szCs w:val="18"/>
              </w:rPr>
              <w:t>100</w:t>
            </w:r>
          </w:p>
        </w:tc>
      </w:tr>
      <w:tr w:rsidR="00B87B5C" w:rsidRPr="00FC223B" w:rsidTr="00EE55B2">
        <w:trPr>
          <w:trHeight w:val="408"/>
        </w:trPr>
        <w:tc>
          <w:tcPr>
            <w:tcW w:w="3113" w:type="dxa"/>
            <w:tcBorders>
              <w:bottom w:val="nil"/>
            </w:tcBorders>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Borders>
              <w:bottom w:val="nil"/>
            </w:tcBorders>
          </w:tcPr>
          <w:p w:rsidR="00B87B5C" w:rsidRPr="00FC223B" w:rsidRDefault="00B87B5C" w:rsidP="007906EF">
            <w:pPr>
              <w:suppressAutoHyphens/>
              <w:autoSpaceDE w:val="0"/>
              <w:jc w:val="center"/>
              <w:rPr>
                <w:sz w:val="18"/>
                <w:szCs w:val="18"/>
                <w:vertAlign w:val="superscript"/>
              </w:rPr>
            </w:pPr>
          </w:p>
        </w:tc>
        <w:tc>
          <w:tcPr>
            <w:tcW w:w="1140" w:type="dxa"/>
            <w:tcBorders>
              <w:bottom w:val="nil"/>
            </w:tcBorders>
          </w:tcPr>
          <w:p w:rsidR="00B87B5C" w:rsidRPr="00FC223B" w:rsidRDefault="00B87B5C" w:rsidP="007906EF">
            <w:pPr>
              <w:suppressAutoHyphens/>
              <w:autoSpaceDE w:val="0"/>
              <w:jc w:val="center"/>
              <w:rPr>
                <w:sz w:val="18"/>
                <w:szCs w:val="18"/>
                <w:highlight w:val="yellow"/>
              </w:rPr>
            </w:pPr>
          </w:p>
        </w:tc>
        <w:tc>
          <w:tcPr>
            <w:tcW w:w="1137" w:type="dxa"/>
            <w:tcBorders>
              <w:bottom w:val="nil"/>
            </w:tcBorders>
          </w:tcPr>
          <w:p w:rsidR="00B87B5C" w:rsidRPr="00FC223B" w:rsidRDefault="00B87B5C" w:rsidP="007906EF">
            <w:pPr>
              <w:suppressAutoHyphens/>
              <w:autoSpaceDE w:val="0"/>
              <w:jc w:val="center"/>
              <w:rPr>
                <w:sz w:val="18"/>
                <w:szCs w:val="18"/>
                <w:highlight w:val="yellow"/>
              </w:rPr>
            </w:pPr>
          </w:p>
        </w:tc>
        <w:tc>
          <w:tcPr>
            <w:tcW w:w="1134" w:type="dxa"/>
            <w:tcBorders>
              <w:bottom w:val="nil"/>
            </w:tcBorders>
          </w:tcPr>
          <w:p w:rsidR="00B87B5C" w:rsidRPr="00FC223B" w:rsidRDefault="00B87B5C" w:rsidP="007906EF">
            <w:pPr>
              <w:suppressAutoHyphens/>
              <w:autoSpaceDE w:val="0"/>
              <w:jc w:val="center"/>
              <w:rPr>
                <w:sz w:val="18"/>
                <w:szCs w:val="18"/>
                <w:highlight w:val="yellow"/>
              </w:rPr>
            </w:pPr>
          </w:p>
        </w:tc>
        <w:tc>
          <w:tcPr>
            <w:tcW w:w="992" w:type="dxa"/>
            <w:tcBorders>
              <w:bottom w:val="nil"/>
            </w:tcBorders>
          </w:tcPr>
          <w:p w:rsidR="00B87B5C" w:rsidRPr="00FC223B" w:rsidRDefault="00B87B5C" w:rsidP="007906EF">
            <w:pPr>
              <w:suppressAutoHyphens/>
              <w:autoSpaceDE w:val="0"/>
              <w:jc w:val="center"/>
              <w:rPr>
                <w:sz w:val="18"/>
                <w:szCs w:val="18"/>
                <w:highlight w:val="yellow"/>
              </w:rPr>
            </w:pPr>
          </w:p>
        </w:tc>
        <w:tc>
          <w:tcPr>
            <w:tcW w:w="1134" w:type="dxa"/>
            <w:tcBorders>
              <w:bottom w:val="nil"/>
            </w:tcBorders>
          </w:tcPr>
          <w:p w:rsidR="00B87B5C" w:rsidRPr="00FC223B" w:rsidRDefault="00B87B5C" w:rsidP="007906EF">
            <w:pPr>
              <w:suppressAutoHyphens/>
              <w:autoSpaceDE w:val="0"/>
              <w:jc w:val="center"/>
              <w:rPr>
                <w:sz w:val="18"/>
                <w:szCs w:val="18"/>
                <w:highlight w:val="yellow"/>
              </w:rPr>
            </w:pPr>
          </w:p>
        </w:tc>
      </w:tr>
      <w:tr w:rsidR="00B87B5C" w:rsidRPr="00FC223B" w:rsidTr="00EE55B2">
        <w:trPr>
          <w:trHeight w:val="139"/>
        </w:trPr>
        <w:tc>
          <w:tcPr>
            <w:tcW w:w="3113" w:type="dxa"/>
            <w:tcBorders>
              <w:top w:val="nil"/>
              <w:bottom w:val="nil"/>
            </w:tcBorders>
          </w:tcPr>
          <w:p w:rsidR="00B87B5C" w:rsidRPr="00FC223B" w:rsidRDefault="00B87B5C" w:rsidP="00392DCA">
            <w:pPr>
              <w:numPr>
                <w:ilvl w:val="0"/>
                <w:numId w:val="38"/>
              </w:numPr>
              <w:tabs>
                <w:tab w:val="left" w:pos="494"/>
              </w:tabs>
              <w:suppressAutoHyphens/>
              <w:autoSpaceDE w:val="0"/>
              <w:snapToGrid w:val="0"/>
              <w:ind w:left="176" w:firstLine="0"/>
              <w:rPr>
                <w:sz w:val="18"/>
                <w:szCs w:val="18"/>
              </w:rPr>
            </w:pPr>
            <w:r w:rsidRPr="00FC223B">
              <w:rPr>
                <w:sz w:val="18"/>
                <w:szCs w:val="18"/>
              </w:rPr>
              <w:t>Щебінь</w:t>
            </w:r>
          </w:p>
        </w:tc>
        <w:tc>
          <w:tcPr>
            <w:tcW w:w="989"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тис.тонн</w:t>
            </w:r>
          </w:p>
        </w:tc>
        <w:tc>
          <w:tcPr>
            <w:tcW w:w="1140" w:type="dxa"/>
            <w:tcBorders>
              <w:top w:val="nil"/>
              <w:bottom w:val="nil"/>
            </w:tcBorders>
          </w:tcPr>
          <w:p w:rsidR="00B87B5C" w:rsidRPr="00FC223B" w:rsidRDefault="00B87B5C" w:rsidP="00884D32">
            <w:pPr>
              <w:suppressAutoHyphens/>
              <w:autoSpaceDE w:val="0"/>
              <w:jc w:val="center"/>
              <w:rPr>
                <w:sz w:val="18"/>
                <w:szCs w:val="18"/>
              </w:rPr>
            </w:pPr>
            <w:r w:rsidRPr="00FC223B">
              <w:rPr>
                <w:sz w:val="18"/>
                <w:szCs w:val="18"/>
              </w:rPr>
              <w:t>2 690</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233</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300</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300</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92</w:t>
            </w:r>
          </w:p>
        </w:tc>
      </w:tr>
      <w:tr w:rsidR="00B87B5C" w:rsidRPr="00FC223B" w:rsidTr="00B41FAF">
        <w:trPr>
          <w:trHeight w:val="146"/>
        </w:trPr>
        <w:tc>
          <w:tcPr>
            <w:tcW w:w="3113" w:type="dxa"/>
            <w:tcBorders>
              <w:top w:val="nil"/>
            </w:tcBorders>
          </w:tcPr>
          <w:p w:rsidR="00B87B5C" w:rsidRPr="00FC223B" w:rsidRDefault="00B87B5C" w:rsidP="00392DCA">
            <w:pPr>
              <w:numPr>
                <w:ilvl w:val="0"/>
                <w:numId w:val="38"/>
              </w:numPr>
              <w:tabs>
                <w:tab w:val="left" w:pos="494"/>
              </w:tabs>
              <w:suppressAutoHyphens/>
              <w:autoSpaceDE w:val="0"/>
              <w:snapToGrid w:val="0"/>
              <w:ind w:left="176" w:firstLine="0"/>
              <w:rPr>
                <w:sz w:val="18"/>
                <w:szCs w:val="18"/>
              </w:rPr>
            </w:pPr>
            <w:r w:rsidRPr="00FC223B">
              <w:rPr>
                <w:sz w:val="18"/>
                <w:szCs w:val="18"/>
              </w:rPr>
              <w:t>Бетон</w:t>
            </w:r>
          </w:p>
        </w:tc>
        <w:tc>
          <w:tcPr>
            <w:tcW w:w="989" w:type="dxa"/>
            <w:tcBorders>
              <w:top w:val="nil"/>
            </w:tcBorders>
          </w:tcPr>
          <w:p w:rsidR="00B87B5C" w:rsidRPr="00FC223B" w:rsidRDefault="00B87B5C" w:rsidP="007906EF">
            <w:pPr>
              <w:suppressAutoHyphens/>
              <w:autoSpaceDE w:val="0"/>
              <w:jc w:val="center"/>
              <w:rPr>
                <w:sz w:val="18"/>
                <w:szCs w:val="18"/>
              </w:rPr>
            </w:pPr>
            <w:r w:rsidRPr="00FC223B">
              <w:rPr>
                <w:sz w:val="18"/>
                <w:szCs w:val="18"/>
              </w:rPr>
              <w:t>тис. м</w:t>
            </w:r>
            <w:r w:rsidRPr="00FC223B">
              <w:rPr>
                <w:sz w:val="18"/>
                <w:szCs w:val="18"/>
                <w:vertAlign w:val="superscript"/>
              </w:rPr>
              <w:t>3</w:t>
            </w:r>
          </w:p>
        </w:tc>
        <w:tc>
          <w:tcPr>
            <w:tcW w:w="1140" w:type="dxa"/>
            <w:tcBorders>
              <w:top w:val="nil"/>
            </w:tcBorders>
          </w:tcPr>
          <w:p w:rsidR="00B87B5C" w:rsidRPr="00FC223B" w:rsidRDefault="00B87B5C" w:rsidP="00884D32">
            <w:pPr>
              <w:suppressAutoHyphens/>
              <w:autoSpaceDE w:val="0"/>
              <w:jc w:val="center"/>
              <w:rPr>
                <w:sz w:val="18"/>
                <w:szCs w:val="18"/>
              </w:rPr>
            </w:pPr>
            <w:r w:rsidRPr="00FC223B">
              <w:rPr>
                <w:sz w:val="18"/>
                <w:szCs w:val="18"/>
              </w:rPr>
              <w:t>18</w:t>
            </w:r>
          </w:p>
        </w:tc>
        <w:tc>
          <w:tcPr>
            <w:tcW w:w="1137" w:type="dxa"/>
            <w:tcBorders>
              <w:top w:val="nil"/>
            </w:tcBorders>
          </w:tcPr>
          <w:p w:rsidR="00B87B5C" w:rsidRPr="00FC223B" w:rsidRDefault="00B87B5C" w:rsidP="007906EF">
            <w:pPr>
              <w:suppressAutoHyphens/>
              <w:autoSpaceDE w:val="0"/>
              <w:jc w:val="center"/>
              <w:rPr>
                <w:sz w:val="18"/>
                <w:szCs w:val="18"/>
              </w:rPr>
            </w:pPr>
            <w:r w:rsidRPr="00FC223B">
              <w:rPr>
                <w:sz w:val="18"/>
                <w:szCs w:val="18"/>
              </w:rPr>
              <w:t>0,2</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0,2</w:t>
            </w:r>
          </w:p>
        </w:tc>
        <w:tc>
          <w:tcPr>
            <w:tcW w:w="992" w:type="dxa"/>
            <w:tcBorders>
              <w:top w:val="nil"/>
            </w:tcBorders>
          </w:tcPr>
          <w:p w:rsidR="00B87B5C" w:rsidRPr="00FC223B" w:rsidRDefault="00B87B5C" w:rsidP="007906EF">
            <w:pPr>
              <w:suppressAutoHyphens/>
              <w:autoSpaceDE w:val="0"/>
              <w:jc w:val="center"/>
              <w:rPr>
                <w:sz w:val="18"/>
                <w:szCs w:val="18"/>
              </w:rPr>
            </w:pPr>
            <w:r w:rsidRPr="00FC223B">
              <w:rPr>
                <w:sz w:val="18"/>
                <w:szCs w:val="18"/>
              </w:rPr>
              <w:t>0,2</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100</w:t>
            </w:r>
          </w:p>
        </w:tc>
      </w:tr>
      <w:tr w:rsidR="00B87B5C" w:rsidRPr="00FC223B" w:rsidTr="00EE55B2">
        <w:trPr>
          <w:trHeight w:val="221"/>
        </w:trPr>
        <w:tc>
          <w:tcPr>
            <w:tcW w:w="3113" w:type="dxa"/>
            <w:tcBorders>
              <w:bottom w:val="nil"/>
            </w:tcBorders>
          </w:tcPr>
          <w:p w:rsidR="00B87B5C" w:rsidRPr="00FC223B" w:rsidRDefault="00B87B5C" w:rsidP="007906EF">
            <w:pPr>
              <w:suppressAutoHyphens/>
              <w:autoSpaceDE w:val="0"/>
              <w:rPr>
                <w:sz w:val="18"/>
                <w:szCs w:val="18"/>
              </w:rPr>
            </w:pPr>
            <w:r w:rsidRPr="00FC223B">
              <w:rPr>
                <w:sz w:val="18"/>
                <w:szCs w:val="18"/>
              </w:rPr>
              <w:t>Інвестиції, в тому числі:</w:t>
            </w:r>
          </w:p>
        </w:tc>
        <w:tc>
          <w:tcPr>
            <w:tcW w:w="989" w:type="dxa"/>
            <w:vMerge w:val="restart"/>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Borders>
              <w:bottom w:val="nil"/>
            </w:tcBorders>
          </w:tcPr>
          <w:p w:rsidR="00B87B5C" w:rsidRPr="00FC223B" w:rsidRDefault="00B87B5C" w:rsidP="007906EF">
            <w:pPr>
              <w:suppressAutoHyphens/>
              <w:autoSpaceDE w:val="0"/>
              <w:jc w:val="center"/>
              <w:rPr>
                <w:sz w:val="18"/>
                <w:szCs w:val="18"/>
                <w:highlight w:val="yellow"/>
              </w:rPr>
            </w:pPr>
          </w:p>
        </w:tc>
        <w:tc>
          <w:tcPr>
            <w:tcW w:w="1137" w:type="dxa"/>
            <w:tcBorders>
              <w:bottom w:val="nil"/>
            </w:tcBorders>
          </w:tcPr>
          <w:p w:rsidR="00B87B5C" w:rsidRPr="00FC223B" w:rsidRDefault="00B87B5C" w:rsidP="007906EF">
            <w:pPr>
              <w:suppressAutoHyphens/>
              <w:autoSpaceDE w:val="0"/>
              <w:jc w:val="center"/>
              <w:rPr>
                <w:sz w:val="18"/>
                <w:szCs w:val="18"/>
                <w:highlight w:val="yellow"/>
              </w:rPr>
            </w:pPr>
          </w:p>
        </w:tc>
        <w:tc>
          <w:tcPr>
            <w:tcW w:w="1134" w:type="dxa"/>
            <w:tcBorders>
              <w:bottom w:val="nil"/>
            </w:tcBorders>
          </w:tcPr>
          <w:p w:rsidR="00B87B5C" w:rsidRPr="00FC223B" w:rsidRDefault="00B87B5C" w:rsidP="007906EF">
            <w:pPr>
              <w:suppressAutoHyphens/>
              <w:autoSpaceDE w:val="0"/>
              <w:jc w:val="center"/>
              <w:rPr>
                <w:sz w:val="18"/>
                <w:szCs w:val="18"/>
                <w:highlight w:val="yellow"/>
              </w:rPr>
            </w:pPr>
          </w:p>
        </w:tc>
        <w:tc>
          <w:tcPr>
            <w:tcW w:w="992" w:type="dxa"/>
            <w:tcBorders>
              <w:bottom w:val="nil"/>
            </w:tcBorders>
          </w:tcPr>
          <w:p w:rsidR="00B87B5C" w:rsidRPr="00FC223B" w:rsidRDefault="00B87B5C" w:rsidP="007906EF">
            <w:pPr>
              <w:suppressAutoHyphens/>
              <w:autoSpaceDE w:val="0"/>
              <w:jc w:val="center"/>
              <w:rPr>
                <w:sz w:val="18"/>
                <w:szCs w:val="18"/>
                <w:highlight w:val="yellow"/>
              </w:rPr>
            </w:pPr>
          </w:p>
        </w:tc>
        <w:tc>
          <w:tcPr>
            <w:tcW w:w="1134" w:type="dxa"/>
            <w:tcBorders>
              <w:bottom w:val="nil"/>
            </w:tcBorders>
          </w:tcPr>
          <w:p w:rsidR="00B87B5C" w:rsidRPr="00FC223B" w:rsidRDefault="00B87B5C" w:rsidP="007906EF">
            <w:pPr>
              <w:suppressAutoHyphens/>
              <w:autoSpaceDE w:val="0"/>
              <w:jc w:val="center"/>
              <w:rPr>
                <w:sz w:val="18"/>
                <w:szCs w:val="18"/>
                <w:highlight w:val="yellow"/>
              </w:rPr>
            </w:pPr>
          </w:p>
        </w:tc>
      </w:tr>
      <w:tr w:rsidR="00B87B5C" w:rsidRPr="00FC223B" w:rsidTr="00EE55B2">
        <w:trPr>
          <w:trHeight w:val="263"/>
        </w:trPr>
        <w:tc>
          <w:tcPr>
            <w:tcW w:w="3113" w:type="dxa"/>
            <w:tcBorders>
              <w:top w:val="nil"/>
            </w:tcBorders>
          </w:tcPr>
          <w:p w:rsidR="00B87B5C" w:rsidRPr="00FC223B" w:rsidRDefault="00B87B5C" w:rsidP="00392DCA">
            <w:pPr>
              <w:numPr>
                <w:ilvl w:val="0"/>
                <w:numId w:val="38"/>
              </w:numPr>
              <w:tabs>
                <w:tab w:val="left" w:pos="459"/>
              </w:tabs>
              <w:suppressAutoHyphens/>
              <w:autoSpaceDE w:val="0"/>
              <w:ind w:left="176" w:firstLine="0"/>
              <w:rPr>
                <w:sz w:val="18"/>
                <w:szCs w:val="18"/>
              </w:rPr>
            </w:pPr>
            <w:r w:rsidRPr="00FC223B">
              <w:rPr>
                <w:sz w:val="18"/>
                <w:szCs w:val="18"/>
              </w:rPr>
              <w:t>на технічне переозброєння</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tcBorders>
          </w:tcPr>
          <w:p w:rsidR="00B87B5C" w:rsidRPr="00FC223B" w:rsidRDefault="00B87B5C" w:rsidP="00884D32">
            <w:pPr>
              <w:suppressAutoHyphens/>
              <w:autoSpaceDE w:val="0"/>
              <w:jc w:val="center"/>
              <w:rPr>
                <w:sz w:val="18"/>
                <w:szCs w:val="18"/>
              </w:rPr>
            </w:pPr>
            <w:r w:rsidRPr="00FC223B">
              <w:rPr>
                <w:sz w:val="18"/>
                <w:szCs w:val="18"/>
              </w:rPr>
              <w:t>28 493</w:t>
            </w:r>
          </w:p>
        </w:tc>
        <w:tc>
          <w:tcPr>
            <w:tcW w:w="1137" w:type="dxa"/>
            <w:tcBorders>
              <w:top w:val="nil"/>
            </w:tcBorders>
          </w:tcPr>
          <w:p w:rsidR="00B87B5C" w:rsidRPr="00FC223B" w:rsidRDefault="00B87B5C" w:rsidP="007906EF">
            <w:pPr>
              <w:suppressAutoHyphens/>
              <w:autoSpaceDE w:val="0"/>
              <w:jc w:val="center"/>
              <w:rPr>
                <w:sz w:val="18"/>
                <w:szCs w:val="18"/>
              </w:rPr>
            </w:pPr>
            <w:r w:rsidRPr="00FC223B">
              <w:rPr>
                <w:sz w:val="18"/>
                <w:szCs w:val="18"/>
              </w:rPr>
              <w:t>5 600</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5 600</w:t>
            </w:r>
          </w:p>
        </w:tc>
        <w:tc>
          <w:tcPr>
            <w:tcW w:w="992" w:type="dxa"/>
            <w:tcBorders>
              <w:top w:val="nil"/>
            </w:tcBorders>
          </w:tcPr>
          <w:p w:rsidR="00B87B5C" w:rsidRPr="00FC223B" w:rsidRDefault="00B87B5C" w:rsidP="007906EF">
            <w:pPr>
              <w:suppressAutoHyphens/>
              <w:autoSpaceDE w:val="0"/>
              <w:jc w:val="center"/>
              <w:rPr>
                <w:sz w:val="18"/>
                <w:szCs w:val="18"/>
                <w:highlight w:val="yellow"/>
              </w:rPr>
            </w:pPr>
            <w:r w:rsidRPr="00FC223B">
              <w:rPr>
                <w:sz w:val="18"/>
                <w:szCs w:val="18"/>
              </w:rPr>
              <w:t>-</w:t>
            </w:r>
          </w:p>
        </w:tc>
        <w:tc>
          <w:tcPr>
            <w:tcW w:w="1134" w:type="dxa"/>
            <w:tcBorders>
              <w:top w:val="nil"/>
            </w:tcBorders>
          </w:tcPr>
          <w:p w:rsidR="00B87B5C" w:rsidRPr="00FC223B" w:rsidRDefault="00B87B5C" w:rsidP="007906EF">
            <w:pPr>
              <w:suppressAutoHyphens/>
              <w:autoSpaceDE w:val="0"/>
              <w:jc w:val="center"/>
              <w:rPr>
                <w:sz w:val="18"/>
                <w:szCs w:val="18"/>
                <w:highlight w:val="yellow"/>
              </w:rPr>
            </w:pPr>
            <w:r w:rsidRPr="00FC223B">
              <w:rPr>
                <w:sz w:val="18"/>
                <w:szCs w:val="18"/>
              </w:rPr>
              <w:t>-</w:t>
            </w:r>
          </w:p>
        </w:tc>
      </w:tr>
      <w:tr w:rsidR="00B87B5C" w:rsidRPr="00FC223B" w:rsidTr="00EE55B2">
        <w:trPr>
          <w:trHeight w:val="413"/>
        </w:trPr>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884D32">
            <w:pPr>
              <w:suppressAutoHyphens/>
              <w:autoSpaceDE w:val="0"/>
              <w:jc w:val="center"/>
              <w:rPr>
                <w:sz w:val="18"/>
                <w:szCs w:val="18"/>
              </w:rPr>
            </w:pPr>
            <w:r w:rsidRPr="00FC223B">
              <w:rPr>
                <w:sz w:val="18"/>
                <w:szCs w:val="18"/>
              </w:rPr>
              <w:t>317</w:t>
            </w:r>
          </w:p>
        </w:tc>
        <w:tc>
          <w:tcPr>
            <w:tcW w:w="1137" w:type="dxa"/>
          </w:tcPr>
          <w:p w:rsidR="00B87B5C" w:rsidRPr="00FC223B" w:rsidRDefault="00B87B5C" w:rsidP="007906EF">
            <w:pPr>
              <w:suppressAutoHyphens/>
              <w:autoSpaceDE w:val="0"/>
              <w:jc w:val="center"/>
              <w:rPr>
                <w:sz w:val="18"/>
                <w:szCs w:val="18"/>
              </w:rPr>
            </w:pPr>
            <w:r w:rsidRPr="00FC223B">
              <w:rPr>
                <w:sz w:val="18"/>
                <w:szCs w:val="18"/>
              </w:rPr>
              <w:t>304</w:t>
            </w:r>
          </w:p>
        </w:tc>
        <w:tc>
          <w:tcPr>
            <w:tcW w:w="1134" w:type="dxa"/>
          </w:tcPr>
          <w:p w:rsidR="00B87B5C" w:rsidRPr="00FC223B" w:rsidRDefault="00B87B5C" w:rsidP="007906EF">
            <w:pPr>
              <w:suppressAutoHyphens/>
              <w:autoSpaceDE w:val="0"/>
              <w:jc w:val="center"/>
              <w:rPr>
                <w:sz w:val="18"/>
                <w:szCs w:val="18"/>
              </w:rPr>
            </w:pPr>
            <w:r w:rsidRPr="00FC223B">
              <w:rPr>
                <w:sz w:val="18"/>
                <w:szCs w:val="18"/>
              </w:rPr>
              <w:t>300</w:t>
            </w:r>
          </w:p>
        </w:tc>
        <w:tc>
          <w:tcPr>
            <w:tcW w:w="992" w:type="dxa"/>
          </w:tcPr>
          <w:p w:rsidR="00B87B5C" w:rsidRPr="00FC223B" w:rsidRDefault="00B87B5C" w:rsidP="007906EF">
            <w:pPr>
              <w:suppressAutoHyphens/>
              <w:autoSpaceDE w:val="0"/>
              <w:jc w:val="center"/>
              <w:rPr>
                <w:sz w:val="18"/>
                <w:szCs w:val="18"/>
              </w:rPr>
            </w:pPr>
            <w:r w:rsidRPr="00FC223B">
              <w:rPr>
                <w:sz w:val="18"/>
                <w:szCs w:val="18"/>
              </w:rPr>
              <w:t>300</w:t>
            </w:r>
          </w:p>
        </w:tc>
        <w:tc>
          <w:tcPr>
            <w:tcW w:w="1134" w:type="dxa"/>
          </w:tcPr>
          <w:p w:rsidR="00B87B5C" w:rsidRPr="00FC223B" w:rsidRDefault="00B87B5C" w:rsidP="00884D32">
            <w:pPr>
              <w:suppressAutoHyphens/>
              <w:autoSpaceDE w:val="0"/>
              <w:jc w:val="center"/>
              <w:rPr>
                <w:sz w:val="18"/>
                <w:szCs w:val="18"/>
              </w:rPr>
            </w:pPr>
            <w:r w:rsidRPr="00FC223B">
              <w:rPr>
                <w:sz w:val="18"/>
                <w:szCs w:val="18"/>
              </w:rPr>
              <w:t>100</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884D32">
            <w:pPr>
              <w:suppressAutoHyphens/>
              <w:autoSpaceDE w:val="0"/>
              <w:jc w:val="center"/>
              <w:rPr>
                <w:sz w:val="18"/>
                <w:szCs w:val="18"/>
              </w:rPr>
            </w:pPr>
            <w:r w:rsidRPr="00FC223B">
              <w:rPr>
                <w:sz w:val="18"/>
                <w:szCs w:val="18"/>
              </w:rPr>
              <w:t>12 400</w:t>
            </w:r>
          </w:p>
        </w:tc>
        <w:tc>
          <w:tcPr>
            <w:tcW w:w="1137" w:type="dxa"/>
          </w:tcPr>
          <w:p w:rsidR="00B87B5C" w:rsidRPr="00FC223B" w:rsidRDefault="00B87B5C" w:rsidP="007906EF">
            <w:pPr>
              <w:suppressAutoHyphens/>
              <w:autoSpaceDE w:val="0"/>
              <w:jc w:val="center"/>
              <w:rPr>
                <w:sz w:val="18"/>
                <w:szCs w:val="18"/>
              </w:rPr>
            </w:pPr>
            <w:r w:rsidRPr="00FC223B">
              <w:rPr>
                <w:sz w:val="18"/>
                <w:szCs w:val="18"/>
              </w:rPr>
              <w:t>8 000</w:t>
            </w:r>
          </w:p>
        </w:tc>
        <w:tc>
          <w:tcPr>
            <w:tcW w:w="1134" w:type="dxa"/>
          </w:tcPr>
          <w:p w:rsidR="00B87B5C" w:rsidRPr="00FC223B" w:rsidRDefault="00B87B5C" w:rsidP="007906EF">
            <w:pPr>
              <w:suppressAutoHyphens/>
              <w:autoSpaceDE w:val="0"/>
              <w:jc w:val="center"/>
              <w:rPr>
                <w:sz w:val="18"/>
                <w:szCs w:val="18"/>
              </w:rPr>
            </w:pPr>
            <w:r w:rsidRPr="00FC223B">
              <w:rPr>
                <w:sz w:val="18"/>
                <w:szCs w:val="18"/>
              </w:rPr>
              <w:t>8 000</w:t>
            </w:r>
          </w:p>
        </w:tc>
        <w:tc>
          <w:tcPr>
            <w:tcW w:w="992" w:type="dxa"/>
          </w:tcPr>
          <w:p w:rsidR="00B87B5C" w:rsidRPr="00FC223B" w:rsidRDefault="00B87B5C" w:rsidP="007906EF">
            <w:pPr>
              <w:suppressAutoHyphens/>
              <w:autoSpaceDE w:val="0"/>
              <w:jc w:val="center"/>
              <w:rPr>
                <w:sz w:val="18"/>
                <w:szCs w:val="18"/>
              </w:rPr>
            </w:pPr>
            <w:r w:rsidRPr="00FC223B">
              <w:rPr>
                <w:sz w:val="18"/>
                <w:szCs w:val="18"/>
              </w:rPr>
              <w:t>8 000</w:t>
            </w:r>
          </w:p>
        </w:tc>
        <w:tc>
          <w:tcPr>
            <w:tcW w:w="1134" w:type="dxa"/>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961BB3">
        <w:tc>
          <w:tcPr>
            <w:tcW w:w="9639" w:type="dxa"/>
            <w:gridSpan w:val="7"/>
          </w:tcPr>
          <w:p w:rsidR="00B87B5C" w:rsidRPr="0021773D" w:rsidRDefault="00B87B5C" w:rsidP="00884D32">
            <w:pPr>
              <w:pStyle w:val="ListParagraph"/>
              <w:suppressAutoHyphens/>
              <w:autoSpaceDE w:val="0"/>
              <w:ind w:left="0" w:firstLine="709"/>
              <w:contextualSpacing w:val="0"/>
              <w:jc w:val="center"/>
              <w:rPr>
                <w:sz w:val="18"/>
                <w:szCs w:val="18"/>
                <w:highlight w:val="yellow"/>
              </w:rPr>
            </w:pPr>
            <w:r w:rsidRPr="0021773D">
              <w:rPr>
                <w:i/>
                <w:sz w:val="18"/>
                <w:szCs w:val="18"/>
              </w:rPr>
              <w:t>АТ Кременчуцьке кар’єроуправління «КВАРЦ»</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C04C35">
            <w:pPr>
              <w:suppressAutoHyphens/>
              <w:autoSpaceDE w:val="0"/>
              <w:jc w:val="center"/>
              <w:rPr>
                <w:sz w:val="18"/>
                <w:szCs w:val="18"/>
              </w:rPr>
            </w:pPr>
            <w:r w:rsidRPr="00FC223B">
              <w:rPr>
                <w:sz w:val="18"/>
                <w:szCs w:val="18"/>
              </w:rPr>
              <w:t>156 845,5</w:t>
            </w:r>
          </w:p>
        </w:tc>
        <w:tc>
          <w:tcPr>
            <w:tcW w:w="1137" w:type="dxa"/>
          </w:tcPr>
          <w:p w:rsidR="00B87B5C" w:rsidRPr="00FC223B" w:rsidRDefault="00B87B5C" w:rsidP="007906EF">
            <w:pPr>
              <w:suppressAutoHyphens/>
              <w:autoSpaceDE w:val="0"/>
              <w:jc w:val="center"/>
              <w:rPr>
                <w:sz w:val="18"/>
                <w:szCs w:val="18"/>
              </w:rPr>
            </w:pPr>
            <w:r w:rsidRPr="00FC223B">
              <w:rPr>
                <w:sz w:val="18"/>
                <w:szCs w:val="18"/>
              </w:rPr>
              <w:t>24 027,1</w:t>
            </w:r>
          </w:p>
        </w:tc>
        <w:tc>
          <w:tcPr>
            <w:tcW w:w="1134" w:type="dxa"/>
          </w:tcPr>
          <w:p w:rsidR="00B87B5C" w:rsidRPr="00FC223B" w:rsidRDefault="00B87B5C" w:rsidP="007906EF">
            <w:pPr>
              <w:suppressAutoHyphens/>
              <w:autoSpaceDE w:val="0"/>
              <w:jc w:val="center"/>
              <w:rPr>
                <w:sz w:val="18"/>
                <w:szCs w:val="18"/>
              </w:rPr>
            </w:pPr>
            <w:r w:rsidRPr="00FC223B">
              <w:rPr>
                <w:sz w:val="18"/>
                <w:szCs w:val="18"/>
              </w:rPr>
              <w:t>30 000,0</w:t>
            </w:r>
          </w:p>
        </w:tc>
        <w:tc>
          <w:tcPr>
            <w:tcW w:w="992" w:type="dxa"/>
          </w:tcPr>
          <w:p w:rsidR="00B87B5C" w:rsidRPr="00FC223B" w:rsidRDefault="00B87B5C" w:rsidP="00C04C35">
            <w:pPr>
              <w:suppressAutoHyphens/>
              <w:autoSpaceDE w:val="0"/>
              <w:jc w:val="center"/>
              <w:rPr>
                <w:sz w:val="18"/>
                <w:szCs w:val="18"/>
              </w:rPr>
            </w:pPr>
            <w:r w:rsidRPr="00FC223B">
              <w:rPr>
                <w:sz w:val="18"/>
                <w:szCs w:val="18"/>
              </w:rPr>
              <w:t>180 000,0</w:t>
            </w:r>
          </w:p>
        </w:tc>
        <w:tc>
          <w:tcPr>
            <w:tcW w:w="1134" w:type="dxa"/>
          </w:tcPr>
          <w:p w:rsidR="00B87B5C" w:rsidRPr="00FC223B" w:rsidRDefault="00B87B5C" w:rsidP="007906EF">
            <w:pPr>
              <w:suppressAutoHyphens/>
              <w:autoSpaceDE w:val="0"/>
              <w:jc w:val="center"/>
              <w:rPr>
                <w:sz w:val="18"/>
                <w:szCs w:val="18"/>
                <w:highlight w:val="yellow"/>
              </w:rPr>
            </w:pPr>
            <w:r w:rsidRPr="00FC223B">
              <w:rPr>
                <w:sz w:val="18"/>
                <w:szCs w:val="18"/>
              </w:rPr>
              <w:t>600</w:t>
            </w:r>
          </w:p>
        </w:tc>
      </w:tr>
      <w:tr w:rsidR="00B87B5C" w:rsidRPr="00FC223B" w:rsidTr="00EE55B2">
        <w:trPr>
          <w:trHeight w:val="361"/>
        </w:trPr>
        <w:tc>
          <w:tcPr>
            <w:tcW w:w="3113" w:type="dxa"/>
            <w:tcBorders>
              <w:bottom w:val="nil"/>
            </w:tcBorders>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vMerge w:val="restart"/>
          </w:tcPr>
          <w:p w:rsidR="00B87B5C" w:rsidRPr="00FC223B" w:rsidRDefault="00B87B5C" w:rsidP="007906EF">
            <w:pPr>
              <w:suppressAutoHyphens/>
              <w:autoSpaceDE w:val="0"/>
              <w:jc w:val="center"/>
              <w:rPr>
                <w:sz w:val="18"/>
                <w:szCs w:val="18"/>
                <w:vertAlign w:val="superscript"/>
              </w:rPr>
            </w:pPr>
            <w:r w:rsidRPr="00FC223B">
              <w:rPr>
                <w:sz w:val="18"/>
                <w:szCs w:val="18"/>
              </w:rPr>
              <w:t>тис. м</w:t>
            </w:r>
            <w:r w:rsidRPr="00FC223B">
              <w:rPr>
                <w:sz w:val="18"/>
                <w:szCs w:val="18"/>
                <w:vertAlign w:val="superscript"/>
              </w:rPr>
              <w:t>3</w:t>
            </w:r>
          </w:p>
        </w:tc>
        <w:tc>
          <w:tcPr>
            <w:tcW w:w="1140" w:type="dxa"/>
            <w:tcBorders>
              <w:bottom w:val="nil"/>
            </w:tcBorders>
          </w:tcPr>
          <w:p w:rsidR="00B87B5C" w:rsidRPr="00FC223B" w:rsidRDefault="00B87B5C" w:rsidP="00884D32">
            <w:pPr>
              <w:suppressAutoHyphens/>
              <w:autoSpaceDE w:val="0"/>
              <w:jc w:val="center"/>
              <w:rPr>
                <w:sz w:val="18"/>
                <w:szCs w:val="18"/>
              </w:rPr>
            </w:pPr>
            <w:r w:rsidRPr="00FC223B">
              <w:rPr>
                <w:sz w:val="18"/>
                <w:szCs w:val="18"/>
              </w:rPr>
              <w:t>862,7</w:t>
            </w:r>
          </w:p>
        </w:tc>
        <w:tc>
          <w:tcPr>
            <w:tcW w:w="1137"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75,0</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85,0</w:t>
            </w:r>
          </w:p>
        </w:tc>
        <w:tc>
          <w:tcPr>
            <w:tcW w:w="992"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860,0</w:t>
            </w:r>
          </w:p>
        </w:tc>
        <w:tc>
          <w:tcPr>
            <w:tcW w:w="1134" w:type="dxa"/>
            <w:tcBorders>
              <w:bottom w:val="nil"/>
            </w:tcBorders>
          </w:tcPr>
          <w:p w:rsidR="00B87B5C" w:rsidRPr="00FC223B" w:rsidRDefault="00B87B5C" w:rsidP="00B41FAF">
            <w:pPr>
              <w:suppressAutoHyphens/>
              <w:autoSpaceDE w:val="0"/>
              <w:jc w:val="center"/>
              <w:rPr>
                <w:sz w:val="18"/>
                <w:szCs w:val="18"/>
              </w:rPr>
            </w:pPr>
            <w:r w:rsidRPr="00FC223B">
              <w:rPr>
                <w:sz w:val="18"/>
                <w:szCs w:val="18"/>
              </w:rPr>
              <w:t>1 012</w:t>
            </w:r>
          </w:p>
        </w:tc>
      </w:tr>
      <w:tr w:rsidR="00B87B5C" w:rsidRPr="00FC223B" w:rsidTr="00B41FAF">
        <w:trPr>
          <w:trHeight w:val="132"/>
        </w:trPr>
        <w:tc>
          <w:tcPr>
            <w:tcW w:w="3113" w:type="dxa"/>
            <w:tcBorders>
              <w:top w:val="nil"/>
              <w:bottom w:val="nil"/>
            </w:tcBorders>
          </w:tcPr>
          <w:p w:rsidR="00B87B5C" w:rsidRPr="00FC223B" w:rsidRDefault="00B87B5C" w:rsidP="00392DCA">
            <w:pPr>
              <w:numPr>
                <w:ilvl w:val="0"/>
                <w:numId w:val="38"/>
              </w:numPr>
              <w:tabs>
                <w:tab w:val="left" w:pos="459"/>
              </w:tabs>
              <w:suppressAutoHyphens/>
              <w:autoSpaceDE w:val="0"/>
              <w:snapToGrid w:val="0"/>
              <w:ind w:left="176" w:firstLine="0"/>
              <w:rPr>
                <w:sz w:val="18"/>
                <w:szCs w:val="18"/>
              </w:rPr>
            </w:pPr>
            <w:r w:rsidRPr="00FC223B">
              <w:rPr>
                <w:sz w:val="18"/>
                <w:szCs w:val="18"/>
              </w:rPr>
              <w:t>Щебінь фракційний</w:t>
            </w:r>
          </w:p>
        </w:tc>
        <w:tc>
          <w:tcPr>
            <w:tcW w:w="989" w:type="dxa"/>
            <w:vMerge/>
          </w:tcPr>
          <w:p w:rsidR="00B87B5C" w:rsidRPr="00FC223B" w:rsidRDefault="00B87B5C" w:rsidP="007906EF">
            <w:pPr>
              <w:suppressAutoHyphens/>
              <w:autoSpaceDE w:val="0"/>
              <w:jc w:val="center"/>
              <w:rPr>
                <w:sz w:val="18"/>
                <w:szCs w:val="18"/>
                <w:highlight w:val="yellow"/>
              </w:rPr>
            </w:pPr>
          </w:p>
        </w:tc>
        <w:tc>
          <w:tcPr>
            <w:tcW w:w="1140" w:type="dxa"/>
            <w:tcBorders>
              <w:top w:val="nil"/>
              <w:bottom w:val="nil"/>
            </w:tcBorders>
          </w:tcPr>
          <w:p w:rsidR="00B87B5C" w:rsidRPr="00FC223B" w:rsidRDefault="00B87B5C" w:rsidP="00884D32">
            <w:pPr>
              <w:suppressAutoHyphens/>
              <w:autoSpaceDE w:val="0"/>
              <w:jc w:val="center"/>
              <w:rPr>
                <w:sz w:val="18"/>
                <w:szCs w:val="18"/>
              </w:rPr>
            </w:pPr>
            <w:r w:rsidRPr="00FC223B">
              <w:rPr>
                <w:sz w:val="18"/>
                <w:szCs w:val="18"/>
              </w:rPr>
              <w:t>449,9</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44,8</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50,0</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450,0</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900</w:t>
            </w:r>
          </w:p>
        </w:tc>
      </w:tr>
      <w:tr w:rsidR="00B87B5C" w:rsidRPr="00FC223B" w:rsidTr="00EE55B2">
        <w:trPr>
          <w:trHeight w:val="188"/>
        </w:trPr>
        <w:tc>
          <w:tcPr>
            <w:tcW w:w="3113" w:type="dxa"/>
            <w:tcBorders>
              <w:top w:val="nil"/>
            </w:tcBorders>
          </w:tcPr>
          <w:p w:rsidR="00B87B5C" w:rsidRPr="00FC223B" w:rsidRDefault="00B87B5C" w:rsidP="00392DCA">
            <w:pPr>
              <w:numPr>
                <w:ilvl w:val="0"/>
                <w:numId w:val="38"/>
              </w:numPr>
              <w:tabs>
                <w:tab w:val="left" w:pos="459"/>
              </w:tabs>
              <w:suppressAutoHyphens/>
              <w:autoSpaceDE w:val="0"/>
              <w:snapToGrid w:val="0"/>
              <w:ind w:left="176" w:firstLine="0"/>
              <w:rPr>
                <w:sz w:val="18"/>
                <w:szCs w:val="18"/>
              </w:rPr>
            </w:pPr>
            <w:r w:rsidRPr="00FC223B">
              <w:rPr>
                <w:sz w:val="18"/>
                <w:szCs w:val="18"/>
              </w:rPr>
              <w:t>Відсів гранітний фракційний</w:t>
            </w:r>
          </w:p>
        </w:tc>
        <w:tc>
          <w:tcPr>
            <w:tcW w:w="989" w:type="dxa"/>
            <w:vMerge/>
          </w:tcPr>
          <w:p w:rsidR="00B87B5C" w:rsidRPr="00FC223B" w:rsidRDefault="00B87B5C" w:rsidP="007906EF">
            <w:pPr>
              <w:suppressAutoHyphens/>
              <w:autoSpaceDE w:val="0"/>
              <w:jc w:val="center"/>
              <w:rPr>
                <w:sz w:val="18"/>
                <w:szCs w:val="18"/>
                <w:highlight w:val="yellow"/>
              </w:rPr>
            </w:pPr>
          </w:p>
        </w:tc>
        <w:tc>
          <w:tcPr>
            <w:tcW w:w="1140" w:type="dxa"/>
            <w:tcBorders>
              <w:top w:val="nil"/>
            </w:tcBorders>
          </w:tcPr>
          <w:p w:rsidR="00B87B5C" w:rsidRPr="00FC223B" w:rsidRDefault="00B87B5C" w:rsidP="00884D32">
            <w:pPr>
              <w:suppressAutoHyphens/>
              <w:autoSpaceDE w:val="0"/>
              <w:jc w:val="center"/>
              <w:rPr>
                <w:sz w:val="18"/>
                <w:szCs w:val="18"/>
              </w:rPr>
            </w:pPr>
            <w:r w:rsidRPr="00FC223B">
              <w:rPr>
                <w:sz w:val="18"/>
                <w:szCs w:val="18"/>
              </w:rPr>
              <w:t>412,8</w:t>
            </w:r>
          </w:p>
        </w:tc>
        <w:tc>
          <w:tcPr>
            <w:tcW w:w="1137" w:type="dxa"/>
            <w:tcBorders>
              <w:top w:val="nil"/>
            </w:tcBorders>
          </w:tcPr>
          <w:p w:rsidR="00B87B5C" w:rsidRPr="00FC223B" w:rsidRDefault="00B87B5C" w:rsidP="007906EF">
            <w:pPr>
              <w:suppressAutoHyphens/>
              <w:autoSpaceDE w:val="0"/>
              <w:jc w:val="center"/>
              <w:rPr>
                <w:sz w:val="18"/>
                <w:szCs w:val="18"/>
              </w:rPr>
            </w:pPr>
            <w:r w:rsidRPr="00FC223B">
              <w:rPr>
                <w:sz w:val="18"/>
                <w:szCs w:val="18"/>
              </w:rPr>
              <w:t>30,2</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35,0</w:t>
            </w:r>
          </w:p>
        </w:tc>
        <w:tc>
          <w:tcPr>
            <w:tcW w:w="992" w:type="dxa"/>
            <w:tcBorders>
              <w:top w:val="nil"/>
            </w:tcBorders>
          </w:tcPr>
          <w:p w:rsidR="00B87B5C" w:rsidRPr="00FC223B" w:rsidRDefault="00B87B5C" w:rsidP="007906EF">
            <w:pPr>
              <w:suppressAutoHyphens/>
              <w:autoSpaceDE w:val="0"/>
              <w:jc w:val="center"/>
              <w:rPr>
                <w:sz w:val="18"/>
                <w:szCs w:val="18"/>
              </w:rPr>
            </w:pPr>
            <w:r w:rsidRPr="00FC223B">
              <w:rPr>
                <w:sz w:val="18"/>
                <w:szCs w:val="18"/>
              </w:rPr>
              <w:t>410,0</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1 171</w:t>
            </w:r>
          </w:p>
        </w:tc>
      </w:tr>
      <w:tr w:rsidR="00B87B5C" w:rsidRPr="00FC223B" w:rsidTr="00EE55B2">
        <w:trPr>
          <w:trHeight w:val="312"/>
        </w:trPr>
        <w:tc>
          <w:tcPr>
            <w:tcW w:w="3113" w:type="dxa"/>
            <w:tcBorders>
              <w:bottom w:val="nil"/>
            </w:tcBorders>
          </w:tcPr>
          <w:p w:rsidR="00B87B5C" w:rsidRPr="00FC223B" w:rsidRDefault="00B87B5C" w:rsidP="00C04C35">
            <w:pPr>
              <w:suppressAutoHyphens/>
              <w:autoSpaceDE w:val="0"/>
              <w:rPr>
                <w:sz w:val="18"/>
                <w:szCs w:val="18"/>
              </w:rPr>
            </w:pPr>
            <w:r w:rsidRPr="00FC223B">
              <w:rPr>
                <w:sz w:val="18"/>
                <w:szCs w:val="18"/>
              </w:rPr>
              <w:t>Інвестиції, усього:</w:t>
            </w:r>
          </w:p>
          <w:p w:rsidR="00B87B5C" w:rsidRPr="00FC223B" w:rsidRDefault="00B87B5C" w:rsidP="00C04C35">
            <w:pPr>
              <w:suppressAutoHyphens/>
              <w:autoSpaceDE w:val="0"/>
              <w:rPr>
                <w:sz w:val="18"/>
                <w:szCs w:val="18"/>
              </w:rPr>
            </w:pPr>
            <w:r w:rsidRPr="00FC223B">
              <w:rPr>
                <w:sz w:val="18"/>
                <w:szCs w:val="18"/>
              </w:rPr>
              <w:t>в тому числі власні кошти</w:t>
            </w:r>
          </w:p>
        </w:tc>
        <w:tc>
          <w:tcPr>
            <w:tcW w:w="989" w:type="dxa"/>
            <w:vMerge w:val="restart"/>
          </w:tcPr>
          <w:p w:rsidR="00B87B5C" w:rsidRPr="00FC223B" w:rsidRDefault="00B87B5C" w:rsidP="007906EF">
            <w:pPr>
              <w:suppressAutoHyphens/>
              <w:autoSpaceDE w:val="0"/>
              <w:jc w:val="center"/>
              <w:rPr>
                <w:sz w:val="18"/>
                <w:szCs w:val="18"/>
                <w:highlight w:val="yellow"/>
              </w:rPr>
            </w:pPr>
            <w:r w:rsidRPr="00FC223B">
              <w:rPr>
                <w:sz w:val="18"/>
                <w:szCs w:val="18"/>
              </w:rPr>
              <w:t>тис. грн</w:t>
            </w:r>
          </w:p>
        </w:tc>
        <w:tc>
          <w:tcPr>
            <w:tcW w:w="1140"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7"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992"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2 000,0</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B41FAF">
        <w:trPr>
          <w:trHeight w:val="229"/>
        </w:trPr>
        <w:tc>
          <w:tcPr>
            <w:tcW w:w="3113" w:type="dxa"/>
            <w:tcBorders>
              <w:top w:val="nil"/>
              <w:bottom w:val="nil"/>
            </w:tcBorders>
          </w:tcPr>
          <w:p w:rsidR="00B87B5C" w:rsidRPr="00FC223B" w:rsidRDefault="00B87B5C" w:rsidP="00392DCA">
            <w:pPr>
              <w:numPr>
                <w:ilvl w:val="0"/>
                <w:numId w:val="39"/>
              </w:numPr>
              <w:tabs>
                <w:tab w:val="left" w:pos="494"/>
              </w:tabs>
              <w:suppressAutoHyphens/>
              <w:autoSpaceDE w:val="0"/>
              <w:snapToGrid w:val="0"/>
              <w:ind w:left="176" w:firstLine="0"/>
              <w:rPr>
                <w:sz w:val="18"/>
                <w:szCs w:val="18"/>
              </w:rPr>
            </w:pPr>
            <w:r w:rsidRPr="00FC223B">
              <w:rPr>
                <w:sz w:val="18"/>
                <w:szCs w:val="18"/>
              </w:rPr>
              <w:t>на технічне переозброєння</w:t>
            </w:r>
          </w:p>
        </w:tc>
        <w:tc>
          <w:tcPr>
            <w:tcW w:w="989" w:type="dxa"/>
            <w:vMerge/>
          </w:tcPr>
          <w:p w:rsidR="00B87B5C" w:rsidRPr="00FC223B" w:rsidRDefault="00B87B5C" w:rsidP="007906EF">
            <w:pPr>
              <w:suppressAutoHyphens/>
              <w:autoSpaceDE w:val="0"/>
              <w:jc w:val="center"/>
              <w:rPr>
                <w:sz w:val="18"/>
                <w:szCs w:val="18"/>
                <w:highlight w:val="yellow"/>
              </w:rPr>
            </w:pPr>
          </w:p>
        </w:tc>
        <w:tc>
          <w:tcPr>
            <w:tcW w:w="1140"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992" w:type="dxa"/>
            <w:tcBorders>
              <w:top w:val="nil"/>
              <w:bottom w:val="nil"/>
            </w:tcBorders>
          </w:tcPr>
          <w:p w:rsidR="00B87B5C" w:rsidRPr="00FC223B" w:rsidRDefault="00B87B5C" w:rsidP="00F72620">
            <w:pPr>
              <w:suppressAutoHyphens/>
              <w:autoSpaceDE w:val="0"/>
              <w:jc w:val="center"/>
              <w:rPr>
                <w:sz w:val="18"/>
                <w:szCs w:val="18"/>
              </w:rPr>
            </w:pPr>
            <w:r w:rsidRPr="00FC223B">
              <w:rPr>
                <w:sz w:val="18"/>
                <w:szCs w:val="18"/>
              </w:rPr>
              <w:t>1 000,0</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rPr>
          <w:trHeight w:val="241"/>
        </w:trPr>
        <w:tc>
          <w:tcPr>
            <w:tcW w:w="3113" w:type="dxa"/>
            <w:tcBorders>
              <w:top w:val="nil"/>
              <w:bottom w:val="nil"/>
            </w:tcBorders>
          </w:tcPr>
          <w:p w:rsidR="00B87B5C" w:rsidRPr="00FC223B" w:rsidRDefault="00B87B5C" w:rsidP="00392DCA">
            <w:pPr>
              <w:numPr>
                <w:ilvl w:val="0"/>
                <w:numId w:val="39"/>
              </w:numPr>
              <w:tabs>
                <w:tab w:val="left" w:pos="494"/>
              </w:tabs>
              <w:suppressAutoHyphens/>
              <w:autoSpaceDE w:val="0"/>
              <w:ind w:left="176" w:firstLine="0"/>
              <w:rPr>
                <w:sz w:val="18"/>
                <w:szCs w:val="18"/>
              </w:rPr>
            </w:pPr>
            <w:r w:rsidRPr="00FC223B">
              <w:rPr>
                <w:sz w:val="18"/>
                <w:szCs w:val="18"/>
              </w:rPr>
              <w:t>на енергозберігаючі технології</w:t>
            </w:r>
          </w:p>
        </w:tc>
        <w:tc>
          <w:tcPr>
            <w:tcW w:w="989" w:type="dxa"/>
            <w:vMerge/>
          </w:tcPr>
          <w:p w:rsidR="00B87B5C" w:rsidRPr="00FC223B" w:rsidRDefault="00B87B5C" w:rsidP="007906EF">
            <w:pPr>
              <w:suppressAutoHyphens/>
              <w:autoSpaceDE w:val="0"/>
              <w:jc w:val="center"/>
              <w:rPr>
                <w:sz w:val="18"/>
                <w:szCs w:val="18"/>
                <w:highlight w:val="yellow"/>
              </w:rPr>
            </w:pPr>
          </w:p>
        </w:tc>
        <w:tc>
          <w:tcPr>
            <w:tcW w:w="1140"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992" w:type="dxa"/>
            <w:tcBorders>
              <w:top w:val="nil"/>
              <w:bottom w:val="nil"/>
            </w:tcBorders>
          </w:tcPr>
          <w:p w:rsidR="00B87B5C" w:rsidRPr="00FC223B" w:rsidRDefault="00B87B5C" w:rsidP="00F72620">
            <w:pPr>
              <w:suppressAutoHyphens/>
              <w:autoSpaceDE w:val="0"/>
              <w:jc w:val="center"/>
              <w:rPr>
                <w:sz w:val="18"/>
                <w:szCs w:val="18"/>
              </w:rPr>
            </w:pPr>
            <w:r w:rsidRPr="00FC223B">
              <w:rPr>
                <w:sz w:val="18"/>
                <w:szCs w:val="18"/>
              </w:rPr>
              <w:t>1 000,0</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884D32">
            <w:pPr>
              <w:suppressAutoHyphens/>
              <w:autoSpaceDE w:val="0"/>
              <w:jc w:val="center"/>
              <w:rPr>
                <w:sz w:val="18"/>
                <w:szCs w:val="18"/>
              </w:rPr>
            </w:pPr>
            <w:r w:rsidRPr="00FC223B">
              <w:rPr>
                <w:sz w:val="18"/>
                <w:szCs w:val="18"/>
              </w:rPr>
              <w:t>290</w:t>
            </w:r>
          </w:p>
        </w:tc>
        <w:tc>
          <w:tcPr>
            <w:tcW w:w="1137" w:type="dxa"/>
          </w:tcPr>
          <w:p w:rsidR="00B87B5C" w:rsidRPr="00FC223B" w:rsidRDefault="00B87B5C" w:rsidP="007906EF">
            <w:pPr>
              <w:suppressAutoHyphens/>
              <w:autoSpaceDE w:val="0"/>
              <w:jc w:val="center"/>
              <w:rPr>
                <w:sz w:val="18"/>
                <w:szCs w:val="18"/>
              </w:rPr>
            </w:pPr>
            <w:r w:rsidRPr="00FC223B">
              <w:rPr>
                <w:sz w:val="18"/>
                <w:szCs w:val="18"/>
              </w:rPr>
              <w:t>154</w:t>
            </w:r>
          </w:p>
        </w:tc>
        <w:tc>
          <w:tcPr>
            <w:tcW w:w="1134" w:type="dxa"/>
          </w:tcPr>
          <w:p w:rsidR="00B87B5C" w:rsidRPr="00FC223B" w:rsidRDefault="00B87B5C" w:rsidP="007906EF">
            <w:pPr>
              <w:suppressAutoHyphens/>
              <w:autoSpaceDE w:val="0"/>
              <w:jc w:val="center"/>
              <w:rPr>
                <w:sz w:val="18"/>
                <w:szCs w:val="18"/>
              </w:rPr>
            </w:pPr>
            <w:r w:rsidRPr="00FC223B">
              <w:rPr>
                <w:sz w:val="18"/>
                <w:szCs w:val="18"/>
              </w:rPr>
              <w:t>150</w:t>
            </w:r>
          </w:p>
        </w:tc>
        <w:tc>
          <w:tcPr>
            <w:tcW w:w="992" w:type="dxa"/>
          </w:tcPr>
          <w:p w:rsidR="00B87B5C" w:rsidRPr="00FC223B" w:rsidRDefault="00B87B5C" w:rsidP="007906EF">
            <w:pPr>
              <w:suppressAutoHyphens/>
              <w:autoSpaceDE w:val="0"/>
              <w:jc w:val="center"/>
              <w:rPr>
                <w:sz w:val="18"/>
                <w:szCs w:val="18"/>
              </w:rPr>
            </w:pPr>
            <w:r w:rsidRPr="00FC223B">
              <w:rPr>
                <w:sz w:val="18"/>
                <w:szCs w:val="18"/>
              </w:rPr>
              <w:t>230</w:t>
            </w:r>
          </w:p>
        </w:tc>
        <w:tc>
          <w:tcPr>
            <w:tcW w:w="1134" w:type="dxa"/>
          </w:tcPr>
          <w:p w:rsidR="00B87B5C" w:rsidRPr="00FC223B" w:rsidRDefault="00B87B5C" w:rsidP="00F72620">
            <w:pPr>
              <w:suppressAutoHyphens/>
              <w:autoSpaceDE w:val="0"/>
              <w:jc w:val="center"/>
              <w:rPr>
                <w:sz w:val="18"/>
                <w:szCs w:val="18"/>
              </w:rPr>
            </w:pPr>
            <w:r w:rsidRPr="00FC223B">
              <w:rPr>
                <w:sz w:val="18"/>
                <w:szCs w:val="18"/>
              </w:rPr>
              <w:t>153</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884D32">
            <w:pPr>
              <w:suppressAutoHyphens/>
              <w:autoSpaceDE w:val="0"/>
              <w:jc w:val="center"/>
              <w:rPr>
                <w:sz w:val="18"/>
                <w:szCs w:val="18"/>
              </w:rPr>
            </w:pPr>
            <w:r w:rsidRPr="00FC223B">
              <w:rPr>
                <w:sz w:val="18"/>
                <w:szCs w:val="18"/>
              </w:rPr>
              <w:t>13 045</w:t>
            </w:r>
          </w:p>
        </w:tc>
        <w:tc>
          <w:tcPr>
            <w:tcW w:w="1137" w:type="dxa"/>
          </w:tcPr>
          <w:p w:rsidR="00B87B5C" w:rsidRPr="00FC223B" w:rsidRDefault="00B87B5C" w:rsidP="007906EF">
            <w:pPr>
              <w:suppressAutoHyphens/>
              <w:autoSpaceDE w:val="0"/>
              <w:jc w:val="center"/>
              <w:rPr>
                <w:sz w:val="18"/>
                <w:szCs w:val="18"/>
              </w:rPr>
            </w:pPr>
            <w:r w:rsidRPr="00FC223B">
              <w:rPr>
                <w:sz w:val="18"/>
                <w:szCs w:val="18"/>
              </w:rPr>
              <w:t>6 931</w:t>
            </w:r>
          </w:p>
        </w:tc>
        <w:tc>
          <w:tcPr>
            <w:tcW w:w="1134" w:type="dxa"/>
          </w:tcPr>
          <w:p w:rsidR="00B87B5C" w:rsidRPr="00FC223B" w:rsidRDefault="00B87B5C" w:rsidP="007906EF">
            <w:pPr>
              <w:suppressAutoHyphens/>
              <w:autoSpaceDE w:val="0"/>
              <w:jc w:val="center"/>
              <w:rPr>
                <w:sz w:val="18"/>
                <w:szCs w:val="18"/>
              </w:rPr>
            </w:pPr>
            <w:r w:rsidRPr="00FC223B">
              <w:rPr>
                <w:sz w:val="18"/>
                <w:szCs w:val="18"/>
              </w:rPr>
              <w:t>7 000</w:t>
            </w:r>
          </w:p>
        </w:tc>
        <w:tc>
          <w:tcPr>
            <w:tcW w:w="992" w:type="dxa"/>
          </w:tcPr>
          <w:p w:rsidR="00B87B5C" w:rsidRPr="00FC223B" w:rsidRDefault="00B87B5C" w:rsidP="007906EF">
            <w:pPr>
              <w:suppressAutoHyphens/>
              <w:autoSpaceDE w:val="0"/>
              <w:jc w:val="center"/>
              <w:rPr>
                <w:sz w:val="18"/>
                <w:szCs w:val="18"/>
              </w:rPr>
            </w:pPr>
            <w:r w:rsidRPr="00FC223B">
              <w:rPr>
                <w:sz w:val="18"/>
                <w:szCs w:val="18"/>
              </w:rPr>
              <w:t>15 000</w:t>
            </w:r>
          </w:p>
        </w:tc>
        <w:tc>
          <w:tcPr>
            <w:tcW w:w="1134" w:type="dxa"/>
          </w:tcPr>
          <w:p w:rsidR="00B87B5C" w:rsidRPr="00FC223B" w:rsidRDefault="00B87B5C" w:rsidP="007906EF">
            <w:pPr>
              <w:suppressAutoHyphens/>
              <w:autoSpaceDE w:val="0"/>
              <w:jc w:val="center"/>
              <w:rPr>
                <w:sz w:val="18"/>
                <w:szCs w:val="18"/>
              </w:rPr>
            </w:pPr>
            <w:r w:rsidRPr="00FC223B">
              <w:rPr>
                <w:sz w:val="18"/>
                <w:szCs w:val="18"/>
              </w:rPr>
              <w:t>214</w:t>
            </w:r>
          </w:p>
        </w:tc>
      </w:tr>
      <w:tr w:rsidR="00B87B5C" w:rsidRPr="00FC223B" w:rsidTr="00961BB3">
        <w:tc>
          <w:tcPr>
            <w:tcW w:w="9639" w:type="dxa"/>
            <w:gridSpan w:val="7"/>
          </w:tcPr>
          <w:p w:rsidR="00B87B5C" w:rsidRPr="0021773D" w:rsidRDefault="00B87B5C" w:rsidP="00F72620">
            <w:pPr>
              <w:pStyle w:val="ListParagraph"/>
              <w:suppressAutoHyphens/>
              <w:autoSpaceDE w:val="0"/>
              <w:ind w:left="0" w:firstLine="709"/>
              <w:contextualSpacing w:val="0"/>
              <w:jc w:val="center"/>
              <w:rPr>
                <w:sz w:val="18"/>
                <w:szCs w:val="18"/>
                <w:highlight w:val="yellow"/>
              </w:rPr>
            </w:pPr>
            <w:r w:rsidRPr="0021773D">
              <w:rPr>
                <w:i/>
                <w:sz w:val="18"/>
                <w:szCs w:val="18"/>
              </w:rPr>
              <w:t>ВП «Крюківський кар’єр» філії «ЦУП» АТ «Укрзалізниця»</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884D32">
            <w:pPr>
              <w:suppressAutoHyphens/>
              <w:autoSpaceDE w:val="0"/>
              <w:jc w:val="center"/>
              <w:rPr>
                <w:sz w:val="18"/>
                <w:szCs w:val="18"/>
              </w:rPr>
            </w:pPr>
            <w:r w:rsidRPr="00FC223B">
              <w:rPr>
                <w:sz w:val="18"/>
                <w:szCs w:val="18"/>
              </w:rPr>
              <w:t>34 090</w:t>
            </w:r>
          </w:p>
        </w:tc>
        <w:tc>
          <w:tcPr>
            <w:tcW w:w="1137" w:type="dxa"/>
          </w:tcPr>
          <w:p w:rsidR="00B87B5C" w:rsidRPr="00FC223B" w:rsidRDefault="00B87B5C" w:rsidP="007906EF">
            <w:pPr>
              <w:suppressAutoHyphens/>
              <w:autoSpaceDE w:val="0"/>
              <w:jc w:val="center"/>
              <w:rPr>
                <w:sz w:val="18"/>
                <w:szCs w:val="18"/>
              </w:rPr>
            </w:pPr>
            <w:r w:rsidRPr="00FC223B">
              <w:rPr>
                <w:sz w:val="18"/>
                <w:szCs w:val="18"/>
              </w:rPr>
              <w:t>9 410</w:t>
            </w:r>
          </w:p>
        </w:tc>
        <w:tc>
          <w:tcPr>
            <w:tcW w:w="1134" w:type="dxa"/>
          </w:tcPr>
          <w:p w:rsidR="00B87B5C" w:rsidRPr="00FC223B" w:rsidRDefault="00B87B5C" w:rsidP="007906EF">
            <w:pPr>
              <w:suppressAutoHyphens/>
              <w:autoSpaceDE w:val="0"/>
              <w:jc w:val="center"/>
              <w:rPr>
                <w:sz w:val="18"/>
                <w:szCs w:val="18"/>
              </w:rPr>
            </w:pPr>
            <w:r w:rsidRPr="00FC223B">
              <w:rPr>
                <w:sz w:val="18"/>
                <w:szCs w:val="18"/>
              </w:rPr>
              <w:t>10 659</w:t>
            </w:r>
          </w:p>
        </w:tc>
        <w:tc>
          <w:tcPr>
            <w:tcW w:w="992" w:type="dxa"/>
          </w:tcPr>
          <w:p w:rsidR="00B87B5C" w:rsidRPr="00FC223B" w:rsidRDefault="00B87B5C" w:rsidP="007906EF">
            <w:pPr>
              <w:suppressAutoHyphens/>
              <w:autoSpaceDE w:val="0"/>
              <w:jc w:val="center"/>
              <w:rPr>
                <w:sz w:val="18"/>
                <w:szCs w:val="18"/>
              </w:rPr>
            </w:pPr>
            <w:r w:rsidRPr="00FC223B">
              <w:rPr>
                <w:sz w:val="18"/>
                <w:szCs w:val="18"/>
              </w:rPr>
              <w:t>20 247</w:t>
            </w:r>
          </w:p>
        </w:tc>
        <w:tc>
          <w:tcPr>
            <w:tcW w:w="1134" w:type="dxa"/>
          </w:tcPr>
          <w:p w:rsidR="00B87B5C" w:rsidRPr="00FC223B" w:rsidRDefault="00B87B5C" w:rsidP="007906EF">
            <w:pPr>
              <w:suppressAutoHyphens/>
              <w:autoSpaceDE w:val="0"/>
              <w:jc w:val="center"/>
              <w:rPr>
                <w:sz w:val="18"/>
                <w:szCs w:val="18"/>
              </w:rPr>
            </w:pPr>
            <w:r w:rsidRPr="00FC223B">
              <w:rPr>
                <w:sz w:val="18"/>
                <w:szCs w:val="18"/>
              </w:rPr>
              <w:t>190</w:t>
            </w:r>
          </w:p>
        </w:tc>
      </w:tr>
      <w:tr w:rsidR="00B87B5C" w:rsidRPr="00FC223B" w:rsidTr="00EE55B2">
        <w:tc>
          <w:tcPr>
            <w:tcW w:w="3113" w:type="dxa"/>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FC223B" w:rsidRDefault="00B87B5C" w:rsidP="007906EF">
            <w:pPr>
              <w:suppressAutoHyphens/>
              <w:autoSpaceDE w:val="0"/>
              <w:jc w:val="center"/>
              <w:rPr>
                <w:sz w:val="18"/>
                <w:szCs w:val="18"/>
                <w:vertAlign w:val="superscript"/>
              </w:rPr>
            </w:pPr>
            <w:r w:rsidRPr="00FC223B">
              <w:rPr>
                <w:sz w:val="18"/>
                <w:szCs w:val="18"/>
              </w:rPr>
              <w:t>тонн</w:t>
            </w:r>
          </w:p>
        </w:tc>
        <w:tc>
          <w:tcPr>
            <w:tcW w:w="1140" w:type="dxa"/>
          </w:tcPr>
          <w:p w:rsidR="00B87B5C" w:rsidRPr="00FC223B" w:rsidRDefault="00B87B5C" w:rsidP="00884D32">
            <w:pPr>
              <w:suppressAutoHyphens/>
              <w:autoSpaceDE w:val="0"/>
              <w:jc w:val="center"/>
              <w:rPr>
                <w:sz w:val="18"/>
                <w:szCs w:val="18"/>
              </w:rPr>
            </w:pPr>
            <w:r w:rsidRPr="00FC223B">
              <w:rPr>
                <w:sz w:val="18"/>
                <w:szCs w:val="18"/>
              </w:rPr>
              <w:t>485 241</w:t>
            </w:r>
          </w:p>
        </w:tc>
        <w:tc>
          <w:tcPr>
            <w:tcW w:w="1137" w:type="dxa"/>
          </w:tcPr>
          <w:p w:rsidR="00B87B5C" w:rsidRPr="00FC223B" w:rsidRDefault="00B87B5C" w:rsidP="007906EF">
            <w:pPr>
              <w:suppressAutoHyphens/>
              <w:autoSpaceDE w:val="0"/>
              <w:jc w:val="center"/>
              <w:rPr>
                <w:sz w:val="18"/>
                <w:szCs w:val="18"/>
              </w:rPr>
            </w:pPr>
            <w:r w:rsidRPr="00FC223B">
              <w:rPr>
                <w:sz w:val="18"/>
                <w:szCs w:val="18"/>
              </w:rPr>
              <w:t>320 630</w:t>
            </w:r>
          </w:p>
        </w:tc>
        <w:tc>
          <w:tcPr>
            <w:tcW w:w="1134" w:type="dxa"/>
          </w:tcPr>
          <w:p w:rsidR="00B87B5C" w:rsidRPr="00FC223B" w:rsidRDefault="00B87B5C" w:rsidP="00961BB3">
            <w:pPr>
              <w:suppressAutoHyphens/>
              <w:autoSpaceDE w:val="0"/>
              <w:jc w:val="center"/>
              <w:rPr>
                <w:sz w:val="18"/>
                <w:szCs w:val="18"/>
              </w:rPr>
            </w:pPr>
            <w:r w:rsidRPr="00FC223B">
              <w:rPr>
                <w:sz w:val="18"/>
                <w:szCs w:val="18"/>
              </w:rPr>
              <w:t>400 000</w:t>
            </w:r>
          </w:p>
        </w:tc>
        <w:tc>
          <w:tcPr>
            <w:tcW w:w="992" w:type="dxa"/>
          </w:tcPr>
          <w:p w:rsidR="00B87B5C" w:rsidRPr="00FC223B" w:rsidRDefault="00B87B5C" w:rsidP="00961BB3">
            <w:pPr>
              <w:suppressAutoHyphens/>
              <w:autoSpaceDE w:val="0"/>
              <w:jc w:val="center"/>
              <w:rPr>
                <w:sz w:val="18"/>
                <w:szCs w:val="18"/>
              </w:rPr>
            </w:pPr>
            <w:r w:rsidRPr="00FC223B">
              <w:rPr>
                <w:sz w:val="18"/>
                <w:szCs w:val="18"/>
              </w:rPr>
              <w:t>460 000</w:t>
            </w:r>
          </w:p>
        </w:tc>
        <w:tc>
          <w:tcPr>
            <w:tcW w:w="1134" w:type="dxa"/>
          </w:tcPr>
          <w:p w:rsidR="00B87B5C" w:rsidRPr="00FC223B" w:rsidRDefault="00B87B5C" w:rsidP="00961BB3">
            <w:pPr>
              <w:suppressAutoHyphens/>
              <w:autoSpaceDE w:val="0"/>
              <w:jc w:val="center"/>
              <w:rPr>
                <w:sz w:val="18"/>
                <w:szCs w:val="18"/>
                <w:highlight w:val="yellow"/>
              </w:rPr>
            </w:pPr>
            <w:r w:rsidRPr="00FC223B">
              <w:rPr>
                <w:sz w:val="18"/>
                <w:szCs w:val="18"/>
              </w:rPr>
              <w:t>115</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884D32">
            <w:pPr>
              <w:suppressAutoHyphens/>
              <w:autoSpaceDE w:val="0"/>
              <w:jc w:val="center"/>
              <w:rPr>
                <w:sz w:val="18"/>
                <w:szCs w:val="18"/>
              </w:rPr>
            </w:pPr>
            <w:r w:rsidRPr="00FC223B">
              <w:rPr>
                <w:sz w:val="18"/>
                <w:szCs w:val="18"/>
              </w:rPr>
              <w:t>120</w:t>
            </w:r>
          </w:p>
        </w:tc>
        <w:tc>
          <w:tcPr>
            <w:tcW w:w="1137" w:type="dxa"/>
          </w:tcPr>
          <w:p w:rsidR="00B87B5C" w:rsidRPr="00FC223B" w:rsidRDefault="00B87B5C" w:rsidP="007906EF">
            <w:pPr>
              <w:suppressAutoHyphens/>
              <w:autoSpaceDE w:val="0"/>
              <w:jc w:val="center"/>
              <w:rPr>
                <w:sz w:val="18"/>
                <w:szCs w:val="18"/>
              </w:rPr>
            </w:pPr>
            <w:r w:rsidRPr="00FC223B">
              <w:rPr>
                <w:sz w:val="18"/>
                <w:szCs w:val="18"/>
              </w:rPr>
              <w:t>113</w:t>
            </w:r>
          </w:p>
        </w:tc>
        <w:tc>
          <w:tcPr>
            <w:tcW w:w="1134" w:type="dxa"/>
          </w:tcPr>
          <w:p w:rsidR="00B87B5C" w:rsidRPr="00FC223B" w:rsidRDefault="00B87B5C" w:rsidP="007906EF">
            <w:pPr>
              <w:suppressAutoHyphens/>
              <w:autoSpaceDE w:val="0"/>
              <w:jc w:val="center"/>
              <w:rPr>
                <w:sz w:val="18"/>
                <w:szCs w:val="18"/>
              </w:rPr>
            </w:pPr>
            <w:r w:rsidRPr="00FC223B">
              <w:rPr>
                <w:sz w:val="18"/>
                <w:szCs w:val="18"/>
              </w:rPr>
              <w:t>113</w:t>
            </w:r>
          </w:p>
        </w:tc>
        <w:tc>
          <w:tcPr>
            <w:tcW w:w="992" w:type="dxa"/>
          </w:tcPr>
          <w:p w:rsidR="00B87B5C" w:rsidRPr="00FC223B" w:rsidRDefault="00B87B5C" w:rsidP="00961BB3">
            <w:pPr>
              <w:suppressAutoHyphens/>
              <w:autoSpaceDE w:val="0"/>
              <w:jc w:val="center"/>
              <w:rPr>
                <w:sz w:val="18"/>
                <w:szCs w:val="18"/>
              </w:rPr>
            </w:pPr>
            <w:r w:rsidRPr="00FC223B">
              <w:rPr>
                <w:sz w:val="18"/>
                <w:szCs w:val="18"/>
              </w:rPr>
              <w:t>113</w:t>
            </w:r>
          </w:p>
        </w:tc>
        <w:tc>
          <w:tcPr>
            <w:tcW w:w="1134" w:type="dxa"/>
          </w:tcPr>
          <w:p w:rsidR="00B87B5C" w:rsidRPr="00FC223B" w:rsidRDefault="00B87B5C" w:rsidP="007906EF">
            <w:pPr>
              <w:suppressAutoHyphens/>
              <w:autoSpaceDE w:val="0"/>
              <w:jc w:val="center"/>
              <w:rPr>
                <w:sz w:val="18"/>
                <w:szCs w:val="18"/>
              </w:rPr>
            </w:pPr>
            <w:r w:rsidRPr="00FC223B">
              <w:rPr>
                <w:sz w:val="18"/>
                <w:szCs w:val="18"/>
              </w:rPr>
              <w:t>100</w:t>
            </w:r>
          </w:p>
        </w:tc>
      </w:tr>
      <w:tr w:rsidR="00B87B5C" w:rsidRPr="00FC223B" w:rsidTr="00EE55B2">
        <w:trPr>
          <w:trHeight w:val="236"/>
        </w:trPr>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884D32">
            <w:pPr>
              <w:suppressAutoHyphens/>
              <w:autoSpaceDE w:val="0"/>
              <w:jc w:val="center"/>
              <w:rPr>
                <w:sz w:val="18"/>
                <w:szCs w:val="18"/>
              </w:rPr>
            </w:pPr>
            <w:r w:rsidRPr="00FC223B">
              <w:rPr>
                <w:sz w:val="18"/>
                <w:szCs w:val="18"/>
              </w:rPr>
              <w:t>11 086</w:t>
            </w:r>
          </w:p>
        </w:tc>
        <w:tc>
          <w:tcPr>
            <w:tcW w:w="1137" w:type="dxa"/>
          </w:tcPr>
          <w:p w:rsidR="00B87B5C" w:rsidRPr="00FC223B" w:rsidRDefault="00B87B5C" w:rsidP="007906EF">
            <w:pPr>
              <w:suppressAutoHyphens/>
              <w:autoSpaceDE w:val="0"/>
              <w:jc w:val="center"/>
              <w:rPr>
                <w:sz w:val="18"/>
                <w:szCs w:val="18"/>
              </w:rPr>
            </w:pPr>
            <w:r w:rsidRPr="00FC223B">
              <w:rPr>
                <w:sz w:val="18"/>
                <w:szCs w:val="18"/>
              </w:rPr>
              <w:t>9 810</w:t>
            </w:r>
          </w:p>
        </w:tc>
        <w:tc>
          <w:tcPr>
            <w:tcW w:w="1134" w:type="dxa"/>
          </w:tcPr>
          <w:p w:rsidR="00B87B5C" w:rsidRPr="00FC223B" w:rsidRDefault="00B87B5C" w:rsidP="007906EF">
            <w:pPr>
              <w:suppressAutoHyphens/>
              <w:autoSpaceDE w:val="0"/>
              <w:jc w:val="center"/>
              <w:rPr>
                <w:sz w:val="18"/>
                <w:szCs w:val="18"/>
              </w:rPr>
            </w:pPr>
            <w:r w:rsidRPr="00FC223B">
              <w:rPr>
                <w:sz w:val="18"/>
                <w:szCs w:val="18"/>
              </w:rPr>
              <w:t>10 120</w:t>
            </w:r>
          </w:p>
        </w:tc>
        <w:tc>
          <w:tcPr>
            <w:tcW w:w="992" w:type="dxa"/>
          </w:tcPr>
          <w:p w:rsidR="00B87B5C" w:rsidRPr="00FC223B" w:rsidRDefault="00B87B5C" w:rsidP="007906EF">
            <w:pPr>
              <w:suppressAutoHyphens/>
              <w:autoSpaceDE w:val="0"/>
              <w:jc w:val="center"/>
              <w:rPr>
                <w:sz w:val="18"/>
                <w:szCs w:val="18"/>
              </w:rPr>
            </w:pPr>
            <w:r w:rsidRPr="00FC223B">
              <w:rPr>
                <w:sz w:val="18"/>
                <w:szCs w:val="18"/>
              </w:rPr>
              <w:t>11 210</w:t>
            </w:r>
          </w:p>
        </w:tc>
        <w:tc>
          <w:tcPr>
            <w:tcW w:w="1134" w:type="dxa"/>
          </w:tcPr>
          <w:p w:rsidR="00B87B5C" w:rsidRPr="00FC223B" w:rsidRDefault="00B87B5C" w:rsidP="00B41FAF">
            <w:pPr>
              <w:suppressAutoHyphens/>
              <w:autoSpaceDE w:val="0"/>
              <w:jc w:val="center"/>
              <w:rPr>
                <w:sz w:val="18"/>
                <w:szCs w:val="18"/>
              </w:rPr>
            </w:pPr>
            <w:r w:rsidRPr="00FC223B">
              <w:rPr>
                <w:sz w:val="18"/>
                <w:szCs w:val="18"/>
              </w:rPr>
              <w:t>111</w:t>
            </w:r>
          </w:p>
        </w:tc>
      </w:tr>
      <w:tr w:rsidR="00B87B5C" w:rsidRPr="00FC223B" w:rsidTr="00B41FAF">
        <w:trPr>
          <w:trHeight w:val="246"/>
        </w:trPr>
        <w:tc>
          <w:tcPr>
            <w:tcW w:w="9639" w:type="dxa"/>
            <w:gridSpan w:val="7"/>
          </w:tcPr>
          <w:p w:rsidR="00B87B5C" w:rsidRPr="0021773D" w:rsidRDefault="00B87B5C" w:rsidP="00961BB3">
            <w:pPr>
              <w:pStyle w:val="ListParagraph"/>
              <w:suppressAutoHyphens/>
              <w:autoSpaceDE w:val="0"/>
              <w:ind w:left="0" w:firstLine="709"/>
              <w:jc w:val="center"/>
              <w:rPr>
                <w:i/>
                <w:sz w:val="18"/>
                <w:szCs w:val="18"/>
                <w:highlight w:val="yellow"/>
                <w:shd w:val="clear" w:color="auto" w:fill="FFFFFF"/>
              </w:rPr>
            </w:pPr>
            <w:r w:rsidRPr="0021773D">
              <w:rPr>
                <w:i/>
                <w:sz w:val="18"/>
                <w:szCs w:val="18"/>
                <w:shd w:val="clear" w:color="auto" w:fill="FFFFFF"/>
              </w:rPr>
              <w:t>ПрАТ КВТФ «Кремтекс»</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884D32">
            <w:pPr>
              <w:suppressAutoHyphens/>
              <w:autoSpaceDE w:val="0"/>
              <w:jc w:val="center"/>
              <w:rPr>
                <w:sz w:val="18"/>
                <w:szCs w:val="18"/>
              </w:rPr>
            </w:pPr>
            <w:r w:rsidRPr="00FC223B">
              <w:rPr>
                <w:sz w:val="18"/>
                <w:szCs w:val="18"/>
              </w:rPr>
              <w:t>13 379,4</w:t>
            </w:r>
          </w:p>
        </w:tc>
        <w:tc>
          <w:tcPr>
            <w:tcW w:w="1137" w:type="dxa"/>
          </w:tcPr>
          <w:p w:rsidR="00B87B5C" w:rsidRPr="00FC223B" w:rsidRDefault="00B87B5C" w:rsidP="007906EF">
            <w:pPr>
              <w:suppressAutoHyphens/>
              <w:autoSpaceDE w:val="0"/>
              <w:jc w:val="center"/>
              <w:rPr>
                <w:sz w:val="18"/>
                <w:szCs w:val="18"/>
              </w:rPr>
            </w:pPr>
            <w:r w:rsidRPr="00FC223B">
              <w:rPr>
                <w:sz w:val="18"/>
                <w:szCs w:val="18"/>
              </w:rPr>
              <w:t>7 820,6</w:t>
            </w:r>
          </w:p>
        </w:tc>
        <w:tc>
          <w:tcPr>
            <w:tcW w:w="1134" w:type="dxa"/>
          </w:tcPr>
          <w:p w:rsidR="00B87B5C" w:rsidRPr="00FC223B" w:rsidRDefault="00B87B5C" w:rsidP="007906EF">
            <w:pPr>
              <w:suppressAutoHyphens/>
              <w:autoSpaceDE w:val="0"/>
              <w:jc w:val="center"/>
              <w:rPr>
                <w:sz w:val="18"/>
                <w:szCs w:val="18"/>
              </w:rPr>
            </w:pPr>
            <w:r w:rsidRPr="00FC223B">
              <w:rPr>
                <w:sz w:val="18"/>
                <w:szCs w:val="18"/>
              </w:rPr>
              <w:t>10 750,0</w:t>
            </w:r>
          </w:p>
        </w:tc>
        <w:tc>
          <w:tcPr>
            <w:tcW w:w="992" w:type="dxa"/>
          </w:tcPr>
          <w:p w:rsidR="00B87B5C" w:rsidRPr="00FC223B" w:rsidRDefault="00B87B5C" w:rsidP="00961BB3">
            <w:pPr>
              <w:suppressAutoHyphens/>
              <w:autoSpaceDE w:val="0"/>
              <w:jc w:val="center"/>
              <w:rPr>
                <w:sz w:val="18"/>
                <w:szCs w:val="18"/>
              </w:rPr>
            </w:pPr>
            <w:r w:rsidRPr="00FC223B">
              <w:rPr>
                <w:sz w:val="18"/>
                <w:szCs w:val="18"/>
              </w:rPr>
              <w:t>11 600,0</w:t>
            </w:r>
          </w:p>
        </w:tc>
        <w:tc>
          <w:tcPr>
            <w:tcW w:w="1134" w:type="dxa"/>
          </w:tcPr>
          <w:p w:rsidR="00B87B5C" w:rsidRPr="00FC223B" w:rsidRDefault="00B87B5C" w:rsidP="00B41FAF">
            <w:pPr>
              <w:suppressAutoHyphens/>
              <w:autoSpaceDE w:val="0"/>
              <w:jc w:val="center"/>
              <w:rPr>
                <w:sz w:val="18"/>
                <w:szCs w:val="18"/>
              </w:rPr>
            </w:pPr>
            <w:r w:rsidRPr="00FC223B">
              <w:rPr>
                <w:sz w:val="18"/>
                <w:szCs w:val="18"/>
              </w:rPr>
              <w:t>108</w:t>
            </w:r>
          </w:p>
        </w:tc>
      </w:tr>
      <w:tr w:rsidR="00B87B5C" w:rsidRPr="00FC223B" w:rsidTr="00EE55B2">
        <w:tc>
          <w:tcPr>
            <w:tcW w:w="3113" w:type="dxa"/>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FC223B" w:rsidRDefault="00B87B5C" w:rsidP="007906EF">
            <w:pPr>
              <w:suppressAutoHyphens/>
              <w:autoSpaceDE w:val="0"/>
              <w:jc w:val="center"/>
              <w:rPr>
                <w:sz w:val="18"/>
                <w:szCs w:val="18"/>
                <w:vertAlign w:val="superscript"/>
              </w:rPr>
            </w:pPr>
            <w:r w:rsidRPr="00FC223B">
              <w:rPr>
                <w:sz w:val="18"/>
                <w:szCs w:val="18"/>
              </w:rPr>
              <w:t>тис. од.</w:t>
            </w:r>
          </w:p>
        </w:tc>
        <w:tc>
          <w:tcPr>
            <w:tcW w:w="1140" w:type="dxa"/>
          </w:tcPr>
          <w:p w:rsidR="00B87B5C" w:rsidRPr="00FC223B" w:rsidRDefault="00B87B5C" w:rsidP="00884D32">
            <w:pPr>
              <w:suppressAutoHyphens/>
              <w:autoSpaceDE w:val="0"/>
              <w:jc w:val="center"/>
              <w:rPr>
                <w:sz w:val="18"/>
                <w:szCs w:val="18"/>
              </w:rPr>
            </w:pPr>
            <w:r w:rsidRPr="00FC223B">
              <w:rPr>
                <w:sz w:val="18"/>
                <w:szCs w:val="18"/>
              </w:rPr>
              <w:t>73,9</w:t>
            </w:r>
          </w:p>
        </w:tc>
        <w:tc>
          <w:tcPr>
            <w:tcW w:w="1137" w:type="dxa"/>
          </w:tcPr>
          <w:p w:rsidR="00B87B5C" w:rsidRPr="00FC223B" w:rsidRDefault="00B87B5C" w:rsidP="007906EF">
            <w:pPr>
              <w:suppressAutoHyphens/>
              <w:autoSpaceDE w:val="0"/>
              <w:jc w:val="center"/>
              <w:rPr>
                <w:sz w:val="18"/>
                <w:szCs w:val="18"/>
              </w:rPr>
            </w:pPr>
            <w:r w:rsidRPr="00FC223B">
              <w:rPr>
                <w:sz w:val="18"/>
                <w:szCs w:val="18"/>
              </w:rPr>
              <w:t>38,2</w:t>
            </w:r>
          </w:p>
        </w:tc>
        <w:tc>
          <w:tcPr>
            <w:tcW w:w="1134" w:type="dxa"/>
          </w:tcPr>
          <w:p w:rsidR="00B87B5C" w:rsidRPr="00FC223B" w:rsidRDefault="00B87B5C" w:rsidP="007906EF">
            <w:pPr>
              <w:suppressAutoHyphens/>
              <w:autoSpaceDE w:val="0"/>
              <w:jc w:val="center"/>
              <w:rPr>
                <w:sz w:val="18"/>
                <w:szCs w:val="18"/>
              </w:rPr>
            </w:pPr>
            <w:r w:rsidRPr="00FC223B">
              <w:rPr>
                <w:sz w:val="18"/>
                <w:szCs w:val="18"/>
              </w:rPr>
              <w:t>50,0</w:t>
            </w:r>
          </w:p>
        </w:tc>
        <w:tc>
          <w:tcPr>
            <w:tcW w:w="992" w:type="dxa"/>
          </w:tcPr>
          <w:p w:rsidR="00B87B5C" w:rsidRPr="00FC223B" w:rsidRDefault="00B87B5C" w:rsidP="007906EF">
            <w:pPr>
              <w:suppressAutoHyphens/>
              <w:autoSpaceDE w:val="0"/>
              <w:jc w:val="center"/>
              <w:rPr>
                <w:sz w:val="18"/>
                <w:szCs w:val="18"/>
              </w:rPr>
            </w:pPr>
            <w:r w:rsidRPr="00FC223B">
              <w:rPr>
                <w:sz w:val="18"/>
                <w:szCs w:val="18"/>
              </w:rPr>
              <w:t>55,5</w:t>
            </w:r>
          </w:p>
        </w:tc>
        <w:tc>
          <w:tcPr>
            <w:tcW w:w="1134" w:type="dxa"/>
          </w:tcPr>
          <w:p w:rsidR="00B87B5C" w:rsidRPr="00FC223B" w:rsidRDefault="00B87B5C" w:rsidP="007906EF">
            <w:pPr>
              <w:suppressAutoHyphens/>
              <w:autoSpaceDE w:val="0"/>
              <w:jc w:val="center"/>
              <w:rPr>
                <w:sz w:val="18"/>
                <w:szCs w:val="18"/>
              </w:rPr>
            </w:pPr>
            <w:r w:rsidRPr="00FC223B">
              <w:rPr>
                <w:sz w:val="18"/>
                <w:szCs w:val="18"/>
              </w:rPr>
              <w:t>111</w:t>
            </w:r>
          </w:p>
        </w:tc>
      </w:tr>
      <w:tr w:rsidR="00B87B5C" w:rsidRPr="00FC223B" w:rsidTr="00B41FAF">
        <w:trPr>
          <w:trHeight w:val="349"/>
        </w:trPr>
        <w:tc>
          <w:tcPr>
            <w:tcW w:w="3113" w:type="dxa"/>
            <w:tcBorders>
              <w:bottom w:val="nil"/>
            </w:tcBorders>
          </w:tcPr>
          <w:p w:rsidR="00B87B5C" w:rsidRPr="00FC223B" w:rsidRDefault="00B87B5C" w:rsidP="00961BB3">
            <w:pPr>
              <w:suppressAutoHyphens/>
              <w:autoSpaceDE w:val="0"/>
              <w:rPr>
                <w:sz w:val="18"/>
                <w:szCs w:val="18"/>
              </w:rPr>
            </w:pPr>
            <w:r w:rsidRPr="00FC223B">
              <w:rPr>
                <w:sz w:val="18"/>
                <w:szCs w:val="18"/>
              </w:rPr>
              <w:t>Інвестиції, усього:</w:t>
            </w:r>
          </w:p>
          <w:p w:rsidR="00B87B5C" w:rsidRPr="00FC223B" w:rsidRDefault="00B87B5C" w:rsidP="00961BB3">
            <w:pPr>
              <w:suppressAutoHyphens/>
              <w:autoSpaceDE w:val="0"/>
              <w:rPr>
                <w:sz w:val="18"/>
                <w:szCs w:val="18"/>
              </w:rPr>
            </w:pPr>
            <w:r w:rsidRPr="00FC223B">
              <w:rPr>
                <w:sz w:val="18"/>
                <w:szCs w:val="18"/>
              </w:rPr>
              <w:t>в тому числі власні кошти</w:t>
            </w:r>
          </w:p>
        </w:tc>
        <w:tc>
          <w:tcPr>
            <w:tcW w:w="989" w:type="dxa"/>
            <w:vMerge w:val="restart"/>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160,5</w:t>
            </w:r>
          </w:p>
        </w:tc>
        <w:tc>
          <w:tcPr>
            <w:tcW w:w="1137"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60,0</w:t>
            </w:r>
          </w:p>
        </w:tc>
        <w:tc>
          <w:tcPr>
            <w:tcW w:w="1134"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80,0</w:t>
            </w:r>
          </w:p>
        </w:tc>
        <w:tc>
          <w:tcPr>
            <w:tcW w:w="992"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85,0</w:t>
            </w:r>
          </w:p>
        </w:tc>
        <w:tc>
          <w:tcPr>
            <w:tcW w:w="1134" w:type="dxa"/>
            <w:tcBorders>
              <w:bottom w:val="nil"/>
            </w:tcBorders>
          </w:tcPr>
          <w:p w:rsidR="00B87B5C" w:rsidRPr="00FC223B" w:rsidRDefault="00B87B5C" w:rsidP="00EE55B2">
            <w:pPr>
              <w:suppressAutoHyphens/>
              <w:autoSpaceDE w:val="0"/>
              <w:jc w:val="center"/>
              <w:rPr>
                <w:sz w:val="18"/>
                <w:szCs w:val="18"/>
              </w:rPr>
            </w:pPr>
            <w:r w:rsidRPr="00FC223B">
              <w:rPr>
                <w:sz w:val="18"/>
                <w:szCs w:val="18"/>
              </w:rPr>
              <w:t>106</w:t>
            </w:r>
          </w:p>
        </w:tc>
      </w:tr>
      <w:tr w:rsidR="00B87B5C" w:rsidRPr="00FC223B" w:rsidTr="00EE55B2">
        <w:trPr>
          <w:trHeight w:val="137"/>
        </w:trPr>
        <w:tc>
          <w:tcPr>
            <w:tcW w:w="3113" w:type="dxa"/>
            <w:tcBorders>
              <w:top w:val="nil"/>
              <w:bottom w:val="nil"/>
            </w:tcBorders>
          </w:tcPr>
          <w:p w:rsidR="00B87B5C" w:rsidRPr="00FC223B" w:rsidRDefault="00B87B5C" w:rsidP="00392DCA">
            <w:pPr>
              <w:numPr>
                <w:ilvl w:val="0"/>
                <w:numId w:val="40"/>
              </w:numPr>
              <w:tabs>
                <w:tab w:val="left" w:pos="459"/>
              </w:tabs>
              <w:suppressAutoHyphens/>
              <w:autoSpaceDE w:val="0"/>
              <w:snapToGrid w:val="0"/>
              <w:ind w:left="176" w:firstLine="0"/>
              <w:rPr>
                <w:sz w:val="18"/>
                <w:szCs w:val="18"/>
              </w:rPr>
            </w:pPr>
            <w:r w:rsidRPr="00FC223B">
              <w:rPr>
                <w:sz w:val="18"/>
                <w:szCs w:val="18"/>
              </w:rPr>
              <w:t>на технічне переозброєння</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884D32">
            <w:pPr>
              <w:suppressAutoHyphens/>
              <w:autoSpaceDE w:val="0"/>
              <w:jc w:val="center"/>
              <w:rPr>
                <w:sz w:val="18"/>
                <w:szCs w:val="18"/>
              </w:rPr>
            </w:pPr>
            <w:r w:rsidRPr="00FC223B">
              <w:rPr>
                <w:sz w:val="18"/>
                <w:szCs w:val="18"/>
              </w:rPr>
              <w:t>160,5</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60,0</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80,0</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85,0</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106</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884D32">
            <w:pPr>
              <w:suppressAutoHyphens/>
              <w:autoSpaceDE w:val="0"/>
              <w:jc w:val="center"/>
              <w:rPr>
                <w:sz w:val="18"/>
                <w:szCs w:val="18"/>
              </w:rPr>
            </w:pPr>
            <w:r w:rsidRPr="00FC223B">
              <w:rPr>
                <w:sz w:val="18"/>
                <w:szCs w:val="18"/>
              </w:rPr>
              <w:t>116</w:t>
            </w:r>
          </w:p>
        </w:tc>
        <w:tc>
          <w:tcPr>
            <w:tcW w:w="1137" w:type="dxa"/>
          </w:tcPr>
          <w:p w:rsidR="00B87B5C" w:rsidRPr="00FC223B" w:rsidRDefault="00B87B5C" w:rsidP="007906EF">
            <w:pPr>
              <w:suppressAutoHyphens/>
              <w:autoSpaceDE w:val="0"/>
              <w:jc w:val="center"/>
              <w:rPr>
                <w:sz w:val="18"/>
                <w:szCs w:val="18"/>
              </w:rPr>
            </w:pPr>
            <w:r w:rsidRPr="00FC223B">
              <w:rPr>
                <w:sz w:val="18"/>
                <w:szCs w:val="18"/>
              </w:rPr>
              <w:t>97</w:t>
            </w:r>
          </w:p>
        </w:tc>
        <w:tc>
          <w:tcPr>
            <w:tcW w:w="1134" w:type="dxa"/>
          </w:tcPr>
          <w:p w:rsidR="00B87B5C" w:rsidRPr="00FC223B" w:rsidRDefault="00B87B5C" w:rsidP="007906EF">
            <w:pPr>
              <w:suppressAutoHyphens/>
              <w:autoSpaceDE w:val="0"/>
              <w:jc w:val="center"/>
              <w:rPr>
                <w:sz w:val="18"/>
                <w:szCs w:val="18"/>
              </w:rPr>
            </w:pPr>
            <w:r w:rsidRPr="00FC223B">
              <w:rPr>
                <w:sz w:val="18"/>
                <w:szCs w:val="18"/>
              </w:rPr>
              <w:t>97</w:t>
            </w:r>
          </w:p>
        </w:tc>
        <w:tc>
          <w:tcPr>
            <w:tcW w:w="992" w:type="dxa"/>
          </w:tcPr>
          <w:p w:rsidR="00B87B5C" w:rsidRPr="00FC223B" w:rsidRDefault="00B87B5C" w:rsidP="007906EF">
            <w:pPr>
              <w:suppressAutoHyphens/>
              <w:autoSpaceDE w:val="0"/>
              <w:jc w:val="center"/>
              <w:rPr>
                <w:sz w:val="18"/>
                <w:szCs w:val="18"/>
              </w:rPr>
            </w:pPr>
            <w:r w:rsidRPr="00FC223B">
              <w:rPr>
                <w:sz w:val="18"/>
                <w:szCs w:val="18"/>
              </w:rPr>
              <w:t>105</w:t>
            </w:r>
          </w:p>
        </w:tc>
        <w:tc>
          <w:tcPr>
            <w:tcW w:w="1134" w:type="dxa"/>
          </w:tcPr>
          <w:p w:rsidR="00B87B5C" w:rsidRPr="00FC223B" w:rsidRDefault="00B87B5C" w:rsidP="007906EF">
            <w:pPr>
              <w:suppressAutoHyphens/>
              <w:autoSpaceDE w:val="0"/>
              <w:jc w:val="center"/>
              <w:rPr>
                <w:sz w:val="18"/>
                <w:szCs w:val="18"/>
              </w:rPr>
            </w:pPr>
            <w:r w:rsidRPr="00FC223B">
              <w:rPr>
                <w:sz w:val="18"/>
                <w:szCs w:val="18"/>
              </w:rPr>
              <w:t>108</w:t>
            </w:r>
          </w:p>
        </w:tc>
      </w:tr>
      <w:tr w:rsidR="00B87B5C" w:rsidRPr="00FC223B" w:rsidTr="00EE55B2">
        <w:trPr>
          <w:trHeight w:val="161"/>
        </w:trPr>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884D32">
            <w:pPr>
              <w:suppressAutoHyphens/>
              <w:autoSpaceDE w:val="0"/>
              <w:jc w:val="center"/>
              <w:rPr>
                <w:sz w:val="18"/>
                <w:szCs w:val="18"/>
              </w:rPr>
            </w:pPr>
            <w:r w:rsidRPr="00FC223B">
              <w:rPr>
                <w:sz w:val="18"/>
                <w:szCs w:val="18"/>
              </w:rPr>
              <w:t>6 800</w:t>
            </w:r>
          </w:p>
        </w:tc>
        <w:tc>
          <w:tcPr>
            <w:tcW w:w="1137" w:type="dxa"/>
          </w:tcPr>
          <w:p w:rsidR="00B87B5C" w:rsidRPr="00FC223B" w:rsidRDefault="00B87B5C" w:rsidP="007906EF">
            <w:pPr>
              <w:suppressAutoHyphens/>
              <w:autoSpaceDE w:val="0"/>
              <w:jc w:val="center"/>
              <w:rPr>
                <w:sz w:val="18"/>
                <w:szCs w:val="18"/>
              </w:rPr>
            </w:pPr>
            <w:r w:rsidRPr="00FC223B">
              <w:rPr>
                <w:sz w:val="18"/>
                <w:szCs w:val="18"/>
              </w:rPr>
              <w:t>6 900</w:t>
            </w:r>
          </w:p>
        </w:tc>
        <w:tc>
          <w:tcPr>
            <w:tcW w:w="1134" w:type="dxa"/>
          </w:tcPr>
          <w:p w:rsidR="00B87B5C" w:rsidRPr="00FC223B" w:rsidRDefault="00B87B5C" w:rsidP="00F106EA">
            <w:pPr>
              <w:suppressAutoHyphens/>
              <w:autoSpaceDE w:val="0"/>
              <w:jc w:val="center"/>
              <w:rPr>
                <w:sz w:val="18"/>
                <w:szCs w:val="18"/>
              </w:rPr>
            </w:pPr>
            <w:r w:rsidRPr="00FC223B">
              <w:rPr>
                <w:sz w:val="18"/>
                <w:szCs w:val="18"/>
              </w:rPr>
              <w:t>7 000</w:t>
            </w:r>
          </w:p>
        </w:tc>
        <w:tc>
          <w:tcPr>
            <w:tcW w:w="992" w:type="dxa"/>
          </w:tcPr>
          <w:p w:rsidR="00B87B5C" w:rsidRPr="00FC223B" w:rsidRDefault="00B87B5C" w:rsidP="00F106EA">
            <w:pPr>
              <w:suppressAutoHyphens/>
              <w:autoSpaceDE w:val="0"/>
              <w:jc w:val="center"/>
              <w:rPr>
                <w:sz w:val="18"/>
                <w:szCs w:val="18"/>
              </w:rPr>
            </w:pPr>
            <w:r w:rsidRPr="00FC223B">
              <w:rPr>
                <w:sz w:val="18"/>
                <w:szCs w:val="18"/>
              </w:rPr>
              <w:t>8 000</w:t>
            </w:r>
          </w:p>
        </w:tc>
        <w:tc>
          <w:tcPr>
            <w:tcW w:w="1134" w:type="dxa"/>
          </w:tcPr>
          <w:p w:rsidR="00B87B5C" w:rsidRPr="00FC223B" w:rsidRDefault="00B87B5C" w:rsidP="00F106EA">
            <w:pPr>
              <w:suppressAutoHyphens/>
              <w:autoSpaceDE w:val="0"/>
              <w:jc w:val="center"/>
              <w:rPr>
                <w:sz w:val="18"/>
                <w:szCs w:val="18"/>
              </w:rPr>
            </w:pPr>
            <w:r w:rsidRPr="00FC223B">
              <w:rPr>
                <w:sz w:val="18"/>
                <w:szCs w:val="18"/>
              </w:rPr>
              <w:t>114</w:t>
            </w:r>
          </w:p>
        </w:tc>
      </w:tr>
      <w:tr w:rsidR="00B87B5C" w:rsidRPr="00FC223B" w:rsidTr="00961BB3">
        <w:tc>
          <w:tcPr>
            <w:tcW w:w="9639" w:type="dxa"/>
            <w:gridSpan w:val="7"/>
          </w:tcPr>
          <w:p w:rsidR="00B87B5C" w:rsidRPr="0021773D" w:rsidRDefault="00B87B5C" w:rsidP="00F106EA">
            <w:pPr>
              <w:pStyle w:val="ListParagraph"/>
              <w:suppressAutoHyphens/>
              <w:autoSpaceDE w:val="0"/>
              <w:ind w:left="0" w:firstLine="709"/>
              <w:contextualSpacing w:val="0"/>
              <w:jc w:val="center"/>
              <w:rPr>
                <w:sz w:val="18"/>
                <w:szCs w:val="18"/>
                <w:highlight w:val="yellow"/>
              </w:rPr>
            </w:pPr>
            <w:r w:rsidRPr="0021773D">
              <w:rPr>
                <w:i/>
                <w:sz w:val="18"/>
                <w:szCs w:val="18"/>
                <w:shd w:val="clear" w:color="auto" w:fill="FFFFFF"/>
              </w:rPr>
              <w:t>ПП «ВТК «Лукас»</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884D32">
            <w:pPr>
              <w:suppressAutoHyphens/>
              <w:autoSpaceDE w:val="0"/>
              <w:jc w:val="center"/>
              <w:rPr>
                <w:sz w:val="18"/>
                <w:szCs w:val="18"/>
              </w:rPr>
            </w:pPr>
            <w:r w:rsidRPr="00FC223B">
              <w:rPr>
                <w:sz w:val="18"/>
                <w:szCs w:val="18"/>
              </w:rPr>
              <w:t>1 096 980,9</w:t>
            </w:r>
          </w:p>
        </w:tc>
        <w:tc>
          <w:tcPr>
            <w:tcW w:w="1137" w:type="dxa"/>
          </w:tcPr>
          <w:p w:rsidR="00B87B5C" w:rsidRPr="00FC223B" w:rsidRDefault="00B87B5C" w:rsidP="007906EF">
            <w:pPr>
              <w:suppressAutoHyphens/>
              <w:autoSpaceDE w:val="0"/>
              <w:jc w:val="center"/>
              <w:rPr>
                <w:sz w:val="18"/>
                <w:szCs w:val="18"/>
              </w:rPr>
            </w:pPr>
            <w:r w:rsidRPr="00FC223B">
              <w:rPr>
                <w:sz w:val="18"/>
                <w:szCs w:val="18"/>
              </w:rPr>
              <w:t>986 983,1</w:t>
            </w:r>
          </w:p>
        </w:tc>
        <w:tc>
          <w:tcPr>
            <w:tcW w:w="1134" w:type="dxa"/>
          </w:tcPr>
          <w:p w:rsidR="00B87B5C" w:rsidRPr="00FC223B" w:rsidRDefault="00B87B5C" w:rsidP="007906EF">
            <w:pPr>
              <w:suppressAutoHyphens/>
              <w:autoSpaceDE w:val="0"/>
              <w:jc w:val="center"/>
              <w:rPr>
                <w:sz w:val="18"/>
                <w:szCs w:val="18"/>
              </w:rPr>
            </w:pPr>
            <w:r w:rsidRPr="00FC223B">
              <w:rPr>
                <w:sz w:val="18"/>
                <w:szCs w:val="18"/>
              </w:rPr>
              <w:t>1 320 000</w:t>
            </w:r>
          </w:p>
        </w:tc>
        <w:tc>
          <w:tcPr>
            <w:tcW w:w="992" w:type="dxa"/>
          </w:tcPr>
          <w:p w:rsidR="00B87B5C" w:rsidRPr="00FC223B" w:rsidRDefault="00B87B5C" w:rsidP="007906EF">
            <w:pPr>
              <w:suppressAutoHyphens/>
              <w:autoSpaceDE w:val="0"/>
              <w:jc w:val="center"/>
              <w:rPr>
                <w:sz w:val="18"/>
                <w:szCs w:val="18"/>
              </w:rPr>
            </w:pPr>
            <w:r w:rsidRPr="00FC223B">
              <w:rPr>
                <w:sz w:val="18"/>
                <w:szCs w:val="18"/>
              </w:rPr>
              <w:t>1 570 000</w:t>
            </w:r>
          </w:p>
        </w:tc>
        <w:tc>
          <w:tcPr>
            <w:tcW w:w="1134" w:type="dxa"/>
          </w:tcPr>
          <w:p w:rsidR="00B87B5C" w:rsidRPr="00FC223B" w:rsidRDefault="00B87B5C" w:rsidP="007906EF">
            <w:pPr>
              <w:suppressAutoHyphens/>
              <w:autoSpaceDE w:val="0"/>
              <w:jc w:val="center"/>
              <w:rPr>
                <w:sz w:val="18"/>
                <w:szCs w:val="18"/>
              </w:rPr>
            </w:pPr>
            <w:r w:rsidRPr="00FC223B">
              <w:rPr>
                <w:sz w:val="18"/>
                <w:szCs w:val="18"/>
              </w:rPr>
              <w:t>119</w:t>
            </w:r>
          </w:p>
        </w:tc>
      </w:tr>
      <w:tr w:rsidR="00B87B5C" w:rsidRPr="00FC223B" w:rsidTr="00EE55B2">
        <w:tc>
          <w:tcPr>
            <w:tcW w:w="3113" w:type="dxa"/>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FC223B" w:rsidRDefault="00B87B5C" w:rsidP="007906EF">
            <w:pPr>
              <w:suppressAutoHyphens/>
              <w:autoSpaceDE w:val="0"/>
              <w:jc w:val="center"/>
              <w:rPr>
                <w:sz w:val="18"/>
                <w:szCs w:val="18"/>
                <w:vertAlign w:val="superscript"/>
              </w:rPr>
            </w:pPr>
            <w:r w:rsidRPr="00FC223B">
              <w:rPr>
                <w:sz w:val="18"/>
                <w:szCs w:val="18"/>
              </w:rPr>
              <w:t>тонн</w:t>
            </w:r>
          </w:p>
        </w:tc>
        <w:tc>
          <w:tcPr>
            <w:tcW w:w="1140" w:type="dxa"/>
          </w:tcPr>
          <w:p w:rsidR="00B87B5C" w:rsidRPr="00FC223B" w:rsidRDefault="00B87B5C" w:rsidP="00884D32">
            <w:pPr>
              <w:suppressAutoHyphens/>
              <w:autoSpaceDE w:val="0"/>
              <w:jc w:val="center"/>
              <w:rPr>
                <w:sz w:val="18"/>
                <w:szCs w:val="18"/>
              </w:rPr>
            </w:pPr>
            <w:r w:rsidRPr="00FC223B">
              <w:rPr>
                <w:sz w:val="18"/>
                <w:szCs w:val="18"/>
              </w:rPr>
              <w:t>20 670,9</w:t>
            </w:r>
          </w:p>
        </w:tc>
        <w:tc>
          <w:tcPr>
            <w:tcW w:w="1137" w:type="dxa"/>
          </w:tcPr>
          <w:p w:rsidR="00B87B5C" w:rsidRPr="00FC223B" w:rsidRDefault="00B87B5C" w:rsidP="007906EF">
            <w:pPr>
              <w:suppressAutoHyphens/>
              <w:autoSpaceDE w:val="0"/>
              <w:jc w:val="center"/>
              <w:rPr>
                <w:sz w:val="18"/>
                <w:szCs w:val="18"/>
              </w:rPr>
            </w:pPr>
            <w:r w:rsidRPr="00FC223B">
              <w:rPr>
                <w:sz w:val="18"/>
                <w:szCs w:val="18"/>
              </w:rPr>
              <w:t>14 399,6</w:t>
            </w:r>
          </w:p>
        </w:tc>
        <w:tc>
          <w:tcPr>
            <w:tcW w:w="1134" w:type="dxa"/>
          </w:tcPr>
          <w:p w:rsidR="00B87B5C" w:rsidRPr="00FC223B" w:rsidRDefault="00B87B5C" w:rsidP="00F106EA">
            <w:pPr>
              <w:suppressAutoHyphens/>
              <w:autoSpaceDE w:val="0"/>
              <w:jc w:val="center"/>
              <w:rPr>
                <w:sz w:val="18"/>
                <w:szCs w:val="18"/>
              </w:rPr>
            </w:pPr>
            <w:r w:rsidRPr="00FC223B">
              <w:rPr>
                <w:sz w:val="18"/>
                <w:szCs w:val="18"/>
              </w:rPr>
              <w:t>19 200,0</w:t>
            </w:r>
          </w:p>
        </w:tc>
        <w:tc>
          <w:tcPr>
            <w:tcW w:w="992" w:type="dxa"/>
          </w:tcPr>
          <w:p w:rsidR="00B87B5C" w:rsidRPr="00FC223B" w:rsidRDefault="00B87B5C" w:rsidP="007906EF">
            <w:pPr>
              <w:suppressAutoHyphens/>
              <w:autoSpaceDE w:val="0"/>
              <w:jc w:val="center"/>
              <w:rPr>
                <w:sz w:val="18"/>
                <w:szCs w:val="18"/>
              </w:rPr>
            </w:pPr>
            <w:r w:rsidRPr="00FC223B">
              <w:rPr>
                <w:sz w:val="18"/>
                <w:szCs w:val="18"/>
              </w:rPr>
              <w:t>19 977,0</w:t>
            </w:r>
          </w:p>
        </w:tc>
        <w:tc>
          <w:tcPr>
            <w:tcW w:w="1134" w:type="dxa"/>
          </w:tcPr>
          <w:p w:rsidR="00B87B5C" w:rsidRPr="00FC223B" w:rsidRDefault="00B87B5C" w:rsidP="007906EF">
            <w:pPr>
              <w:suppressAutoHyphens/>
              <w:autoSpaceDE w:val="0"/>
              <w:jc w:val="center"/>
              <w:rPr>
                <w:sz w:val="18"/>
                <w:szCs w:val="18"/>
              </w:rPr>
            </w:pPr>
            <w:r w:rsidRPr="00FC223B">
              <w:rPr>
                <w:sz w:val="18"/>
                <w:szCs w:val="18"/>
              </w:rPr>
              <w:t>104</w:t>
            </w:r>
          </w:p>
        </w:tc>
      </w:tr>
      <w:tr w:rsidR="00B87B5C" w:rsidRPr="00FC223B" w:rsidTr="00EE55B2">
        <w:trPr>
          <w:trHeight w:val="322"/>
        </w:trPr>
        <w:tc>
          <w:tcPr>
            <w:tcW w:w="3113" w:type="dxa"/>
            <w:tcBorders>
              <w:bottom w:val="nil"/>
            </w:tcBorders>
          </w:tcPr>
          <w:p w:rsidR="00B87B5C" w:rsidRPr="00FC223B" w:rsidRDefault="00B87B5C" w:rsidP="00F106EA">
            <w:pPr>
              <w:suppressAutoHyphens/>
              <w:autoSpaceDE w:val="0"/>
              <w:rPr>
                <w:sz w:val="18"/>
                <w:szCs w:val="18"/>
              </w:rPr>
            </w:pPr>
            <w:r w:rsidRPr="00FC223B">
              <w:rPr>
                <w:sz w:val="18"/>
                <w:szCs w:val="18"/>
              </w:rPr>
              <w:t>Інвестиції, усього:</w:t>
            </w:r>
          </w:p>
          <w:p w:rsidR="00B87B5C" w:rsidRPr="00FC223B" w:rsidRDefault="00B87B5C" w:rsidP="00F106EA">
            <w:pPr>
              <w:suppressAutoHyphens/>
              <w:autoSpaceDE w:val="0"/>
              <w:rPr>
                <w:sz w:val="18"/>
                <w:szCs w:val="18"/>
              </w:rPr>
            </w:pPr>
            <w:r w:rsidRPr="00FC223B">
              <w:rPr>
                <w:sz w:val="18"/>
                <w:szCs w:val="18"/>
              </w:rPr>
              <w:t>в тому числі власні кошти</w:t>
            </w:r>
          </w:p>
        </w:tc>
        <w:tc>
          <w:tcPr>
            <w:tcW w:w="989" w:type="dxa"/>
            <w:vMerge w:val="restart"/>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20 544</w:t>
            </w:r>
          </w:p>
        </w:tc>
        <w:tc>
          <w:tcPr>
            <w:tcW w:w="1137"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11 239</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22 000</w:t>
            </w:r>
          </w:p>
        </w:tc>
        <w:tc>
          <w:tcPr>
            <w:tcW w:w="992"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75 000</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341</w:t>
            </w:r>
          </w:p>
        </w:tc>
      </w:tr>
      <w:tr w:rsidR="00B87B5C" w:rsidRPr="00FC223B" w:rsidTr="00EE55B2">
        <w:trPr>
          <w:trHeight w:val="287"/>
        </w:trPr>
        <w:tc>
          <w:tcPr>
            <w:tcW w:w="3113" w:type="dxa"/>
            <w:tcBorders>
              <w:top w:val="nil"/>
              <w:bottom w:val="nil"/>
            </w:tcBorders>
          </w:tcPr>
          <w:p w:rsidR="00B87B5C" w:rsidRPr="00FC223B" w:rsidRDefault="00B87B5C" w:rsidP="00392DCA">
            <w:pPr>
              <w:numPr>
                <w:ilvl w:val="0"/>
                <w:numId w:val="41"/>
              </w:numPr>
              <w:tabs>
                <w:tab w:val="left" w:pos="494"/>
              </w:tabs>
              <w:suppressAutoHyphens/>
              <w:autoSpaceDE w:val="0"/>
              <w:snapToGrid w:val="0"/>
              <w:ind w:left="176" w:firstLine="0"/>
              <w:rPr>
                <w:sz w:val="18"/>
                <w:szCs w:val="18"/>
              </w:rPr>
            </w:pPr>
            <w:r w:rsidRPr="00FC223B">
              <w:rPr>
                <w:sz w:val="18"/>
                <w:szCs w:val="18"/>
              </w:rPr>
              <w:t>на технічне переозброєння</w:t>
            </w:r>
          </w:p>
        </w:tc>
        <w:tc>
          <w:tcPr>
            <w:tcW w:w="989" w:type="dxa"/>
            <w:vMerge/>
          </w:tcPr>
          <w:p w:rsidR="00B87B5C" w:rsidRPr="00FC223B" w:rsidRDefault="00B87B5C" w:rsidP="007906EF">
            <w:pPr>
              <w:suppressAutoHyphens/>
              <w:autoSpaceDE w:val="0"/>
              <w:jc w:val="center"/>
              <w:rPr>
                <w:sz w:val="18"/>
                <w:szCs w:val="18"/>
                <w:highlight w:val="yellow"/>
              </w:rPr>
            </w:pPr>
          </w:p>
        </w:tc>
        <w:tc>
          <w:tcPr>
            <w:tcW w:w="1140" w:type="dxa"/>
            <w:tcBorders>
              <w:top w:val="nil"/>
              <w:bottom w:val="nil"/>
            </w:tcBorders>
          </w:tcPr>
          <w:p w:rsidR="00B87B5C" w:rsidRPr="00FC223B" w:rsidRDefault="00B87B5C" w:rsidP="00EE55B2">
            <w:pPr>
              <w:suppressAutoHyphens/>
              <w:autoSpaceDE w:val="0"/>
              <w:jc w:val="center"/>
              <w:rPr>
                <w:sz w:val="18"/>
                <w:szCs w:val="18"/>
              </w:rPr>
            </w:pPr>
            <w:r w:rsidRPr="00FC223B">
              <w:rPr>
                <w:sz w:val="18"/>
                <w:szCs w:val="18"/>
              </w:rPr>
              <w:t>20 544</w:t>
            </w:r>
          </w:p>
        </w:tc>
        <w:tc>
          <w:tcPr>
            <w:tcW w:w="1137" w:type="dxa"/>
            <w:tcBorders>
              <w:top w:val="nil"/>
              <w:bottom w:val="nil"/>
            </w:tcBorders>
          </w:tcPr>
          <w:p w:rsidR="00B87B5C" w:rsidRPr="00FC223B" w:rsidRDefault="00B87B5C" w:rsidP="00EE55B2">
            <w:pPr>
              <w:suppressAutoHyphens/>
              <w:autoSpaceDE w:val="0"/>
              <w:jc w:val="center"/>
              <w:rPr>
                <w:sz w:val="18"/>
                <w:szCs w:val="18"/>
              </w:rPr>
            </w:pPr>
            <w:r w:rsidRPr="00FC223B">
              <w:rPr>
                <w:sz w:val="18"/>
                <w:szCs w:val="18"/>
              </w:rPr>
              <w:t>11 239</w:t>
            </w:r>
          </w:p>
        </w:tc>
        <w:tc>
          <w:tcPr>
            <w:tcW w:w="1134" w:type="dxa"/>
            <w:tcBorders>
              <w:top w:val="nil"/>
              <w:bottom w:val="nil"/>
            </w:tcBorders>
          </w:tcPr>
          <w:p w:rsidR="00B87B5C" w:rsidRPr="00FC223B" w:rsidRDefault="00B87B5C" w:rsidP="00EE55B2">
            <w:pPr>
              <w:suppressAutoHyphens/>
              <w:autoSpaceDE w:val="0"/>
              <w:jc w:val="center"/>
              <w:rPr>
                <w:sz w:val="18"/>
                <w:szCs w:val="18"/>
              </w:rPr>
            </w:pPr>
            <w:r w:rsidRPr="00FC223B">
              <w:rPr>
                <w:sz w:val="18"/>
                <w:szCs w:val="18"/>
              </w:rPr>
              <w:t>22 000</w:t>
            </w:r>
          </w:p>
        </w:tc>
        <w:tc>
          <w:tcPr>
            <w:tcW w:w="992" w:type="dxa"/>
            <w:tcBorders>
              <w:top w:val="nil"/>
              <w:bottom w:val="nil"/>
            </w:tcBorders>
          </w:tcPr>
          <w:p w:rsidR="00B87B5C" w:rsidRPr="00FC223B" w:rsidRDefault="00B87B5C" w:rsidP="00EE55B2">
            <w:pPr>
              <w:suppressAutoHyphens/>
              <w:autoSpaceDE w:val="0"/>
              <w:jc w:val="center"/>
              <w:rPr>
                <w:sz w:val="18"/>
                <w:szCs w:val="18"/>
              </w:rPr>
            </w:pPr>
            <w:r w:rsidRPr="00FC223B">
              <w:rPr>
                <w:sz w:val="18"/>
                <w:szCs w:val="18"/>
              </w:rPr>
              <w:t>75 000</w:t>
            </w:r>
          </w:p>
        </w:tc>
        <w:tc>
          <w:tcPr>
            <w:tcW w:w="1134" w:type="dxa"/>
            <w:tcBorders>
              <w:top w:val="nil"/>
              <w:bottom w:val="nil"/>
            </w:tcBorders>
          </w:tcPr>
          <w:p w:rsidR="00B87B5C" w:rsidRPr="00FC223B" w:rsidRDefault="00B87B5C" w:rsidP="00EE55B2">
            <w:pPr>
              <w:suppressAutoHyphens/>
              <w:autoSpaceDE w:val="0"/>
              <w:jc w:val="center"/>
              <w:rPr>
                <w:sz w:val="18"/>
                <w:szCs w:val="18"/>
              </w:rPr>
            </w:pPr>
            <w:r w:rsidRPr="00FC223B">
              <w:rPr>
                <w:sz w:val="18"/>
                <w:szCs w:val="18"/>
              </w:rPr>
              <w:t>341</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884D32">
            <w:pPr>
              <w:suppressAutoHyphens/>
              <w:autoSpaceDE w:val="0"/>
              <w:jc w:val="center"/>
              <w:rPr>
                <w:sz w:val="18"/>
                <w:szCs w:val="18"/>
              </w:rPr>
            </w:pPr>
            <w:r w:rsidRPr="00FC223B">
              <w:rPr>
                <w:sz w:val="18"/>
                <w:szCs w:val="18"/>
              </w:rPr>
              <w:t>850</w:t>
            </w:r>
          </w:p>
        </w:tc>
        <w:tc>
          <w:tcPr>
            <w:tcW w:w="1137" w:type="dxa"/>
          </w:tcPr>
          <w:p w:rsidR="00B87B5C" w:rsidRPr="00FC223B" w:rsidRDefault="00B87B5C" w:rsidP="00395E01">
            <w:pPr>
              <w:suppressAutoHyphens/>
              <w:autoSpaceDE w:val="0"/>
              <w:jc w:val="center"/>
              <w:rPr>
                <w:sz w:val="18"/>
                <w:szCs w:val="18"/>
              </w:rPr>
            </w:pPr>
            <w:r w:rsidRPr="00FC223B">
              <w:rPr>
                <w:sz w:val="18"/>
                <w:szCs w:val="18"/>
              </w:rPr>
              <w:t>824</w:t>
            </w:r>
          </w:p>
        </w:tc>
        <w:tc>
          <w:tcPr>
            <w:tcW w:w="1134" w:type="dxa"/>
          </w:tcPr>
          <w:p w:rsidR="00B87B5C" w:rsidRPr="00FC223B" w:rsidRDefault="00B87B5C" w:rsidP="00395E01">
            <w:pPr>
              <w:suppressAutoHyphens/>
              <w:autoSpaceDE w:val="0"/>
              <w:jc w:val="center"/>
              <w:rPr>
                <w:sz w:val="18"/>
                <w:szCs w:val="18"/>
              </w:rPr>
            </w:pPr>
            <w:r w:rsidRPr="00FC223B">
              <w:rPr>
                <w:sz w:val="18"/>
                <w:szCs w:val="18"/>
              </w:rPr>
              <w:t>830</w:t>
            </w:r>
          </w:p>
        </w:tc>
        <w:tc>
          <w:tcPr>
            <w:tcW w:w="992" w:type="dxa"/>
          </w:tcPr>
          <w:p w:rsidR="00B87B5C" w:rsidRPr="00FC223B" w:rsidRDefault="00B87B5C" w:rsidP="00395E01">
            <w:pPr>
              <w:suppressAutoHyphens/>
              <w:autoSpaceDE w:val="0"/>
              <w:jc w:val="center"/>
              <w:rPr>
                <w:sz w:val="18"/>
                <w:szCs w:val="18"/>
              </w:rPr>
            </w:pPr>
            <w:r w:rsidRPr="00FC223B">
              <w:rPr>
                <w:sz w:val="18"/>
                <w:szCs w:val="18"/>
              </w:rPr>
              <w:t>830</w:t>
            </w:r>
          </w:p>
        </w:tc>
        <w:tc>
          <w:tcPr>
            <w:tcW w:w="1134" w:type="dxa"/>
          </w:tcPr>
          <w:p w:rsidR="00B87B5C" w:rsidRPr="00FC223B" w:rsidRDefault="00B87B5C" w:rsidP="007906EF">
            <w:pPr>
              <w:suppressAutoHyphens/>
              <w:autoSpaceDE w:val="0"/>
              <w:jc w:val="center"/>
              <w:rPr>
                <w:sz w:val="18"/>
                <w:szCs w:val="18"/>
              </w:rPr>
            </w:pPr>
            <w:r w:rsidRPr="00FC223B">
              <w:rPr>
                <w:sz w:val="18"/>
                <w:szCs w:val="18"/>
              </w:rPr>
              <w:t>100</w:t>
            </w:r>
          </w:p>
        </w:tc>
      </w:tr>
      <w:tr w:rsidR="00B87B5C" w:rsidRPr="00FC223B" w:rsidTr="00EE55B2">
        <w:trPr>
          <w:trHeight w:val="270"/>
        </w:trPr>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884D32">
            <w:pPr>
              <w:suppressAutoHyphens/>
              <w:autoSpaceDE w:val="0"/>
              <w:jc w:val="center"/>
              <w:rPr>
                <w:sz w:val="18"/>
                <w:szCs w:val="18"/>
              </w:rPr>
            </w:pPr>
            <w:r w:rsidRPr="00FC223B">
              <w:rPr>
                <w:sz w:val="18"/>
                <w:szCs w:val="18"/>
              </w:rPr>
              <w:t>20 274</w:t>
            </w:r>
          </w:p>
        </w:tc>
        <w:tc>
          <w:tcPr>
            <w:tcW w:w="1137" w:type="dxa"/>
          </w:tcPr>
          <w:p w:rsidR="00B87B5C" w:rsidRPr="00FC223B" w:rsidRDefault="00B87B5C" w:rsidP="007906EF">
            <w:pPr>
              <w:suppressAutoHyphens/>
              <w:autoSpaceDE w:val="0"/>
              <w:jc w:val="center"/>
              <w:rPr>
                <w:sz w:val="18"/>
                <w:szCs w:val="18"/>
              </w:rPr>
            </w:pPr>
            <w:r w:rsidRPr="00FC223B">
              <w:rPr>
                <w:sz w:val="18"/>
                <w:szCs w:val="18"/>
              </w:rPr>
              <w:t>18 900</w:t>
            </w:r>
          </w:p>
        </w:tc>
        <w:tc>
          <w:tcPr>
            <w:tcW w:w="1134" w:type="dxa"/>
          </w:tcPr>
          <w:p w:rsidR="00B87B5C" w:rsidRPr="00FC223B" w:rsidRDefault="00B87B5C" w:rsidP="007906EF">
            <w:pPr>
              <w:suppressAutoHyphens/>
              <w:autoSpaceDE w:val="0"/>
              <w:jc w:val="center"/>
              <w:rPr>
                <w:sz w:val="18"/>
                <w:szCs w:val="18"/>
              </w:rPr>
            </w:pPr>
            <w:r w:rsidRPr="00FC223B">
              <w:rPr>
                <w:sz w:val="18"/>
                <w:szCs w:val="18"/>
              </w:rPr>
              <w:t>20 500</w:t>
            </w:r>
          </w:p>
        </w:tc>
        <w:tc>
          <w:tcPr>
            <w:tcW w:w="992" w:type="dxa"/>
          </w:tcPr>
          <w:p w:rsidR="00B87B5C" w:rsidRPr="00FC223B" w:rsidRDefault="00B87B5C" w:rsidP="00395E01">
            <w:pPr>
              <w:suppressAutoHyphens/>
              <w:autoSpaceDE w:val="0"/>
              <w:jc w:val="center"/>
              <w:rPr>
                <w:sz w:val="18"/>
                <w:szCs w:val="18"/>
              </w:rPr>
            </w:pPr>
            <w:r w:rsidRPr="00FC223B">
              <w:rPr>
                <w:sz w:val="18"/>
                <w:szCs w:val="18"/>
              </w:rPr>
              <w:t>22 000</w:t>
            </w:r>
          </w:p>
        </w:tc>
        <w:tc>
          <w:tcPr>
            <w:tcW w:w="1134" w:type="dxa"/>
          </w:tcPr>
          <w:p w:rsidR="00B87B5C" w:rsidRPr="00FC223B" w:rsidRDefault="00B87B5C" w:rsidP="007906EF">
            <w:pPr>
              <w:suppressAutoHyphens/>
              <w:autoSpaceDE w:val="0"/>
              <w:jc w:val="center"/>
              <w:rPr>
                <w:sz w:val="18"/>
                <w:szCs w:val="18"/>
              </w:rPr>
            </w:pPr>
            <w:r w:rsidRPr="00FC223B">
              <w:rPr>
                <w:sz w:val="18"/>
                <w:szCs w:val="18"/>
              </w:rPr>
              <w:t>107</w:t>
            </w:r>
          </w:p>
        </w:tc>
      </w:tr>
      <w:tr w:rsidR="00B87B5C" w:rsidRPr="00FC223B" w:rsidTr="00EE55B2">
        <w:trPr>
          <w:trHeight w:val="247"/>
        </w:trPr>
        <w:tc>
          <w:tcPr>
            <w:tcW w:w="3113" w:type="dxa"/>
          </w:tcPr>
          <w:p w:rsidR="00B87B5C" w:rsidRPr="00FC223B" w:rsidRDefault="00B87B5C" w:rsidP="00EE55B2">
            <w:pPr>
              <w:suppressAutoHyphens/>
              <w:autoSpaceDE w:val="0"/>
              <w:rPr>
                <w:sz w:val="18"/>
                <w:szCs w:val="18"/>
              </w:rPr>
            </w:pPr>
            <w:r w:rsidRPr="00FC223B">
              <w:rPr>
                <w:sz w:val="18"/>
                <w:szCs w:val="18"/>
              </w:rPr>
              <w:t>Кількість створених нових робочих місць</w:t>
            </w:r>
          </w:p>
        </w:tc>
        <w:tc>
          <w:tcPr>
            <w:tcW w:w="989" w:type="dxa"/>
          </w:tcPr>
          <w:p w:rsidR="00B87B5C" w:rsidRPr="0021773D" w:rsidRDefault="00B87B5C" w:rsidP="00EE55B2">
            <w:pPr>
              <w:pStyle w:val="ListParagraph"/>
              <w:suppressAutoHyphens/>
              <w:autoSpaceDE w:val="0"/>
              <w:ind w:left="0"/>
              <w:jc w:val="center"/>
              <w:rPr>
                <w:kern w:val="1"/>
                <w:sz w:val="18"/>
                <w:szCs w:val="18"/>
              </w:rPr>
            </w:pPr>
            <w:r w:rsidRPr="0021773D">
              <w:rPr>
                <w:kern w:val="1"/>
                <w:sz w:val="18"/>
                <w:szCs w:val="18"/>
              </w:rPr>
              <w:t>одиниць</w:t>
            </w:r>
          </w:p>
        </w:tc>
        <w:tc>
          <w:tcPr>
            <w:tcW w:w="1140" w:type="dxa"/>
          </w:tcPr>
          <w:p w:rsidR="00B87B5C" w:rsidRPr="0021773D" w:rsidRDefault="00B87B5C" w:rsidP="00EE55B2">
            <w:pPr>
              <w:pStyle w:val="ListParagraph"/>
              <w:suppressAutoHyphens/>
              <w:autoSpaceDE w:val="0"/>
              <w:ind w:left="0"/>
              <w:jc w:val="center"/>
              <w:rPr>
                <w:kern w:val="1"/>
                <w:sz w:val="18"/>
                <w:szCs w:val="18"/>
              </w:rPr>
            </w:pPr>
            <w:r w:rsidRPr="0021773D">
              <w:rPr>
                <w:kern w:val="1"/>
                <w:sz w:val="18"/>
                <w:szCs w:val="18"/>
              </w:rPr>
              <w:t>3</w:t>
            </w:r>
          </w:p>
        </w:tc>
        <w:tc>
          <w:tcPr>
            <w:tcW w:w="1137" w:type="dxa"/>
          </w:tcPr>
          <w:p w:rsidR="00B87B5C" w:rsidRPr="0021773D" w:rsidRDefault="00B87B5C" w:rsidP="00EE55B2">
            <w:pPr>
              <w:pStyle w:val="ListParagraph"/>
              <w:suppressAutoHyphens/>
              <w:autoSpaceDE w:val="0"/>
              <w:ind w:left="0"/>
              <w:jc w:val="center"/>
              <w:rPr>
                <w:kern w:val="1"/>
                <w:sz w:val="18"/>
                <w:szCs w:val="18"/>
              </w:rPr>
            </w:pPr>
            <w:r w:rsidRPr="0021773D">
              <w:rPr>
                <w:kern w:val="1"/>
                <w:sz w:val="18"/>
                <w:szCs w:val="18"/>
              </w:rPr>
              <w:t>-</w:t>
            </w:r>
          </w:p>
        </w:tc>
        <w:tc>
          <w:tcPr>
            <w:tcW w:w="1134" w:type="dxa"/>
          </w:tcPr>
          <w:p w:rsidR="00B87B5C" w:rsidRPr="0021773D" w:rsidRDefault="00B87B5C" w:rsidP="00EE55B2">
            <w:pPr>
              <w:pStyle w:val="ListParagraph"/>
              <w:suppressAutoHyphens/>
              <w:autoSpaceDE w:val="0"/>
              <w:ind w:left="0"/>
              <w:jc w:val="center"/>
              <w:rPr>
                <w:kern w:val="1"/>
                <w:sz w:val="18"/>
                <w:szCs w:val="18"/>
              </w:rPr>
            </w:pPr>
            <w:r w:rsidRPr="0021773D">
              <w:rPr>
                <w:kern w:val="1"/>
                <w:sz w:val="18"/>
                <w:szCs w:val="18"/>
              </w:rPr>
              <w:t>-</w:t>
            </w:r>
          </w:p>
        </w:tc>
        <w:tc>
          <w:tcPr>
            <w:tcW w:w="992" w:type="dxa"/>
          </w:tcPr>
          <w:p w:rsidR="00B87B5C" w:rsidRPr="0021773D" w:rsidRDefault="00B87B5C" w:rsidP="00EE55B2">
            <w:pPr>
              <w:pStyle w:val="ListParagraph"/>
              <w:suppressAutoHyphens/>
              <w:autoSpaceDE w:val="0"/>
              <w:ind w:left="0"/>
              <w:jc w:val="center"/>
              <w:rPr>
                <w:kern w:val="1"/>
                <w:sz w:val="18"/>
                <w:szCs w:val="18"/>
              </w:rPr>
            </w:pPr>
            <w:r w:rsidRPr="0021773D">
              <w:rPr>
                <w:kern w:val="1"/>
                <w:sz w:val="18"/>
                <w:szCs w:val="18"/>
              </w:rPr>
              <w:t>-</w:t>
            </w:r>
          </w:p>
        </w:tc>
        <w:tc>
          <w:tcPr>
            <w:tcW w:w="1134" w:type="dxa"/>
          </w:tcPr>
          <w:p w:rsidR="00B87B5C" w:rsidRPr="0021773D" w:rsidRDefault="00B87B5C" w:rsidP="00EE55B2">
            <w:pPr>
              <w:pStyle w:val="ListParagraph"/>
              <w:suppressAutoHyphens/>
              <w:autoSpaceDE w:val="0"/>
              <w:ind w:left="0"/>
              <w:jc w:val="center"/>
              <w:rPr>
                <w:kern w:val="1"/>
                <w:sz w:val="18"/>
                <w:szCs w:val="18"/>
              </w:rPr>
            </w:pPr>
            <w:r w:rsidRPr="0021773D">
              <w:rPr>
                <w:kern w:val="1"/>
                <w:sz w:val="18"/>
                <w:szCs w:val="18"/>
              </w:rPr>
              <w:t>-</w:t>
            </w:r>
          </w:p>
        </w:tc>
      </w:tr>
      <w:tr w:rsidR="00B87B5C" w:rsidRPr="00FC223B" w:rsidTr="00961BB3">
        <w:tc>
          <w:tcPr>
            <w:tcW w:w="9639" w:type="dxa"/>
            <w:gridSpan w:val="7"/>
          </w:tcPr>
          <w:p w:rsidR="00B87B5C" w:rsidRPr="0021773D" w:rsidRDefault="00B87B5C" w:rsidP="00395E01">
            <w:pPr>
              <w:pStyle w:val="ListParagraph"/>
              <w:suppressAutoHyphens/>
              <w:autoSpaceDE w:val="0"/>
              <w:ind w:left="0" w:firstLine="709"/>
              <w:contextualSpacing w:val="0"/>
              <w:jc w:val="center"/>
              <w:rPr>
                <w:sz w:val="18"/>
                <w:szCs w:val="18"/>
                <w:highlight w:val="yellow"/>
              </w:rPr>
            </w:pPr>
            <w:r w:rsidRPr="0021773D">
              <w:rPr>
                <w:i/>
                <w:kern w:val="1"/>
                <w:sz w:val="18"/>
                <w:szCs w:val="18"/>
              </w:rPr>
              <w:t>ПрАТ «Кременчуцька кондитерська фабрика «Рошен»</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395E01">
            <w:pPr>
              <w:suppressAutoHyphens/>
              <w:autoSpaceDE w:val="0"/>
              <w:jc w:val="center"/>
              <w:rPr>
                <w:sz w:val="18"/>
                <w:szCs w:val="18"/>
              </w:rPr>
            </w:pPr>
            <w:r w:rsidRPr="00FC223B">
              <w:rPr>
                <w:sz w:val="18"/>
                <w:szCs w:val="18"/>
              </w:rPr>
              <w:t>341 988</w:t>
            </w:r>
          </w:p>
        </w:tc>
        <w:tc>
          <w:tcPr>
            <w:tcW w:w="1137" w:type="dxa"/>
          </w:tcPr>
          <w:p w:rsidR="00B87B5C" w:rsidRPr="00FC223B" w:rsidRDefault="00B87B5C" w:rsidP="007906EF">
            <w:pPr>
              <w:suppressAutoHyphens/>
              <w:autoSpaceDE w:val="0"/>
              <w:jc w:val="center"/>
              <w:rPr>
                <w:sz w:val="18"/>
                <w:szCs w:val="18"/>
              </w:rPr>
            </w:pPr>
            <w:r w:rsidRPr="00FC223B">
              <w:rPr>
                <w:sz w:val="18"/>
                <w:szCs w:val="18"/>
              </w:rPr>
              <w:t>247 908</w:t>
            </w:r>
          </w:p>
        </w:tc>
        <w:tc>
          <w:tcPr>
            <w:tcW w:w="1134" w:type="dxa"/>
          </w:tcPr>
          <w:p w:rsidR="00B87B5C" w:rsidRPr="00FC223B" w:rsidRDefault="00B87B5C" w:rsidP="007906EF">
            <w:pPr>
              <w:suppressAutoHyphens/>
              <w:autoSpaceDE w:val="0"/>
              <w:jc w:val="center"/>
              <w:rPr>
                <w:sz w:val="18"/>
                <w:szCs w:val="18"/>
              </w:rPr>
            </w:pPr>
            <w:r w:rsidRPr="00FC223B">
              <w:rPr>
                <w:sz w:val="18"/>
                <w:szCs w:val="18"/>
              </w:rPr>
              <w:t>337 908</w:t>
            </w:r>
          </w:p>
        </w:tc>
        <w:tc>
          <w:tcPr>
            <w:tcW w:w="992" w:type="dxa"/>
          </w:tcPr>
          <w:p w:rsidR="00B87B5C" w:rsidRPr="00FC223B" w:rsidRDefault="00B87B5C" w:rsidP="007906EF">
            <w:pPr>
              <w:suppressAutoHyphens/>
              <w:autoSpaceDE w:val="0"/>
              <w:jc w:val="center"/>
              <w:rPr>
                <w:sz w:val="18"/>
                <w:szCs w:val="18"/>
              </w:rPr>
            </w:pPr>
            <w:r w:rsidRPr="00FC223B">
              <w:rPr>
                <w:sz w:val="18"/>
                <w:szCs w:val="18"/>
              </w:rPr>
              <w:t>348 045</w:t>
            </w:r>
          </w:p>
        </w:tc>
        <w:tc>
          <w:tcPr>
            <w:tcW w:w="1134" w:type="dxa"/>
          </w:tcPr>
          <w:p w:rsidR="00B87B5C" w:rsidRPr="00FC223B" w:rsidRDefault="00B87B5C" w:rsidP="007906EF">
            <w:pPr>
              <w:suppressAutoHyphens/>
              <w:autoSpaceDE w:val="0"/>
              <w:jc w:val="center"/>
              <w:rPr>
                <w:sz w:val="18"/>
                <w:szCs w:val="18"/>
              </w:rPr>
            </w:pPr>
            <w:r w:rsidRPr="00FC223B">
              <w:rPr>
                <w:sz w:val="18"/>
                <w:szCs w:val="18"/>
              </w:rPr>
              <w:t>103</w:t>
            </w:r>
          </w:p>
        </w:tc>
      </w:tr>
      <w:tr w:rsidR="00B87B5C" w:rsidRPr="00FC223B" w:rsidTr="00EE55B2">
        <w:tc>
          <w:tcPr>
            <w:tcW w:w="3113" w:type="dxa"/>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FC223B" w:rsidRDefault="00B87B5C" w:rsidP="007906EF">
            <w:pPr>
              <w:suppressAutoHyphens/>
              <w:autoSpaceDE w:val="0"/>
              <w:jc w:val="center"/>
              <w:rPr>
                <w:sz w:val="18"/>
                <w:szCs w:val="18"/>
                <w:vertAlign w:val="superscript"/>
              </w:rPr>
            </w:pPr>
            <w:r w:rsidRPr="00FC223B">
              <w:rPr>
                <w:sz w:val="18"/>
                <w:szCs w:val="18"/>
              </w:rPr>
              <w:t>тонн</w:t>
            </w:r>
          </w:p>
        </w:tc>
        <w:tc>
          <w:tcPr>
            <w:tcW w:w="1140" w:type="dxa"/>
          </w:tcPr>
          <w:p w:rsidR="00B87B5C" w:rsidRPr="00FC223B" w:rsidRDefault="00B87B5C" w:rsidP="00395E01">
            <w:pPr>
              <w:suppressAutoHyphens/>
              <w:autoSpaceDE w:val="0"/>
              <w:jc w:val="center"/>
              <w:rPr>
                <w:sz w:val="18"/>
                <w:szCs w:val="18"/>
              </w:rPr>
            </w:pPr>
            <w:r w:rsidRPr="00FC223B">
              <w:rPr>
                <w:sz w:val="18"/>
                <w:szCs w:val="18"/>
              </w:rPr>
              <w:t>53 895</w:t>
            </w:r>
          </w:p>
        </w:tc>
        <w:tc>
          <w:tcPr>
            <w:tcW w:w="1137" w:type="dxa"/>
          </w:tcPr>
          <w:p w:rsidR="00B87B5C" w:rsidRPr="00FC223B" w:rsidRDefault="00B87B5C" w:rsidP="007906EF">
            <w:pPr>
              <w:suppressAutoHyphens/>
              <w:autoSpaceDE w:val="0"/>
              <w:jc w:val="center"/>
              <w:rPr>
                <w:sz w:val="18"/>
                <w:szCs w:val="18"/>
              </w:rPr>
            </w:pPr>
            <w:r w:rsidRPr="00FC223B">
              <w:rPr>
                <w:sz w:val="18"/>
                <w:szCs w:val="18"/>
              </w:rPr>
              <w:t>30 030</w:t>
            </w:r>
          </w:p>
        </w:tc>
        <w:tc>
          <w:tcPr>
            <w:tcW w:w="1134" w:type="dxa"/>
          </w:tcPr>
          <w:p w:rsidR="00B87B5C" w:rsidRPr="00FC223B" w:rsidRDefault="00B87B5C" w:rsidP="007906EF">
            <w:pPr>
              <w:suppressAutoHyphens/>
              <w:autoSpaceDE w:val="0"/>
              <w:jc w:val="center"/>
              <w:rPr>
                <w:sz w:val="18"/>
                <w:szCs w:val="18"/>
              </w:rPr>
            </w:pPr>
            <w:r w:rsidRPr="00FC223B">
              <w:rPr>
                <w:sz w:val="18"/>
                <w:szCs w:val="18"/>
              </w:rPr>
              <w:t>39 696</w:t>
            </w:r>
          </w:p>
        </w:tc>
        <w:tc>
          <w:tcPr>
            <w:tcW w:w="992" w:type="dxa"/>
          </w:tcPr>
          <w:p w:rsidR="00B87B5C" w:rsidRPr="00FC223B" w:rsidRDefault="00B87B5C" w:rsidP="007906EF">
            <w:pPr>
              <w:suppressAutoHyphens/>
              <w:autoSpaceDE w:val="0"/>
              <w:jc w:val="center"/>
              <w:rPr>
                <w:sz w:val="18"/>
                <w:szCs w:val="18"/>
              </w:rPr>
            </w:pPr>
            <w:r w:rsidRPr="00FC223B">
              <w:rPr>
                <w:sz w:val="18"/>
                <w:szCs w:val="18"/>
              </w:rPr>
              <w:t>40 678</w:t>
            </w:r>
          </w:p>
        </w:tc>
        <w:tc>
          <w:tcPr>
            <w:tcW w:w="1134" w:type="dxa"/>
          </w:tcPr>
          <w:p w:rsidR="00B87B5C" w:rsidRPr="00FC223B" w:rsidRDefault="00B87B5C" w:rsidP="007906EF">
            <w:pPr>
              <w:suppressAutoHyphens/>
              <w:autoSpaceDE w:val="0"/>
              <w:jc w:val="center"/>
              <w:rPr>
                <w:sz w:val="18"/>
                <w:szCs w:val="18"/>
              </w:rPr>
            </w:pPr>
            <w:r w:rsidRPr="00FC223B">
              <w:rPr>
                <w:sz w:val="18"/>
                <w:szCs w:val="18"/>
              </w:rPr>
              <w:t>102</w:t>
            </w:r>
          </w:p>
        </w:tc>
      </w:tr>
      <w:tr w:rsidR="00B87B5C" w:rsidRPr="00FC223B" w:rsidTr="00EE55B2">
        <w:trPr>
          <w:trHeight w:val="323"/>
        </w:trPr>
        <w:tc>
          <w:tcPr>
            <w:tcW w:w="3113" w:type="dxa"/>
            <w:tcBorders>
              <w:bottom w:val="nil"/>
            </w:tcBorders>
          </w:tcPr>
          <w:p w:rsidR="00B87B5C" w:rsidRPr="00FC223B" w:rsidRDefault="00B87B5C" w:rsidP="00395E01">
            <w:pPr>
              <w:suppressAutoHyphens/>
              <w:autoSpaceDE w:val="0"/>
              <w:rPr>
                <w:sz w:val="18"/>
                <w:szCs w:val="18"/>
              </w:rPr>
            </w:pPr>
            <w:r w:rsidRPr="00FC223B">
              <w:rPr>
                <w:sz w:val="18"/>
                <w:szCs w:val="18"/>
              </w:rPr>
              <w:t>Інвестиції, усього:</w:t>
            </w:r>
          </w:p>
          <w:p w:rsidR="00B87B5C" w:rsidRPr="00FC223B" w:rsidRDefault="00B87B5C" w:rsidP="00395E01">
            <w:pPr>
              <w:suppressAutoHyphens/>
              <w:autoSpaceDE w:val="0"/>
              <w:rPr>
                <w:sz w:val="18"/>
                <w:szCs w:val="18"/>
              </w:rPr>
            </w:pPr>
            <w:r w:rsidRPr="00FC223B">
              <w:rPr>
                <w:sz w:val="18"/>
                <w:szCs w:val="18"/>
              </w:rPr>
              <w:t>в тому числі власні кошти</w:t>
            </w:r>
          </w:p>
        </w:tc>
        <w:tc>
          <w:tcPr>
            <w:tcW w:w="989" w:type="dxa"/>
            <w:vMerge w:val="restart"/>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17 375</w:t>
            </w:r>
          </w:p>
        </w:tc>
        <w:tc>
          <w:tcPr>
            <w:tcW w:w="1137"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29 637</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31 557</w:t>
            </w:r>
          </w:p>
        </w:tc>
        <w:tc>
          <w:tcPr>
            <w:tcW w:w="992"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18 017</w:t>
            </w:r>
          </w:p>
        </w:tc>
        <w:tc>
          <w:tcPr>
            <w:tcW w:w="1134" w:type="dxa"/>
            <w:tcBorders>
              <w:bottom w:val="nil"/>
            </w:tcBorders>
          </w:tcPr>
          <w:p w:rsidR="00B87B5C" w:rsidRPr="00FC223B" w:rsidRDefault="00B87B5C" w:rsidP="007906EF">
            <w:pPr>
              <w:suppressAutoHyphens/>
              <w:autoSpaceDE w:val="0"/>
              <w:jc w:val="center"/>
              <w:rPr>
                <w:sz w:val="18"/>
                <w:szCs w:val="18"/>
              </w:rPr>
            </w:pPr>
            <w:r w:rsidRPr="00FC223B">
              <w:rPr>
                <w:sz w:val="18"/>
                <w:szCs w:val="18"/>
              </w:rPr>
              <w:t>57</w:t>
            </w:r>
          </w:p>
        </w:tc>
      </w:tr>
      <w:tr w:rsidR="00B87B5C" w:rsidRPr="00FC223B" w:rsidTr="00EE55B2">
        <w:trPr>
          <w:trHeight w:val="276"/>
        </w:trPr>
        <w:tc>
          <w:tcPr>
            <w:tcW w:w="3113" w:type="dxa"/>
            <w:tcBorders>
              <w:top w:val="nil"/>
              <w:bottom w:val="nil"/>
            </w:tcBorders>
          </w:tcPr>
          <w:p w:rsidR="00B87B5C" w:rsidRPr="00FC223B" w:rsidRDefault="00B87B5C" w:rsidP="00392DCA">
            <w:pPr>
              <w:numPr>
                <w:ilvl w:val="0"/>
                <w:numId w:val="41"/>
              </w:numPr>
              <w:tabs>
                <w:tab w:val="left" w:pos="472"/>
              </w:tabs>
              <w:suppressAutoHyphens/>
              <w:autoSpaceDE w:val="0"/>
              <w:snapToGrid w:val="0"/>
              <w:ind w:left="176" w:firstLine="0"/>
              <w:rPr>
                <w:sz w:val="18"/>
                <w:szCs w:val="18"/>
              </w:rPr>
            </w:pPr>
            <w:r w:rsidRPr="00FC223B">
              <w:rPr>
                <w:sz w:val="18"/>
                <w:szCs w:val="18"/>
              </w:rPr>
              <w:t>на технічне переозброєння</w:t>
            </w:r>
          </w:p>
        </w:tc>
        <w:tc>
          <w:tcPr>
            <w:tcW w:w="989" w:type="dxa"/>
            <w:vMerge/>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395E01">
            <w:pPr>
              <w:suppressAutoHyphens/>
              <w:autoSpaceDE w:val="0"/>
              <w:jc w:val="center"/>
              <w:rPr>
                <w:sz w:val="18"/>
                <w:szCs w:val="18"/>
              </w:rPr>
            </w:pPr>
            <w:r w:rsidRPr="00FC223B">
              <w:rPr>
                <w:sz w:val="18"/>
                <w:szCs w:val="18"/>
              </w:rPr>
              <w:t>7 610</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5 212</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6 732</w:t>
            </w:r>
          </w:p>
        </w:tc>
        <w:tc>
          <w:tcPr>
            <w:tcW w:w="992"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16 004</w:t>
            </w:r>
          </w:p>
        </w:tc>
        <w:tc>
          <w:tcPr>
            <w:tcW w:w="1134" w:type="dxa"/>
            <w:tcBorders>
              <w:top w:val="nil"/>
              <w:bottom w:val="nil"/>
            </w:tcBorders>
          </w:tcPr>
          <w:p w:rsidR="00B87B5C" w:rsidRPr="00FC223B" w:rsidRDefault="00B87B5C" w:rsidP="00B41FAF">
            <w:pPr>
              <w:suppressAutoHyphens/>
              <w:autoSpaceDE w:val="0"/>
              <w:jc w:val="center"/>
              <w:rPr>
                <w:sz w:val="18"/>
                <w:szCs w:val="18"/>
              </w:rPr>
            </w:pPr>
            <w:r w:rsidRPr="00FC223B">
              <w:rPr>
                <w:sz w:val="18"/>
                <w:szCs w:val="18"/>
              </w:rPr>
              <w:t>238</w:t>
            </w:r>
          </w:p>
        </w:tc>
      </w:tr>
      <w:tr w:rsidR="00B87B5C" w:rsidRPr="00FC223B" w:rsidTr="00EE55B2">
        <w:trPr>
          <w:trHeight w:val="309"/>
        </w:trPr>
        <w:tc>
          <w:tcPr>
            <w:tcW w:w="3113" w:type="dxa"/>
            <w:tcBorders>
              <w:top w:val="nil"/>
              <w:bottom w:val="nil"/>
            </w:tcBorders>
          </w:tcPr>
          <w:p w:rsidR="00B87B5C" w:rsidRPr="00FC223B" w:rsidRDefault="00B87B5C" w:rsidP="00392DCA">
            <w:pPr>
              <w:numPr>
                <w:ilvl w:val="0"/>
                <w:numId w:val="41"/>
              </w:numPr>
              <w:tabs>
                <w:tab w:val="left" w:pos="472"/>
              </w:tabs>
              <w:suppressAutoHyphens/>
              <w:autoSpaceDE w:val="0"/>
              <w:snapToGrid w:val="0"/>
              <w:ind w:left="176" w:firstLine="0"/>
              <w:rPr>
                <w:sz w:val="18"/>
                <w:szCs w:val="18"/>
              </w:rPr>
            </w:pPr>
            <w:r w:rsidRPr="00FC223B">
              <w:rPr>
                <w:sz w:val="18"/>
                <w:szCs w:val="18"/>
              </w:rPr>
              <w:t>на енергозберігаючі технології</w:t>
            </w:r>
          </w:p>
        </w:tc>
        <w:tc>
          <w:tcPr>
            <w:tcW w:w="989" w:type="dxa"/>
            <w:vMerge/>
            <w:tcBorders>
              <w:bottom w:val="nil"/>
            </w:tcBorders>
          </w:tcPr>
          <w:p w:rsidR="00B87B5C" w:rsidRPr="00FC223B" w:rsidRDefault="00B87B5C" w:rsidP="007906EF">
            <w:pPr>
              <w:suppressAutoHyphens/>
              <w:autoSpaceDE w:val="0"/>
              <w:jc w:val="center"/>
              <w:rPr>
                <w:sz w:val="18"/>
                <w:szCs w:val="18"/>
              </w:rPr>
            </w:pPr>
          </w:p>
        </w:tc>
        <w:tc>
          <w:tcPr>
            <w:tcW w:w="1140" w:type="dxa"/>
            <w:tcBorders>
              <w:top w:val="nil"/>
              <w:bottom w:val="nil"/>
            </w:tcBorders>
          </w:tcPr>
          <w:p w:rsidR="00B87B5C" w:rsidRPr="00FC223B" w:rsidRDefault="00B87B5C" w:rsidP="00395E01">
            <w:pPr>
              <w:suppressAutoHyphens/>
              <w:autoSpaceDE w:val="0"/>
              <w:jc w:val="center"/>
              <w:rPr>
                <w:sz w:val="18"/>
                <w:szCs w:val="18"/>
              </w:rPr>
            </w:pPr>
            <w:r w:rsidRPr="00FC223B">
              <w:rPr>
                <w:sz w:val="18"/>
                <w:szCs w:val="18"/>
              </w:rPr>
              <w:t>9 018</w:t>
            </w:r>
          </w:p>
        </w:tc>
        <w:tc>
          <w:tcPr>
            <w:tcW w:w="1137"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24 311</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24 711</w:t>
            </w:r>
          </w:p>
        </w:tc>
        <w:tc>
          <w:tcPr>
            <w:tcW w:w="992" w:type="dxa"/>
            <w:tcBorders>
              <w:top w:val="nil"/>
              <w:bottom w:val="nil"/>
            </w:tcBorders>
          </w:tcPr>
          <w:p w:rsidR="00B87B5C" w:rsidRPr="00FC223B" w:rsidRDefault="00B87B5C" w:rsidP="00EE55B2">
            <w:pPr>
              <w:suppressAutoHyphens/>
              <w:autoSpaceDE w:val="0"/>
              <w:jc w:val="center"/>
              <w:rPr>
                <w:sz w:val="18"/>
                <w:szCs w:val="18"/>
              </w:rPr>
            </w:pPr>
            <w:r w:rsidRPr="00FC223B">
              <w:rPr>
                <w:sz w:val="18"/>
                <w:szCs w:val="18"/>
              </w:rPr>
              <w:t>2 013</w:t>
            </w:r>
          </w:p>
        </w:tc>
        <w:tc>
          <w:tcPr>
            <w:tcW w:w="1134" w:type="dxa"/>
            <w:tcBorders>
              <w:top w:val="nil"/>
              <w:bottom w:val="nil"/>
            </w:tcBorders>
          </w:tcPr>
          <w:p w:rsidR="00B87B5C" w:rsidRPr="00FC223B" w:rsidRDefault="00B87B5C" w:rsidP="007906EF">
            <w:pPr>
              <w:suppressAutoHyphens/>
              <w:autoSpaceDE w:val="0"/>
              <w:jc w:val="center"/>
              <w:rPr>
                <w:sz w:val="18"/>
                <w:szCs w:val="18"/>
              </w:rPr>
            </w:pPr>
            <w:r w:rsidRPr="00FC223B">
              <w:rPr>
                <w:sz w:val="18"/>
                <w:szCs w:val="18"/>
              </w:rPr>
              <w:t>8</w:t>
            </w:r>
          </w:p>
        </w:tc>
      </w:tr>
      <w:tr w:rsidR="00B87B5C" w:rsidRPr="00FC223B" w:rsidTr="00EE55B2">
        <w:trPr>
          <w:trHeight w:val="247"/>
        </w:trPr>
        <w:tc>
          <w:tcPr>
            <w:tcW w:w="3113" w:type="dxa"/>
            <w:tcBorders>
              <w:top w:val="nil"/>
            </w:tcBorders>
          </w:tcPr>
          <w:p w:rsidR="00B87B5C" w:rsidRPr="00FC223B" w:rsidRDefault="00B87B5C" w:rsidP="00392DCA">
            <w:pPr>
              <w:numPr>
                <w:ilvl w:val="0"/>
                <w:numId w:val="41"/>
              </w:numPr>
              <w:tabs>
                <w:tab w:val="left" w:pos="472"/>
              </w:tabs>
              <w:suppressAutoHyphens/>
              <w:autoSpaceDE w:val="0"/>
              <w:snapToGrid w:val="0"/>
              <w:ind w:left="176" w:firstLine="0"/>
              <w:rPr>
                <w:sz w:val="18"/>
                <w:szCs w:val="18"/>
              </w:rPr>
            </w:pPr>
            <w:r w:rsidRPr="00FC223B">
              <w:rPr>
                <w:sz w:val="18"/>
                <w:szCs w:val="18"/>
              </w:rPr>
              <w:t xml:space="preserve"> на освоєння нових видів продукції</w:t>
            </w:r>
          </w:p>
        </w:tc>
        <w:tc>
          <w:tcPr>
            <w:tcW w:w="989" w:type="dxa"/>
            <w:tcBorders>
              <w:top w:val="nil"/>
            </w:tcBorders>
          </w:tcPr>
          <w:p w:rsidR="00B87B5C" w:rsidRPr="00FC223B" w:rsidRDefault="00B87B5C" w:rsidP="007906EF">
            <w:pPr>
              <w:suppressAutoHyphens/>
              <w:autoSpaceDE w:val="0"/>
              <w:jc w:val="center"/>
              <w:rPr>
                <w:sz w:val="18"/>
                <w:szCs w:val="18"/>
              </w:rPr>
            </w:pPr>
          </w:p>
        </w:tc>
        <w:tc>
          <w:tcPr>
            <w:tcW w:w="1140" w:type="dxa"/>
            <w:tcBorders>
              <w:top w:val="nil"/>
            </w:tcBorders>
          </w:tcPr>
          <w:p w:rsidR="00B87B5C" w:rsidRPr="00FC223B" w:rsidRDefault="00B87B5C" w:rsidP="007906EF">
            <w:pPr>
              <w:suppressAutoHyphens/>
              <w:autoSpaceDE w:val="0"/>
              <w:jc w:val="center"/>
              <w:rPr>
                <w:sz w:val="18"/>
                <w:szCs w:val="18"/>
              </w:rPr>
            </w:pPr>
            <w:r w:rsidRPr="00FC223B">
              <w:rPr>
                <w:sz w:val="18"/>
                <w:szCs w:val="18"/>
              </w:rPr>
              <w:t>747</w:t>
            </w:r>
          </w:p>
        </w:tc>
        <w:tc>
          <w:tcPr>
            <w:tcW w:w="1137" w:type="dxa"/>
            <w:tcBorders>
              <w:top w:val="nil"/>
            </w:tcBorders>
          </w:tcPr>
          <w:p w:rsidR="00B87B5C" w:rsidRPr="00FC223B" w:rsidRDefault="00B87B5C" w:rsidP="007906EF">
            <w:pPr>
              <w:suppressAutoHyphens/>
              <w:autoSpaceDE w:val="0"/>
              <w:jc w:val="center"/>
              <w:rPr>
                <w:sz w:val="18"/>
                <w:szCs w:val="18"/>
              </w:rPr>
            </w:pPr>
            <w:r w:rsidRPr="00FC223B">
              <w:rPr>
                <w:sz w:val="18"/>
                <w:szCs w:val="18"/>
              </w:rPr>
              <w:t>114</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114</w:t>
            </w:r>
          </w:p>
        </w:tc>
        <w:tc>
          <w:tcPr>
            <w:tcW w:w="992" w:type="dxa"/>
            <w:tcBorders>
              <w:top w:val="nil"/>
            </w:tcBorders>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Borders>
              <w:top w:val="nil"/>
            </w:tcBorders>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395E01">
            <w:pPr>
              <w:suppressAutoHyphens/>
              <w:autoSpaceDE w:val="0"/>
              <w:jc w:val="center"/>
              <w:rPr>
                <w:sz w:val="18"/>
                <w:szCs w:val="18"/>
              </w:rPr>
            </w:pPr>
            <w:r w:rsidRPr="00FC223B">
              <w:rPr>
                <w:sz w:val="18"/>
                <w:szCs w:val="18"/>
              </w:rPr>
              <w:t>419</w:t>
            </w:r>
          </w:p>
        </w:tc>
        <w:tc>
          <w:tcPr>
            <w:tcW w:w="1137" w:type="dxa"/>
          </w:tcPr>
          <w:p w:rsidR="00B87B5C" w:rsidRPr="00FC223B" w:rsidRDefault="00B87B5C" w:rsidP="007906EF">
            <w:pPr>
              <w:suppressAutoHyphens/>
              <w:autoSpaceDE w:val="0"/>
              <w:jc w:val="center"/>
              <w:rPr>
                <w:sz w:val="18"/>
                <w:szCs w:val="18"/>
              </w:rPr>
            </w:pPr>
            <w:r w:rsidRPr="00FC223B">
              <w:rPr>
                <w:sz w:val="18"/>
                <w:szCs w:val="18"/>
              </w:rPr>
              <w:t>380</w:t>
            </w:r>
          </w:p>
        </w:tc>
        <w:tc>
          <w:tcPr>
            <w:tcW w:w="1134" w:type="dxa"/>
          </w:tcPr>
          <w:p w:rsidR="00B87B5C" w:rsidRPr="00FC223B" w:rsidRDefault="00B87B5C" w:rsidP="007906EF">
            <w:pPr>
              <w:suppressAutoHyphens/>
              <w:autoSpaceDE w:val="0"/>
              <w:jc w:val="center"/>
              <w:rPr>
                <w:sz w:val="18"/>
                <w:szCs w:val="18"/>
              </w:rPr>
            </w:pPr>
            <w:r w:rsidRPr="00FC223B">
              <w:rPr>
                <w:sz w:val="18"/>
                <w:szCs w:val="18"/>
              </w:rPr>
              <w:t>375</w:t>
            </w:r>
          </w:p>
        </w:tc>
        <w:tc>
          <w:tcPr>
            <w:tcW w:w="992" w:type="dxa"/>
          </w:tcPr>
          <w:p w:rsidR="00B87B5C" w:rsidRPr="00FC223B" w:rsidRDefault="00B87B5C" w:rsidP="007906EF">
            <w:pPr>
              <w:suppressAutoHyphens/>
              <w:autoSpaceDE w:val="0"/>
              <w:jc w:val="center"/>
              <w:rPr>
                <w:sz w:val="18"/>
                <w:szCs w:val="18"/>
              </w:rPr>
            </w:pPr>
            <w:r w:rsidRPr="00FC223B">
              <w:rPr>
                <w:sz w:val="18"/>
                <w:szCs w:val="18"/>
              </w:rPr>
              <w:t>375</w:t>
            </w:r>
          </w:p>
        </w:tc>
        <w:tc>
          <w:tcPr>
            <w:tcW w:w="1134" w:type="dxa"/>
          </w:tcPr>
          <w:p w:rsidR="00B87B5C" w:rsidRPr="00FC223B" w:rsidRDefault="00B87B5C" w:rsidP="007906EF">
            <w:pPr>
              <w:suppressAutoHyphens/>
              <w:autoSpaceDE w:val="0"/>
              <w:jc w:val="center"/>
              <w:rPr>
                <w:sz w:val="18"/>
                <w:szCs w:val="18"/>
              </w:rPr>
            </w:pPr>
            <w:r w:rsidRPr="00FC223B">
              <w:rPr>
                <w:sz w:val="18"/>
                <w:szCs w:val="18"/>
              </w:rPr>
              <w:t>100</w:t>
            </w:r>
          </w:p>
        </w:tc>
      </w:tr>
      <w:tr w:rsidR="00B87B5C" w:rsidRPr="00FC223B" w:rsidTr="00961BB3">
        <w:tc>
          <w:tcPr>
            <w:tcW w:w="9639" w:type="dxa"/>
            <w:gridSpan w:val="7"/>
          </w:tcPr>
          <w:p w:rsidR="00B87B5C" w:rsidRPr="0021773D" w:rsidRDefault="00B87B5C" w:rsidP="00EE55B2">
            <w:pPr>
              <w:pStyle w:val="ListParagraph"/>
              <w:suppressAutoHyphens/>
              <w:autoSpaceDE w:val="0"/>
              <w:ind w:left="0" w:firstLine="709"/>
              <w:contextualSpacing w:val="0"/>
              <w:jc w:val="center"/>
              <w:rPr>
                <w:sz w:val="18"/>
                <w:szCs w:val="18"/>
                <w:highlight w:val="yellow"/>
              </w:rPr>
            </w:pPr>
            <w:r w:rsidRPr="0021773D">
              <w:rPr>
                <w:i/>
                <w:sz w:val="18"/>
                <w:szCs w:val="18"/>
                <w:shd w:val="clear" w:color="auto" w:fill="FFFFFF"/>
              </w:rPr>
              <w:t>ПрАТ</w:t>
            </w:r>
            <w:r w:rsidRPr="0021773D">
              <w:rPr>
                <w:i/>
                <w:sz w:val="18"/>
                <w:szCs w:val="18"/>
              </w:rPr>
              <w:t xml:space="preserve"> «Кременчуцький міськмолокозавод»</w:t>
            </w:r>
            <w:r w:rsidRPr="0021773D">
              <w:rPr>
                <w:sz w:val="18"/>
                <w:szCs w:val="18"/>
              </w:rPr>
              <w:t xml:space="preserve"> </w:t>
            </w:r>
            <w:r w:rsidRPr="0021773D">
              <w:rPr>
                <w:i/>
                <w:sz w:val="18"/>
                <w:szCs w:val="18"/>
              </w:rPr>
              <w:t>(</w:t>
            </w:r>
            <w:r w:rsidRPr="0021773D">
              <w:rPr>
                <w:i/>
                <w:sz w:val="18"/>
                <w:szCs w:val="18"/>
                <w:shd w:val="clear" w:color="auto" w:fill="FFFFFF"/>
              </w:rPr>
              <w:t>ПрАТ «Данон Кремез»)</w:t>
            </w:r>
          </w:p>
        </w:tc>
      </w:tr>
      <w:tr w:rsidR="00B87B5C" w:rsidRPr="00FC223B" w:rsidTr="00EE55B2">
        <w:tc>
          <w:tcPr>
            <w:tcW w:w="3113" w:type="dxa"/>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FC223B" w:rsidRDefault="00B87B5C" w:rsidP="007906EF">
            <w:pPr>
              <w:suppressAutoHyphens/>
              <w:autoSpaceDE w:val="0"/>
              <w:jc w:val="center"/>
              <w:rPr>
                <w:sz w:val="18"/>
                <w:szCs w:val="18"/>
                <w:vertAlign w:val="superscript"/>
              </w:rPr>
            </w:pPr>
            <w:r w:rsidRPr="00FC223B">
              <w:rPr>
                <w:sz w:val="18"/>
                <w:szCs w:val="18"/>
              </w:rPr>
              <w:t>тонн</w:t>
            </w:r>
          </w:p>
        </w:tc>
        <w:tc>
          <w:tcPr>
            <w:tcW w:w="1140" w:type="dxa"/>
          </w:tcPr>
          <w:p w:rsidR="00B87B5C" w:rsidRPr="00FC223B" w:rsidRDefault="00B87B5C" w:rsidP="00395E01">
            <w:pPr>
              <w:suppressAutoHyphens/>
              <w:autoSpaceDE w:val="0"/>
              <w:jc w:val="center"/>
              <w:rPr>
                <w:sz w:val="18"/>
                <w:szCs w:val="18"/>
              </w:rPr>
            </w:pPr>
            <w:r w:rsidRPr="00FC223B">
              <w:rPr>
                <w:sz w:val="18"/>
                <w:szCs w:val="18"/>
              </w:rPr>
              <w:t>59 733,34</w:t>
            </w:r>
          </w:p>
        </w:tc>
        <w:tc>
          <w:tcPr>
            <w:tcW w:w="1137" w:type="dxa"/>
          </w:tcPr>
          <w:p w:rsidR="00B87B5C" w:rsidRPr="00FC223B" w:rsidRDefault="00B87B5C" w:rsidP="007906EF">
            <w:pPr>
              <w:suppressAutoHyphens/>
              <w:autoSpaceDE w:val="0"/>
              <w:jc w:val="center"/>
              <w:rPr>
                <w:sz w:val="18"/>
                <w:szCs w:val="18"/>
              </w:rPr>
            </w:pPr>
            <w:r w:rsidRPr="00FC223B">
              <w:rPr>
                <w:sz w:val="18"/>
                <w:szCs w:val="18"/>
              </w:rPr>
              <w:t>36 021,57</w:t>
            </w:r>
          </w:p>
        </w:tc>
        <w:tc>
          <w:tcPr>
            <w:tcW w:w="1134" w:type="dxa"/>
          </w:tcPr>
          <w:p w:rsidR="00B87B5C" w:rsidRPr="00FC223B" w:rsidRDefault="00B87B5C" w:rsidP="007906EF">
            <w:pPr>
              <w:suppressAutoHyphens/>
              <w:autoSpaceDE w:val="0"/>
              <w:jc w:val="center"/>
              <w:rPr>
                <w:sz w:val="18"/>
                <w:szCs w:val="18"/>
              </w:rPr>
            </w:pPr>
            <w:r w:rsidRPr="00FC223B">
              <w:rPr>
                <w:sz w:val="18"/>
                <w:szCs w:val="18"/>
              </w:rPr>
              <w:t>48 829,08</w:t>
            </w:r>
          </w:p>
        </w:tc>
        <w:tc>
          <w:tcPr>
            <w:tcW w:w="992" w:type="dxa"/>
          </w:tcPr>
          <w:p w:rsidR="00B87B5C" w:rsidRPr="00FC223B" w:rsidRDefault="00B87B5C" w:rsidP="007906EF">
            <w:pPr>
              <w:suppressAutoHyphens/>
              <w:autoSpaceDE w:val="0"/>
              <w:jc w:val="center"/>
              <w:rPr>
                <w:sz w:val="18"/>
                <w:szCs w:val="18"/>
              </w:rPr>
            </w:pPr>
            <w:r w:rsidRPr="00FC223B">
              <w:rPr>
                <w:sz w:val="18"/>
                <w:szCs w:val="18"/>
              </w:rPr>
              <w:t>52 094,61</w:t>
            </w:r>
          </w:p>
        </w:tc>
        <w:tc>
          <w:tcPr>
            <w:tcW w:w="1134" w:type="dxa"/>
          </w:tcPr>
          <w:p w:rsidR="00B87B5C" w:rsidRPr="00FC223B" w:rsidRDefault="00B87B5C" w:rsidP="007906EF">
            <w:pPr>
              <w:suppressAutoHyphens/>
              <w:autoSpaceDE w:val="0"/>
              <w:jc w:val="center"/>
              <w:rPr>
                <w:sz w:val="18"/>
                <w:szCs w:val="18"/>
              </w:rPr>
            </w:pPr>
            <w:r w:rsidRPr="00FC223B">
              <w:rPr>
                <w:sz w:val="18"/>
                <w:szCs w:val="18"/>
              </w:rPr>
              <w:t>107</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395E01">
            <w:pPr>
              <w:suppressAutoHyphens/>
              <w:autoSpaceDE w:val="0"/>
              <w:jc w:val="center"/>
              <w:rPr>
                <w:sz w:val="18"/>
                <w:szCs w:val="18"/>
              </w:rPr>
            </w:pPr>
            <w:r w:rsidRPr="00FC223B">
              <w:rPr>
                <w:sz w:val="18"/>
                <w:szCs w:val="18"/>
              </w:rPr>
              <w:t>337</w:t>
            </w:r>
          </w:p>
        </w:tc>
        <w:tc>
          <w:tcPr>
            <w:tcW w:w="1137" w:type="dxa"/>
          </w:tcPr>
          <w:p w:rsidR="00B87B5C" w:rsidRPr="00FC223B" w:rsidRDefault="00B87B5C" w:rsidP="00FD105D">
            <w:pPr>
              <w:suppressAutoHyphens/>
              <w:autoSpaceDE w:val="0"/>
              <w:jc w:val="center"/>
              <w:rPr>
                <w:sz w:val="18"/>
                <w:szCs w:val="18"/>
              </w:rPr>
            </w:pPr>
            <w:r w:rsidRPr="00FC223B">
              <w:rPr>
                <w:sz w:val="18"/>
                <w:szCs w:val="18"/>
              </w:rPr>
              <w:t>314</w:t>
            </w:r>
          </w:p>
        </w:tc>
        <w:tc>
          <w:tcPr>
            <w:tcW w:w="1134" w:type="dxa"/>
          </w:tcPr>
          <w:p w:rsidR="00B87B5C" w:rsidRPr="00FC223B" w:rsidRDefault="00B87B5C" w:rsidP="00FD105D">
            <w:pPr>
              <w:suppressAutoHyphens/>
              <w:autoSpaceDE w:val="0"/>
              <w:jc w:val="center"/>
              <w:rPr>
                <w:sz w:val="18"/>
                <w:szCs w:val="18"/>
              </w:rPr>
            </w:pPr>
            <w:r w:rsidRPr="00FC223B">
              <w:rPr>
                <w:sz w:val="18"/>
                <w:szCs w:val="18"/>
              </w:rPr>
              <w:t>314</w:t>
            </w:r>
          </w:p>
        </w:tc>
        <w:tc>
          <w:tcPr>
            <w:tcW w:w="992" w:type="dxa"/>
          </w:tcPr>
          <w:p w:rsidR="00B87B5C" w:rsidRPr="00FC223B" w:rsidRDefault="00B87B5C" w:rsidP="00FD105D">
            <w:pPr>
              <w:suppressAutoHyphens/>
              <w:autoSpaceDE w:val="0"/>
              <w:jc w:val="center"/>
              <w:rPr>
                <w:sz w:val="18"/>
                <w:szCs w:val="18"/>
              </w:rPr>
            </w:pPr>
            <w:r w:rsidRPr="00FC223B">
              <w:rPr>
                <w:sz w:val="18"/>
                <w:szCs w:val="18"/>
              </w:rPr>
              <w:t>315</w:t>
            </w:r>
          </w:p>
        </w:tc>
        <w:tc>
          <w:tcPr>
            <w:tcW w:w="1134" w:type="dxa"/>
          </w:tcPr>
          <w:p w:rsidR="00B87B5C" w:rsidRPr="00FC223B" w:rsidRDefault="00B87B5C" w:rsidP="007906EF">
            <w:pPr>
              <w:suppressAutoHyphens/>
              <w:autoSpaceDE w:val="0"/>
              <w:jc w:val="center"/>
              <w:rPr>
                <w:sz w:val="18"/>
                <w:szCs w:val="18"/>
              </w:rPr>
            </w:pPr>
            <w:r w:rsidRPr="00FC223B">
              <w:rPr>
                <w:sz w:val="18"/>
                <w:szCs w:val="18"/>
              </w:rPr>
              <w:t>100</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395E01">
            <w:pPr>
              <w:suppressAutoHyphens/>
              <w:autoSpaceDE w:val="0"/>
              <w:jc w:val="center"/>
              <w:rPr>
                <w:sz w:val="18"/>
                <w:szCs w:val="18"/>
              </w:rPr>
            </w:pPr>
            <w:r w:rsidRPr="00FC223B">
              <w:rPr>
                <w:sz w:val="18"/>
                <w:szCs w:val="18"/>
              </w:rPr>
              <w:t>23 282</w:t>
            </w:r>
          </w:p>
        </w:tc>
        <w:tc>
          <w:tcPr>
            <w:tcW w:w="1137" w:type="dxa"/>
          </w:tcPr>
          <w:p w:rsidR="00B87B5C" w:rsidRPr="00FC223B" w:rsidRDefault="00B87B5C" w:rsidP="007906EF">
            <w:pPr>
              <w:suppressAutoHyphens/>
              <w:autoSpaceDE w:val="0"/>
              <w:jc w:val="center"/>
              <w:rPr>
                <w:sz w:val="18"/>
                <w:szCs w:val="18"/>
              </w:rPr>
            </w:pPr>
            <w:r w:rsidRPr="00FC223B">
              <w:rPr>
                <w:sz w:val="18"/>
                <w:szCs w:val="18"/>
              </w:rPr>
              <w:t>25 545</w:t>
            </w:r>
          </w:p>
        </w:tc>
        <w:tc>
          <w:tcPr>
            <w:tcW w:w="1134" w:type="dxa"/>
          </w:tcPr>
          <w:p w:rsidR="00B87B5C" w:rsidRPr="00FC223B" w:rsidRDefault="00B87B5C" w:rsidP="007906EF">
            <w:pPr>
              <w:suppressAutoHyphens/>
              <w:autoSpaceDE w:val="0"/>
              <w:jc w:val="center"/>
              <w:rPr>
                <w:sz w:val="18"/>
                <w:szCs w:val="18"/>
              </w:rPr>
            </w:pPr>
            <w:r w:rsidRPr="00FC223B">
              <w:rPr>
                <w:sz w:val="18"/>
                <w:szCs w:val="18"/>
              </w:rPr>
              <w:t>25 545</w:t>
            </w:r>
          </w:p>
        </w:tc>
        <w:tc>
          <w:tcPr>
            <w:tcW w:w="992" w:type="dxa"/>
          </w:tcPr>
          <w:p w:rsidR="00B87B5C" w:rsidRPr="00FC223B" w:rsidRDefault="00B87B5C" w:rsidP="007906EF">
            <w:pPr>
              <w:suppressAutoHyphens/>
              <w:autoSpaceDE w:val="0"/>
              <w:jc w:val="center"/>
              <w:rPr>
                <w:sz w:val="18"/>
                <w:szCs w:val="18"/>
              </w:rPr>
            </w:pPr>
            <w:r w:rsidRPr="00FC223B">
              <w:rPr>
                <w:sz w:val="18"/>
                <w:szCs w:val="18"/>
              </w:rPr>
              <w:t>28 100</w:t>
            </w:r>
          </w:p>
        </w:tc>
        <w:tc>
          <w:tcPr>
            <w:tcW w:w="1134" w:type="dxa"/>
          </w:tcPr>
          <w:p w:rsidR="00B87B5C" w:rsidRPr="00FC223B" w:rsidRDefault="00B87B5C" w:rsidP="007906EF">
            <w:pPr>
              <w:suppressAutoHyphens/>
              <w:autoSpaceDE w:val="0"/>
              <w:jc w:val="center"/>
              <w:rPr>
                <w:sz w:val="18"/>
                <w:szCs w:val="18"/>
              </w:rPr>
            </w:pPr>
            <w:r w:rsidRPr="00FC223B">
              <w:rPr>
                <w:sz w:val="18"/>
                <w:szCs w:val="18"/>
              </w:rPr>
              <w:t>110</w:t>
            </w:r>
          </w:p>
        </w:tc>
      </w:tr>
      <w:tr w:rsidR="00B87B5C" w:rsidRPr="00FC223B" w:rsidTr="00EE55B2">
        <w:tc>
          <w:tcPr>
            <w:tcW w:w="9639" w:type="dxa"/>
            <w:gridSpan w:val="7"/>
          </w:tcPr>
          <w:p w:rsidR="00B87B5C" w:rsidRPr="0021773D" w:rsidRDefault="00B87B5C" w:rsidP="00EE55B2">
            <w:pPr>
              <w:pStyle w:val="ListParagraph"/>
              <w:suppressAutoHyphens/>
              <w:autoSpaceDE w:val="0"/>
              <w:ind w:left="0"/>
              <w:contextualSpacing w:val="0"/>
              <w:jc w:val="center"/>
              <w:rPr>
                <w:sz w:val="18"/>
                <w:szCs w:val="18"/>
                <w:highlight w:val="yellow"/>
              </w:rPr>
            </w:pPr>
            <w:r w:rsidRPr="0021773D">
              <w:rPr>
                <w:i/>
                <w:sz w:val="18"/>
                <w:szCs w:val="18"/>
              </w:rPr>
              <w:t>ТОВ «Кохнівський хліб»</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7906E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395E01">
            <w:pPr>
              <w:suppressAutoHyphens/>
              <w:autoSpaceDE w:val="0"/>
              <w:jc w:val="center"/>
              <w:rPr>
                <w:sz w:val="18"/>
                <w:szCs w:val="18"/>
              </w:rPr>
            </w:pPr>
            <w:r w:rsidRPr="00FC223B">
              <w:rPr>
                <w:sz w:val="18"/>
                <w:szCs w:val="18"/>
              </w:rPr>
              <w:t>93 957,1</w:t>
            </w:r>
          </w:p>
        </w:tc>
        <w:tc>
          <w:tcPr>
            <w:tcW w:w="1137" w:type="dxa"/>
          </w:tcPr>
          <w:p w:rsidR="00B87B5C" w:rsidRPr="00FC223B" w:rsidRDefault="00B87B5C" w:rsidP="007906EF">
            <w:pPr>
              <w:suppressAutoHyphens/>
              <w:autoSpaceDE w:val="0"/>
              <w:jc w:val="center"/>
              <w:rPr>
                <w:sz w:val="18"/>
                <w:szCs w:val="18"/>
              </w:rPr>
            </w:pPr>
            <w:r w:rsidRPr="00FC223B">
              <w:rPr>
                <w:sz w:val="18"/>
                <w:szCs w:val="18"/>
              </w:rPr>
              <w:t>91 387,7</w:t>
            </w:r>
          </w:p>
        </w:tc>
        <w:tc>
          <w:tcPr>
            <w:tcW w:w="1134" w:type="dxa"/>
          </w:tcPr>
          <w:p w:rsidR="00B87B5C" w:rsidRPr="00FC223B" w:rsidRDefault="00B87B5C" w:rsidP="007906EF">
            <w:pPr>
              <w:suppressAutoHyphens/>
              <w:autoSpaceDE w:val="0"/>
              <w:jc w:val="center"/>
              <w:rPr>
                <w:sz w:val="18"/>
                <w:szCs w:val="18"/>
              </w:rPr>
            </w:pPr>
            <w:r w:rsidRPr="00FC223B">
              <w:rPr>
                <w:sz w:val="18"/>
                <w:szCs w:val="18"/>
              </w:rPr>
              <w:t>121 850,0</w:t>
            </w:r>
          </w:p>
        </w:tc>
        <w:tc>
          <w:tcPr>
            <w:tcW w:w="992" w:type="dxa"/>
          </w:tcPr>
          <w:p w:rsidR="00B87B5C" w:rsidRPr="00FC223B" w:rsidRDefault="00B87B5C" w:rsidP="007906EF">
            <w:pPr>
              <w:suppressAutoHyphens/>
              <w:autoSpaceDE w:val="0"/>
              <w:jc w:val="center"/>
              <w:rPr>
                <w:sz w:val="18"/>
                <w:szCs w:val="18"/>
              </w:rPr>
            </w:pPr>
            <w:r w:rsidRPr="00FC223B">
              <w:rPr>
                <w:sz w:val="18"/>
                <w:szCs w:val="18"/>
              </w:rPr>
              <w:t>-</w:t>
            </w:r>
          </w:p>
        </w:tc>
        <w:tc>
          <w:tcPr>
            <w:tcW w:w="1134" w:type="dxa"/>
          </w:tcPr>
          <w:p w:rsidR="00B87B5C" w:rsidRPr="00FC223B" w:rsidRDefault="00B87B5C" w:rsidP="007906EF">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FC223B" w:rsidRDefault="00B87B5C" w:rsidP="007906EF">
            <w:pPr>
              <w:suppressAutoHyphens/>
              <w:autoSpaceDE w:val="0"/>
              <w:jc w:val="center"/>
              <w:rPr>
                <w:sz w:val="18"/>
                <w:szCs w:val="18"/>
                <w:vertAlign w:val="superscript"/>
              </w:rPr>
            </w:pPr>
            <w:r w:rsidRPr="00FC223B">
              <w:rPr>
                <w:sz w:val="18"/>
                <w:szCs w:val="18"/>
              </w:rPr>
              <w:t>тонн</w:t>
            </w:r>
          </w:p>
        </w:tc>
        <w:tc>
          <w:tcPr>
            <w:tcW w:w="1140" w:type="dxa"/>
          </w:tcPr>
          <w:p w:rsidR="00B87B5C" w:rsidRPr="00FC223B" w:rsidRDefault="00B87B5C" w:rsidP="00395E01">
            <w:pPr>
              <w:suppressAutoHyphens/>
              <w:autoSpaceDE w:val="0"/>
              <w:jc w:val="center"/>
              <w:rPr>
                <w:sz w:val="18"/>
                <w:szCs w:val="18"/>
              </w:rPr>
            </w:pPr>
            <w:r w:rsidRPr="00FC223B">
              <w:rPr>
                <w:sz w:val="18"/>
                <w:szCs w:val="18"/>
              </w:rPr>
              <w:t>4 277,5</w:t>
            </w:r>
          </w:p>
        </w:tc>
        <w:tc>
          <w:tcPr>
            <w:tcW w:w="1137" w:type="dxa"/>
          </w:tcPr>
          <w:p w:rsidR="00B87B5C" w:rsidRPr="00FC223B" w:rsidRDefault="00B87B5C" w:rsidP="00D22324">
            <w:pPr>
              <w:suppressAutoHyphens/>
              <w:autoSpaceDE w:val="0"/>
              <w:jc w:val="center"/>
              <w:rPr>
                <w:sz w:val="18"/>
                <w:szCs w:val="18"/>
              </w:rPr>
            </w:pPr>
            <w:r w:rsidRPr="00FC223B">
              <w:rPr>
                <w:sz w:val="18"/>
                <w:szCs w:val="18"/>
              </w:rPr>
              <w:t>3 435,0</w:t>
            </w:r>
          </w:p>
        </w:tc>
        <w:tc>
          <w:tcPr>
            <w:tcW w:w="1134" w:type="dxa"/>
          </w:tcPr>
          <w:p w:rsidR="00B87B5C" w:rsidRPr="00FC223B" w:rsidRDefault="00B87B5C" w:rsidP="00D22324">
            <w:pPr>
              <w:suppressAutoHyphens/>
              <w:autoSpaceDE w:val="0"/>
              <w:jc w:val="center"/>
              <w:rPr>
                <w:sz w:val="18"/>
                <w:szCs w:val="18"/>
              </w:rPr>
            </w:pPr>
            <w:r w:rsidRPr="00FC223B">
              <w:rPr>
                <w:sz w:val="18"/>
                <w:szCs w:val="18"/>
              </w:rPr>
              <w:t>4 600,0</w:t>
            </w:r>
          </w:p>
        </w:tc>
        <w:tc>
          <w:tcPr>
            <w:tcW w:w="992" w:type="dxa"/>
          </w:tcPr>
          <w:p w:rsidR="00B87B5C" w:rsidRPr="00FC223B" w:rsidRDefault="00B87B5C" w:rsidP="00860E6F">
            <w:pPr>
              <w:suppressAutoHyphens/>
              <w:autoSpaceDE w:val="0"/>
              <w:jc w:val="center"/>
              <w:rPr>
                <w:sz w:val="18"/>
                <w:szCs w:val="18"/>
              </w:rPr>
            </w:pPr>
            <w:r w:rsidRPr="00FC223B">
              <w:rPr>
                <w:sz w:val="18"/>
                <w:szCs w:val="18"/>
              </w:rPr>
              <w:t>-</w:t>
            </w:r>
          </w:p>
        </w:tc>
        <w:tc>
          <w:tcPr>
            <w:tcW w:w="1134" w:type="dxa"/>
          </w:tcPr>
          <w:p w:rsidR="00B87B5C" w:rsidRPr="00FC223B" w:rsidRDefault="00B87B5C" w:rsidP="00860E6F">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7906E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395E01">
            <w:pPr>
              <w:suppressAutoHyphens/>
              <w:autoSpaceDE w:val="0"/>
              <w:jc w:val="center"/>
              <w:rPr>
                <w:sz w:val="18"/>
                <w:szCs w:val="18"/>
              </w:rPr>
            </w:pPr>
            <w:r w:rsidRPr="00FC223B">
              <w:rPr>
                <w:sz w:val="18"/>
                <w:szCs w:val="18"/>
              </w:rPr>
              <w:t>45</w:t>
            </w:r>
          </w:p>
        </w:tc>
        <w:tc>
          <w:tcPr>
            <w:tcW w:w="1137" w:type="dxa"/>
          </w:tcPr>
          <w:p w:rsidR="00B87B5C" w:rsidRPr="00FC223B" w:rsidRDefault="00B87B5C" w:rsidP="00D22324">
            <w:pPr>
              <w:suppressAutoHyphens/>
              <w:autoSpaceDE w:val="0"/>
              <w:jc w:val="center"/>
              <w:rPr>
                <w:sz w:val="18"/>
                <w:szCs w:val="18"/>
              </w:rPr>
            </w:pPr>
            <w:r w:rsidRPr="00FC223B">
              <w:rPr>
                <w:sz w:val="18"/>
                <w:szCs w:val="18"/>
              </w:rPr>
              <w:t>47</w:t>
            </w:r>
          </w:p>
        </w:tc>
        <w:tc>
          <w:tcPr>
            <w:tcW w:w="1134" w:type="dxa"/>
          </w:tcPr>
          <w:p w:rsidR="00B87B5C" w:rsidRPr="00FC223B" w:rsidRDefault="00B87B5C" w:rsidP="00D22324">
            <w:pPr>
              <w:suppressAutoHyphens/>
              <w:autoSpaceDE w:val="0"/>
              <w:jc w:val="center"/>
              <w:rPr>
                <w:sz w:val="18"/>
                <w:szCs w:val="18"/>
              </w:rPr>
            </w:pPr>
            <w:r w:rsidRPr="00FC223B">
              <w:rPr>
                <w:sz w:val="18"/>
                <w:szCs w:val="18"/>
              </w:rPr>
              <w:t>48</w:t>
            </w:r>
          </w:p>
        </w:tc>
        <w:tc>
          <w:tcPr>
            <w:tcW w:w="992" w:type="dxa"/>
          </w:tcPr>
          <w:p w:rsidR="00B87B5C" w:rsidRPr="00FC223B" w:rsidRDefault="00B87B5C" w:rsidP="00860E6F">
            <w:pPr>
              <w:suppressAutoHyphens/>
              <w:autoSpaceDE w:val="0"/>
              <w:jc w:val="center"/>
              <w:rPr>
                <w:sz w:val="18"/>
                <w:szCs w:val="18"/>
              </w:rPr>
            </w:pPr>
            <w:r w:rsidRPr="00FC223B">
              <w:rPr>
                <w:sz w:val="18"/>
                <w:szCs w:val="18"/>
              </w:rPr>
              <w:t>-</w:t>
            </w:r>
          </w:p>
        </w:tc>
        <w:tc>
          <w:tcPr>
            <w:tcW w:w="1134" w:type="dxa"/>
          </w:tcPr>
          <w:p w:rsidR="00B87B5C" w:rsidRPr="00FC223B" w:rsidRDefault="00B87B5C" w:rsidP="00860E6F">
            <w:pPr>
              <w:suppressAutoHyphens/>
              <w:autoSpaceDE w:val="0"/>
              <w:jc w:val="center"/>
              <w:rPr>
                <w:sz w:val="18"/>
                <w:szCs w:val="18"/>
              </w:rPr>
            </w:pPr>
            <w:r w:rsidRPr="00FC223B">
              <w:rPr>
                <w:sz w:val="18"/>
                <w:szCs w:val="18"/>
              </w:rPr>
              <w:t>-</w:t>
            </w:r>
          </w:p>
        </w:tc>
      </w:tr>
      <w:tr w:rsidR="00B87B5C" w:rsidRPr="00FC223B" w:rsidTr="00EE55B2">
        <w:tc>
          <w:tcPr>
            <w:tcW w:w="3113" w:type="dxa"/>
          </w:tcPr>
          <w:p w:rsidR="00B87B5C" w:rsidRPr="00FC223B" w:rsidRDefault="00B87B5C" w:rsidP="007906E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7906EF">
            <w:pPr>
              <w:suppressAutoHyphens/>
              <w:autoSpaceDE w:val="0"/>
              <w:jc w:val="center"/>
              <w:rPr>
                <w:sz w:val="18"/>
                <w:szCs w:val="18"/>
              </w:rPr>
            </w:pPr>
            <w:r w:rsidRPr="00FC223B">
              <w:rPr>
                <w:sz w:val="18"/>
                <w:szCs w:val="18"/>
              </w:rPr>
              <w:t>грн</w:t>
            </w:r>
          </w:p>
        </w:tc>
        <w:tc>
          <w:tcPr>
            <w:tcW w:w="1140" w:type="dxa"/>
          </w:tcPr>
          <w:p w:rsidR="00B87B5C" w:rsidRPr="00FC223B" w:rsidRDefault="00B87B5C" w:rsidP="00395E01">
            <w:pPr>
              <w:suppressAutoHyphens/>
              <w:autoSpaceDE w:val="0"/>
              <w:jc w:val="center"/>
              <w:rPr>
                <w:sz w:val="18"/>
                <w:szCs w:val="18"/>
              </w:rPr>
            </w:pPr>
            <w:r w:rsidRPr="00FC223B">
              <w:rPr>
                <w:sz w:val="18"/>
                <w:szCs w:val="18"/>
              </w:rPr>
              <w:t>8 214</w:t>
            </w:r>
          </w:p>
        </w:tc>
        <w:tc>
          <w:tcPr>
            <w:tcW w:w="1137" w:type="dxa"/>
          </w:tcPr>
          <w:p w:rsidR="00B87B5C" w:rsidRPr="00FC223B" w:rsidRDefault="00B87B5C" w:rsidP="007906EF">
            <w:pPr>
              <w:suppressAutoHyphens/>
              <w:autoSpaceDE w:val="0"/>
              <w:jc w:val="center"/>
              <w:rPr>
                <w:sz w:val="18"/>
                <w:szCs w:val="18"/>
              </w:rPr>
            </w:pPr>
            <w:r w:rsidRPr="00FC223B">
              <w:rPr>
                <w:sz w:val="18"/>
                <w:szCs w:val="18"/>
              </w:rPr>
              <w:t>8 726</w:t>
            </w:r>
          </w:p>
        </w:tc>
        <w:tc>
          <w:tcPr>
            <w:tcW w:w="1134" w:type="dxa"/>
          </w:tcPr>
          <w:p w:rsidR="00B87B5C" w:rsidRPr="00FC223B" w:rsidRDefault="00B87B5C" w:rsidP="00D22324">
            <w:pPr>
              <w:suppressAutoHyphens/>
              <w:autoSpaceDE w:val="0"/>
              <w:jc w:val="center"/>
              <w:rPr>
                <w:sz w:val="18"/>
                <w:szCs w:val="18"/>
              </w:rPr>
            </w:pPr>
            <w:r w:rsidRPr="00FC223B">
              <w:rPr>
                <w:sz w:val="18"/>
                <w:szCs w:val="18"/>
              </w:rPr>
              <w:t>9 000</w:t>
            </w:r>
          </w:p>
        </w:tc>
        <w:tc>
          <w:tcPr>
            <w:tcW w:w="992" w:type="dxa"/>
          </w:tcPr>
          <w:p w:rsidR="00B87B5C" w:rsidRPr="00FC223B" w:rsidRDefault="00B87B5C" w:rsidP="00860E6F">
            <w:pPr>
              <w:suppressAutoHyphens/>
              <w:autoSpaceDE w:val="0"/>
              <w:jc w:val="center"/>
              <w:rPr>
                <w:sz w:val="18"/>
                <w:szCs w:val="18"/>
              </w:rPr>
            </w:pPr>
            <w:r w:rsidRPr="00FC223B">
              <w:rPr>
                <w:sz w:val="18"/>
                <w:szCs w:val="18"/>
              </w:rPr>
              <w:t>-</w:t>
            </w:r>
          </w:p>
        </w:tc>
        <w:tc>
          <w:tcPr>
            <w:tcW w:w="1134" w:type="dxa"/>
          </w:tcPr>
          <w:p w:rsidR="00B87B5C" w:rsidRPr="00FC223B" w:rsidRDefault="00B87B5C" w:rsidP="00860E6F">
            <w:pPr>
              <w:suppressAutoHyphens/>
              <w:autoSpaceDE w:val="0"/>
              <w:jc w:val="center"/>
              <w:rPr>
                <w:sz w:val="18"/>
                <w:szCs w:val="18"/>
              </w:rPr>
            </w:pPr>
            <w:r w:rsidRPr="00FC223B">
              <w:rPr>
                <w:sz w:val="18"/>
                <w:szCs w:val="18"/>
              </w:rPr>
              <w:t>-</w:t>
            </w:r>
          </w:p>
        </w:tc>
      </w:tr>
      <w:tr w:rsidR="00B87B5C" w:rsidRPr="00FC223B" w:rsidTr="00860E6F">
        <w:tc>
          <w:tcPr>
            <w:tcW w:w="9639" w:type="dxa"/>
            <w:gridSpan w:val="7"/>
          </w:tcPr>
          <w:p w:rsidR="00B87B5C" w:rsidRPr="0021773D" w:rsidRDefault="00B87B5C" w:rsidP="00860E6F">
            <w:pPr>
              <w:pStyle w:val="ListParagraph"/>
              <w:suppressAutoHyphens/>
              <w:autoSpaceDE w:val="0"/>
              <w:ind w:left="0"/>
              <w:contextualSpacing w:val="0"/>
              <w:jc w:val="center"/>
              <w:rPr>
                <w:sz w:val="18"/>
                <w:szCs w:val="18"/>
                <w:highlight w:val="yellow"/>
              </w:rPr>
            </w:pPr>
            <w:r w:rsidRPr="0021773D">
              <w:rPr>
                <w:i/>
                <w:sz w:val="18"/>
                <w:szCs w:val="18"/>
              </w:rPr>
              <w:t>ТОВ «Кременчуцький хлібокомбінат»</w:t>
            </w:r>
          </w:p>
        </w:tc>
      </w:tr>
      <w:tr w:rsidR="00B87B5C" w:rsidRPr="00FC223B" w:rsidTr="00860E6F">
        <w:tc>
          <w:tcPr>
            <w:tcW w:w="3113" w:type="dxa"/>
          </w:tcPr>
          <w:p w:rsidR="00B87B5C" w:rsidRPr="00FC223B" w:rsidRDefault="00B87B5C" w:rsidP="00860E6F">
            <w:pPr>
              <w:suppressAutoHyphens/>
              <w:autoSpaceDE w:val="0"/>
              <w:rPr>
                <w:sz w:val="18"/>
                <w:szCs w:val="18"/>
              </w:rPr>
            </w:pPr>
            <w:r w:rsidRPr="00FC223B">
              <w:rPr>
                <w:sz w:val="18"/>
                <w:szCs w:val="18"/>
              </w:rPr>
              <w:t>Обсяг реалізованої продукції (робіт, послуг) у відпускних цінах підприємства (без ПДВ)</w:t>
            </w:r>
          </w:p>
        </w:tc>
        <w:tc>
          <w:tcPr>
            <w:tcW w:w="989" w:type="dxa"/>
          </w:tcPr>
          <w:p w:rsidR="00B87B5C" w:rsidRPr="00FC223B" w:rsidRDefault="00B87B5C" w:rsidP="00860E6F">
            <w:pPr>
              <w:suppressAutoHyphens/>
              <w:autoSpaceDE w:val="0"/>
              <w:jc w:val="center"/>
              <w:rPr>
                <w:sz w:val="18"/>
                <w:szCs w:val="18"/>
              </w:rPr>
            </w:pPr>
            <w:r w:rsidRPr="00FC223B">
              <w:rPr>
                <w:sz w:val="18"/>
                <w:szCs w:val="18"/>
              </w:rPr>
              <w:t>тис. грн</w:t>
            </w:r>
          </w:p>
        </w:tc>
        <w:tc>
          <w:tcPr>
            <w:tcW w:w="1140" w:type="dxa"/>
          </w:tcPr>
          <w:p w:rsidR="00B87B5C" w:rsidRPr="00FC223B" w:rsidRDefault="00B87B5C" w:rsidP="00860E6F">
            <w:pPr>
              <w:suppressAutoHyphens/>
              <w:autoSpaceDE w:val="0"/>
              <w:jc w:val="center"/>
              <w:rPr>
                <w:sz w:val="18"/>
                <w:szCs w:val="18"/>
              </w:rPr>
            </w:pPr>
            <w:r w:rsidRPr="00FC223B">
              <w:rPr>
                <w:sz w:val="18"/>
                <w:szCs w:val="18"/>
              </w:rPr>
              <w:t>-</w:t>
            </w:r>
          </w:p>
        </w:tc>
        <w:tc>
          <w:tcPr>
            <w:tcW w:w="1137" w:type="dxa"/>
          </w:tcPr>
          <w:p w:rsidR="00B87B5C" w:rsidRPr="00FC223B" w:rsidRDefault="00B87B5C" w:rsidP="00860E6F">
            <w:pPr>
              <w:suppressAutoHyphens/>
              <w:autoSpaceDE w:val="0"/>
              <w:jc w:val="center"/>
              <w:rPr>
                <w:sz w:val="18"/>
                <w:szCs w:val="18"/>
              </w:rPr>
            </w:pPr>
            <w:r w:rsidRPr="00FC223B">
              <w:rPr>
                <w:sz w:val="18"/>
                <w:szCs w:val="18"/>
              </w:rPr>
              <w:t>59 273,0</w:t>
            </w:r>
          </w:p>
        </w:tc>
        <w:tc>
          <w:tcPr>
            <w:tcW w:w="1134" w:type="dxa"/>
          </w:tcPr>
          <w:p w:rsidR="00B87B5C" w:rsidRPr="00FC223B" w:rsidRDefault="00B87B5C" w:rsidP="001941D3">
            <w:pPr>
              <w:suppressAutoHyphens/>
              <w:autoSpaceDE w:val="0"/>
              <w:jc w:val="center"/>
              <w:rPr>
                <w:sz w:val="18"/>
                <w:szCs w:val="18"/>
              </w:rPr>
            </w:pPr>
            <w:r w:rsidRPr="00FC223B">
              <w:rPr>
                <w:sz w:val="18"/>
                <w:szCs w:val="18"/>
              </w:rPr>
              <w:t>79 100,0</w:t>
            </w:r>
          </w:p>
        </w:tc>
        <w:tc>
          <w:tcPr>
            <w:tcW w:w="992" w:type="dxa"/>
          </w:tcPr>
          <w:p w:rsidR="00B87B5C" w:rsidRPr="00FC223B" w:rsidRDefault="00B87B5C" w:rsidP="00860E6F">
            <w:pPr>
              <w:suppressAutoHyphens/>
              <w:autoSpaceDE w:val="0"/>
              <w:jc w:val="center"/>
              <w:rPr>
                <w:sz w:val="18"/>
                <w:szCs w:val="18"/>
              </w:rPr>
            </w:pPr>
            <w:r w:rsidRPr="00FC223B">
              <w:rPr>
                <w:sz w:val="18"/>
                <w:szCs w:val="18"/>
              </w:rPr>
              <w:t>100 000,0</w:t>
            </w:r>
          </w:p>
        </w:tc>
        <w:tc>
          <w:tcPr>
            <w:tcW w:w="1134" w:type="dxa"/>
          </w:tcPr>
          <w:p w:rsidR="00B87B5C" w:rsidRPr="00FC223B" w:rsidRDefault="00B87B5C" w:rsidP="00860E6F">
            <w:pPr>
              <w:suppressAutoHyphens/>
              <w:autoSpaceDE w:val="0"/>
              <w:jc w:val="center"/>
              <w:rPr>
                <w:sz w:val="18"/>
                <w:szCs w:val="18"/>
              </w:rPr>
            </w:pPr>
            <w:r w:rsidRPr="00FC223B">
              <w:rPr>
                <w:sz w:val="18"/>
                <w:szCs w:val="18"/>
              </w:rPr>
              <w:t>126</w:t>
            </w:r>
          </w:p>
        </w:tc>
      </w:tr>
      <w:tr w:rsidR="00B87B5C" w:rsidRPr="00FC223B" w:rsidTr="00860E6F">
        <w:tc>
          <w:tcPr>
            <w:tcW w:w="3113" w:type="dxa"/>
          </w:tcPr>
          <w:p w:rsidR="00B87B5C" w:rsidRPr="00FC223B" w:rsidRDefault="00B87B5C" w:rsidP="00860E6F">
            <w:pPr>
              <w:suppressAutoHyphens/>
              <w:autoSpaceDE w:val="0"/>
              <w:snapToGrid w:val="0"/>
              <w:rPr>
                <w:sz w:val="18"/>
                <w:szCs w:val="18"/>
              </w:rPr>
            </w:pPr>
            <w:r w:rsidRPr="00FC223B">
              <w:rPr>
                <w:sz w:val="18"/>
                <w:szCs w:val="18"/>
              </w:rPr>
              <w:t>Виробництво основних видів продукції (у натуральному виразі)</w:t>
            </w:r>
          </w:p>
        </w:tc>
        <w:tc>
          <w:tcPr>
            <w:tcW w:w="989" w:type="dxa"/>
          </w:tcPr>
          <w:p w:rsidR="00B87B5C" w:rsidRPr="00FC223B" w:rsidRDefault="00B87B5C" w:rsidP="00860E6F">
            <w:pPr>
              <w:suppressAutoHyphens/>
              <w:autoSpaceDE w:val="0"/>
              <w:jc w:val="center"/>
              <w:rPr>
                <w:sz w:val="18"/>
                <w:szCs w:val="18"/>
                <w:vertAlign w:val="superscript"/>
              </w:rPr>
            </w:pPr>
            <w:r w:rsidRPr="00FC223B">
              <w:rPr>
                <w:sz w:val="18"/>
                <w:szCs w:val="18"/>
              </w:rPr>
              <w:t>тонн</w:t>
            </w:r>
          </w:p>
        </w:tc>
        <w:tc>
          <w:tcPr>
            <w:tcW w:w="1140" w:type="dxa"/>
          </w:tcPr>
          <w:p w:rsidR="00B87B5C" w:rsidRPr="00FC223B" w:rsidRDefault="00B87B5C" w:rsidP="00860E6F">
            <w:pPr>
              <w:suppressAutoHyphens/>
              <w:autoSpaceDE w:val="0"/>
              <w:jc w:val="center"/>
              <w:rPr>
                <w:sz w:val="18"/>
                <w:szCs w:val="18"/>
              </w:rPr>
            </w:pPr>
            <w:r w:rsidRPr="00FC223B">
              <w:rPr>
                <w:sz w:val="18"/>
                <w:szCs w:val="18"/>
              </w:rPr>
              <w:t>-</w:t>
            </w:r>
          </w:p>
        </w:tc>
        <w:tc>
          <w:tcPr>
            <w:tcW w:w="1137" w:type="dxa"/>
          </w:tcPr>
          <w:p w:rsidR="00B87B5C" w:rsidRPr="00FC223B" w:rsidRDefault="00B87B5C" w:rsidP="00860E6F">
            <w:pPr>
              <w:suppressAutoHyphens/>
              <w:autoSpaceDE w:val="0"/>
              <w:jc w:val="center"/>
              <w:rPr>
                <w:sz w:val="18"/>
                <w:szCs w:val="18"/>
              </w:rPr>
            </w:pPr>
            <w:r w:rsidRPr="00FC223B">
              <w:rPr>
                <w:sz w:val="18"/>
                <w:szCs w:val="18"/>
              </w:rPr>
              <w:t>2 165,8</w:t>
            </w:r>
          </w:p>
        </w:tc>
        <w:tc>
          <w:tcPr>
            <w:tcW w:w="1134" w:type="dxa"/>
          </w:tcPr>
          <w:p w:rsidR="00B87B5C" w:rsidRPr="00FC223B" w:rsidRDefault="00B87B5C" w:rsidP="00860E6F">
            <w:pPr>
              <w:suppressAutoHyphens/>
              <w:autoSpaceDE w:val="0"/>
              <w:jc w:val="center"/>
              <w:rPr>
                <w:sz w:val="18"/>
                <w:szCs w:val="18"/>
              </w:rPr>
            </w:pPr>
            <w:r w:rsidRPr="00FC223B">
              <w:rPr>
                <w:sz w:val="18"/>
                <w:szCs w:val="18"/>
              </w:rPr>
              <w:t>2 900,0</w:t>
            </w:r>
          </w:p>
        </w:tc>
        <w:tc>
          <w:tcPr>
            <w:tcW w:w="992" w:type="dxa"/>
          </w:tcPr>
          <w:p w:rsidR="00B87B5C" w:rsidRPr="00FC223B" w:rsidRDefault="00B87B5C" w:rsidP="001941D3">
            <w:pPr>
              <w:suppressAutoHyphens/>
              <w:autoSpaceDE w:val="0"/>
              <w:jc w:val="center"/>
              <w:rPr>
                <w:sz w:val="18"/>
                <w:szCs w:val="18"/>
              </w:rPr>
            </w:pPr>
            <w:r w:rsidRPr="00FC223B">
              <w:rPr>
                <w:sz w:val="18"/>
                <w:szCs w:val="18"/>
              </w:rPr>
              <w:t>3 500,0</w:t>
            </w:r>
          </w:p>
        </w:tc>
        <w:tc>
          <w:tcPr>
            <w:tcW w:w="1134" w:type="dxa"/>
          </w:tcPr>
          <w:p w:rsidR="00B87B5C" w:rsidRPr="00FC223B" w:rsidRDefault="00B87B5C" w:rsidP="00860E6F">
            <w:pPr>
              <w:suppressAutoHyphens/>
              <w:autoSpaceDE w:val="0"/>
              <w:jc w:val="center"/>
              <w:rPr>
                <w:sz w:val="18"/>
                <w:szCs w:val="18"/>
              </w:rPr>
            </w:pPr>
            <w:r w:rsidRPr="00FC223B">
              <w:rPr>
                <w:sz w:val="18"/>
                <w:szCs w:val="18"/>
              </w:rPr>
              <w:t>121</w:t>
            </w:r>
          </w:p>
        </w:tc>
      </w:tr>
      <w:tr w:rsidR="00B87B5C" w:rsidRPr="00FC223B" w:rsidTr="00860E6F">
        <w:tc>
          <w:tcPr>
            <w:tcW w:w="3113" w:type="dxa"/>
          </w:tcPr>
          <w:p w:rsidR="00B87B5C" w:rsidRPr="00FC223B" w:rsidRDefault="00B87B5C" w:rsidP="00860E6F">
            <w:pPr>
              <w:suppressAutoHyphens/>
              <w:autoSpaceDE w:val="0"/>
              <w:rPr>
                <w:sz w:val="18"/>
                <w:szCs w:val="18"/>
              </w:rPr>
            </w:pPr>
            <w:r w:rsidRPr="00FC223B">
              <w:rPr>
                <w:sz w:val="18"/>
                <w:szCs w:val="18"/>
              </w:rPr>
              <w:t>Середньооблікова чисельність штатних працівників</w:t>
            </w:r>
          </w:p>
        </w:tc>
        <w:tc>
          <w:tcPr>
            <w:tcW w:w="989" w:type="dxa"/>
          </w:tcPr>
          <w:p w:rsidR="00B87B5C" w:rsidRPr="00FC223B" w:rsidRDefault="00B87B5C" w:rsidP="00860E6F">
            <w:pPr>
              <w:suppressAutoHyphens/>
              <w:autoSpaceDE w:val="0"/>
              <w:jc w:val="center"/>
              <w:rPr>
                <w:sz w:val="18"/>
                <w:szCs w:val="18"/>
              </w:rPr>
            </w:pPr>
            <w:r w:rsidRPr="00FC223B">
              <w:rPr>
                <w:sz w:val="18"/>
                <w:szCs w:val="18"/>
              </w:rPr>
              <w:t>осіб</w:t>
            </w:r>
          </w:p>
        </w:tc>
        <w:tc>
          <w:tcPr>
            <w:tcW w:w="1140" w:type="dxa"/>
          </w:tcPr>
          <w:p w:rsidR="00B87B5C" w:rsidRPr="00FC223B" w:rsidRDefault="00B87B5C" w:rsidP="00860E6F">
            <w:pPr>
              <w:suppressAutoHyphens/>
              <w:autoSpaceDE w:val="0"/>
              <w:jc w:val="center"/>
              <w:rPr>
                <w:sz w:val="18"/>
                <w:szCs w:val="18"/>
              </w:rPr>
            </w:pPr>
            <w:r w:rsidRPr="00FC223B">
              <w:rPr>
                <w:sz w:val="18"/>
                <w:szCs w:val="18"/>
              </w:rPr>
              <w:t>165</w:t>
            </w:r>
          </w:p>
        </w:tc>
        <w:tc>
          <w:tcPr>
            <w:tcW w:w="1137" w:type="dxa"/>
          </w:tcPr>
          <w:p w:rsidR="00B87B5C" w:rsidRPr="00FC223B" w:rsidRDefault="00B87B5C" w:rsidP="001941D3">
            <w:pPr>
              <w:suppressAutoHyphens/>
              <w:autoSpaceDE w:val="0"/>
              <w:jc w:val="center"/>
              <w:rPr>
                <w:sz w:val="18"/>
                <w:szCs w:val="18"/>
              </w:rPr>
            </w:pPr>
            <w:r w:rsidRPr="00FC223B">
              <w:rPr>
                <w:sz w:val="18"/>
                <w:szCs w:val="18"/>
              </w:rPr>
              <w:t>157</w:t>
            </w:r>
          </w:p>
        </w:tc>
        <w:tc>
          <w:tcPr>
            <w:tcW w:w="1134" w:type="dxa"/>
          </w:tcPr>
          <w:p w:rsidR="00B87B5C" w:rsidRPr="00FC223B" w:rsidRDefault="00B87B5C" w:rsidP="00860E6F">
            <w:pPr>
              <w:suppressAutoHyphens/>
              <w:autoSpaceDE w:val="0"/>
              <w:jc w:val="center"/>
              <w:rPr>
                <w:sz w:val="18"/>
                <w:szCs w:val="18"/>
              </w:rPr>
            </w:pPr>
            <w:r w:rsidRPr="00FC223B">
              <w:rPr>
                <w:sz w:val="18"/>
                <w:szCs w:val="18"/>
              </w:rPr>
              <w:t>145</w:t>
            </w:r>
          </w:p>
        </w:tc>
        <w:tc>
          <w:tcPr>
            <w:tcW w:w="992" w:type="dxa"/>
          </w:tcPr>
          <w:p w:rsidR="00B87B5C" w:rsidRPr="00FC223B" w:rsidRDefault="00B87B5C" w:rsidP="00860E6F">
            <w:pPr>
              <w:suppressAutoHyphens/>
              <w:autoSpaceDE w:val="0"/>
              <w:jc w:val="center"/>
              <w:rPr>
                <w:sz w:val="18"/>
                <w:szCs w:val="18"/>
              </w:rPr>
            </w:pPr>
            <w:r w:rsidRPr="00FC223B">
              <w:rPr>
                <w:sz w:val="18"/>
                <w:szCs w:val="18"/>
              </w:rPr>
              <w:t>135</w:t>
            </w:r>
          </w:p>
        </w:tc>
        <w:tc>
          <w:tcPr>
            <w:tcW w:w="1134" w:type="dxa"/>
          </w:tcPr>
          <w:p w:rsidR="00B87B5C" w:rsidRPr="00FC223B" w:rsidRDefault="00B87B5C" w:rsidP="00860E6F">
            <w:pPr>
              <w:suppressAutoHyphens/>
              <w:autoSpaceDE w:val="0"/>
              <w:jc w:val="center"/>
              <w:rPr>
                <w:sz w:val="18"/>
                <w:szCs w:val="18"/>
              </w:rPr>
            </w:pPr>
            <w:r w:rsidRPr="00FC223B">
              <w:rPr>
                <w:sz w:val="18"/>
                <w:szCs w:val="18"/>
              </w:rPr>
              <w:t>93</w:t>
            </w:r>
          </w:p>
        </w:tc>
      </w:tr>
      <w:tr w:rsidR="00B87B5C" w:rsidRPr="00FC223B" w:rsidTr="00860E6F">
        <w:tc>
          <w:tcPr>
            <w:tcW w:w="3113" w:type="dxa"/>
          </w:tcPr>
          <w:p w:rsidR="00B87B5C" w:rsidRPr="00FC223B" w:rsidRDefault="00B87B5C" w:rsidP="00860E6F">
            <w:pPr>
              <w:suppressAutoHyphens/>
              <w:autoSpaceDE w:val="0"/>
              <w:rPr>
                <w:sz w:val="18"/>
                <w:szCs w:val="18"/>
              </w:rPr>
            </w:pPr>
            <w:r w:rsidRPr="00FC223B">
              <w:rPr>
                <w:sz w:val="18"/>
                <w:szCs w:val="18"/>
              </w:rPr>
              <w:t>Середньомісячна заробітна плата</w:t>
            </w:r>
          </w:p>
        </w:tc>
        <w:tc>
          <w:tcPr>
            <w:tcW w:w="989" w:type="dxa"/>
          </w:tcPr>
          <w:p w:rsidR="00B87B5C" w:rsidRPr="00FC223B" w:rsidRDefault="00B87B5C" w:rsidP="00860E6F">
            <w:pPr>
              <w:suppressAutoHyphens/>
              <w:autoSpaceDE w:val="0"/>
              <w:jc w:val="center"/>
              <w:rPr>
                <w:sz w:val="18"/>
                <w:szCs w:val="18"/>
              </w:rPr>
            </w:pPr>
            <w:r w:rsidRPr="00FC223B">
              <w:rPr>
                <w:sz w:val="18"/>
                <w:szCs w:val="18"/>
              </w:rPr>
              <w:t>грн</w:t>
            </w:r>
          </w:p>
        </w:tc>
        <w:tc>
          <w:tcPr>
            <w:tcW w:w="1140" w:type="dxa"/>
          </w:tcPr>
          <w:p w:rsidR="00B87B5C" w:rsidRPr="00FC223B" w:rsidRDefault="00B87B5C" w:rsidP="00860E6F">
            <w:pPr>
              <w:suppressAutoHyphens/>
              <w:autoSpaceDE w:val="0"/>
              <w:jc w:val="center"/>
              <w:rPr>
                <w:sz w:val="18"/>
                <w:szCs w:val="18"/>
              </w:rPr>
            </w:pPr>
            <w:r w:rsidRPr="00FC223B">
              <w:rPr>
                <w:sz w:val="18"/>
                <w:szCs w:val="18"/>
              </w:rPr>
              <w:t>-</w:t>
            </w:r>
          </w:p>
        </w:tc>
        <w:tc>
          <w:tcPr>
            <w:tcW w:w="1137" w:type="dxa"/>
          </w:tcPr>
          <w:p w:rsidR="00B87B5C" w:rsidRPr="00FC223B" w:rsidRDefault="00B87B5C" w:rsidP="00860E6F">
            <w:pPr>
              <w:suppressAutoHyphens/>
              <w:autoSpaceDE w:val="0"/>
              <w:jc w:val="center"/>
              <w:rPr>
                <w:sz w:val="18"/>
                <w:szCs w:val="18"/>
              </w:rPr>
            </w:pPr>
            <w:r w:rsidRPr="00FC223B">
              <w:rPr>
                <w:sz w:val="18"/>
                <w:szCs w:val="18"/>
              </w:rPr>
              <w:t>9 000</w:t>
            </w:r>
          </w:p>
        </w:tc>
        <w:tc>
          <w:tcPr>
            <w:tcW w:w="1134" w:type="dxa"/>
          </w:tcPr>
          <w:p w:rsidR="00B87B5C" w:rsidRPr="00FC223B" w:rsidRDefault="00B87B5C" w:rsidP="00860E6F">
            <w:pPr>
              <w:suppressAutoHyphens/>
              <w:autoSpaceDE w:val="0"/>
              <w:jc w:val="center"/>
              <w:rPr>
                <w:sz w:val="18"/>
                <w:szCs w:val="18"/>
              </w:rPr>
            </w:pPr>
            <w:r w:rsidRPr="00FC223B">
              <w:rPr>
                <w:sz w:val="18"/>
                <w:szCs w:val="18"/>
              </w:rPr>
              <w:t>9 000</w:t>
            </w:r>
          </w:p>
        </w:tc>
        <w:tc>
          <w:tcPr>
            <w:tcW w:w="992" w:type="dxa"/>
          </w:tcPr>
          <w:p w:rsidR="00B87B5C" w:rsidRPr="00FC223B" w:rsidRDefault="00B87B5C" w:rsidP="00860E6F">
            <w:pPr>
              <w:suppressAutoHyphens/>
              <w:autoSpaceDE w:val="0"/>
              <w:jc w:val="center"/>
              <w:rPr>
                <w:sz w:val="18"/>
                <w:szCs w:val="18"/>
              </w:rPr>
            </w:pPr>
            <w:r w:rsidRPr="00FC223B">
              <w:rPr>
                <w:sz w:val="18"/>
                <w:szCs w:val="18"/>
              </w:rPr>
              <w:t>10 000</w:t>
            </w:r>
          </w:p>
        </w:tc>
        <w:tc>
          <w:tcPr>
            <w:tcW w:w="1134" w:type="dxa"/>
          </w:tcPr>
          <w:p w:rsidR="00B87B5C" w:rsidRPr="00FC223B" w:rsidRDefault="00B87B5C" w:rsidP="00860E6F">
            <w:pPr>
              <w:suppressAutoHyphens/>
              <w:autoSpaceDE w:val="0"/>
              <w:jc w:val="center"/>
              <w:rPr>
                <w:sz w:val="18"/>
                <w:szCs w:val="18"/>
              </w:rPr>
            </w:pPr>
            <w:r w:rsidRPr="00FC223B">
              <w:rPr>
                <w:sz w:val="18"/>
                <w:szCs w:val="18"/>
              </w:rPr>
              <w:t>111</w:t>
            </w:r>
          </w:p>
        </w:tc>
      </w:tr>
    </w:tbl>
    <w:p w:rsidR="00B87B5C" w:rsidRPr="00FC223B" w:rsidRDefault="00B87B5C" w:rsidP="00255D65">
      <w:pPr>
        <w:tabs>
          <w:tab w:val="left" w:pos="1276"/>
        </w:tabs>
        <w:ind w:firstLine="709"/>
        <w:jc w:val="both"/>
        <w:rPr>
          <w:sz w:val="28"/>
          <w:szCs w:val="28"/>
          <w:highlight w:val="yellow"/>
        </w:rPr>
        <w:sectPr w:rsidR="00B87B5C" w:rsidRPr="00FC223B" w:rsidSect="00255D65">
          <w:pgSz w:w="11906" w:h="16838"/>
          <w:pgMar w:top="1134" w:right="567" w:bottom="1134" w:left="1701" w:header="708" w:footer="708" w:gutter="0"/>
          <w:cols w:space="708"/>
          <w:docGrid w:linePitch="360"/>
        </w:sectPr>
      </w:pPr>
    </w:p>
    <w:p w:rsidR="00B87B5C" w:rsidRPr="00FC223B" w:rsidRDefault="00B87B5C" w:rsidP="003178A6">
      <w:pPr>
        <w:pStyle w:val="TOC2"/>
      </w:pPr>
      <w:r w:rsidRPr="00FC223B">
        <w:t>Додаток 3</w:t>
      </w:r>
    </w:p>
    <w:p w:rsidR="00B87B5C" w:rsidRPr="00FC223B" w:rsidRDefault="00B87B5C" w:rsidP="00781C53">
      <w:pPr>
        <w:jc w:val="center"/>
        <w:rPr>
          <w:i/>
        </w:rPr>
      </w:pPr>
      <w:r w:rsidRPr="00FC223B">
        <w:rPr>
          <w:i/>
        </w:rPr>
        <w:t>Перелік</w:t>
      </w:r>
    </w:p>
    <w:p w:rsidR="00B87B5C" w:rsidRPr="00FC223B" w:rsidRDefault="00B87B5C" w:rsidP="00781C53">
      <w:pPr>
        <w:spacing w:after="240"/>
        <w:jc w:val="center"/>
        <w:rPr>
          <w:i/>
        </w:rPr>
      </w:pPr>
      <w:r w:rsidRPr="00FC223B">
        <w:rPr>
          <w:i/>
        </w:rPr>
        <w:t>видатків бюджету розвитку територіальної громади на 2023 рік (орієнтовна потреба)</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5942"/>
        <w:gridCol w:w="2130"/>
        <w:gridCol w:w="1567"/>
        <w:gridCol w:w="1560"/>
        <w:gridCol w:w="1417"/>
        <w:gridCol w:w="1418"/>
      </w:tblGrid>
      <w:tr w:rsidR="00B87B5C" w:rsidRPr="00FC223B" w:rsidTr="003178A6">
        <w:trPr>
          <w:trHeight w:val="454"/>
        </w:trPr>
        <w:tc>
          <w:tcPr>
            <w:tcW w:w="567" w:type="dxa"/>
            <w:vMerge w:val="restart"/>
          </w:tcPr>
          <w:p w:rsidR="00B87B5C" w:rsidRPr="00FC223B" w:rsidRDefault="00B87B5C" w:rsidP="00346D56">
            <w:pPr>
              <w:ind w:left="-108" w:firstLine="108"/>
              <w:jc w:val="center"/>
              <w:rPr>
                <w:b/>
                <w:sz w:val="18"/>
                <w:szCs w:val="18"/>
              </w:rPr>
            </w:pPr>
            <w:r w:rsidRPr="00FC223B">
              <w:rPr>
                <w:b/>
                <w:sz w:val="18"/>
                <w:szCs w:val="18"/>
              </w:rPr>
              <w:t>№ з/п</w:t>
            </w:r>
          </w:p>
        </w:tc>
        <w:tc>
          <w:tcPr>
            <w:tcW w:w="5942" w:type="dxa"/>
            <w:vMerge w:val="restart"/>
          </w:tcPr>
          <w:p w:rsidR="00B87B5C" w:rsidRPr="00FC223B" w:rsidRDefault="00B87B5C" w:rsidP="00576493">
            <w:pPr>
              <w:jc w:val="center"/>
              <w:rPr>
                <w:b/>
                <w:sz w:val="18"/>
                <w:szCs w:val="18"/>
              </w:rPr>
            </w:pPr>
            <w:r w:rsidRPr="00FC223B">
              <w:rPr>
                <w:b/>
                <w:sz w:val="18"/>
                <w:szCs w:val="18"/>
              </w:rPr>
              <w:t>Найменування об’єктів</w:t>
            </w:r>
          </w:p>
        </w:tc>
        <w:tc>
          <w:tcPr>
            <w:tcW w:w="2130" w:type="dxa"/>
            <w:vMerge w:val="restart"/>
          </w:tcPr>
          <w:p w:rsidR="00B87B5C" w:rsidRPr="00FC223B" w:rsidRDefault="00B87B5C" w:rsidP="00576493">
            <w:pPr>
              <w:jc w:val="center"/>
              <w:rPr>
                <w:b/>
                <w:sz w:val="18"/>
                <w:szCs w:val="18"/>
              </w:rPr>
            </w:pPr>
            <w:r w:rsidRPr="00FC223B">
              <w:rPr>
                <w:b/>
                <w:sz w:val="18"/>
                <w:szCs w:val="18"/>
              </w:rPr>
              <w:t>Загальний обсяг фінансування</w:t>
            </w:r>
          </w:p>
          <w:p w:rsidR="00B87B5C" w:rsidRPr="00FC223B" w:rsidRDefault="00B87B5C" w:rsidP="00576493">
            <w:pPr>
              <w:jc w:val="center"/>
              <w:rPr>
                <w:b/>
                <w:sz w:val="18"/>
                <w:szCs w:val="18"/>
              </w:rPr>
            </w:pPr>
            <w:r w:rsidRPr="00FC223B">
              <w:rPr>
                <w:b/>
                <w:sz w:val="18"/>
                <w:szCs w:val="18"/>
              </w:rPr>
              <w:t>у 2023 р., тис. грн</w:t>
            </w:r>
          </w:p>
        </w:tc>
        <w:tc>
          <w:tcPr>
            <w:tcW w:w="5962" w:type="dxa"/>
            <w:gridSpan w:val="4"/>
            <w:tcBorders>
              <w:bottom w:val="single" w:sz="4" w:space="0" w:color="auto"/>
            </w:tcBorders>
          </w:tcPr>
          <w:p w:rsidR="00B87B5C" w:rsidRPr="00FC223B" w:rsidRDefault="00B87B5C" w:rsidP="00576493">
            <w:pPr>
              <w:jc w:val="center"/>
              <w:rPr>
                <w:b/>
                <w:sz w:val="18"/>
                <w:szCs w:val="18"/>
              </w:rPr>
            </w:pPr>
            <w:r w:rsidRPr="00FC223B">
              <w:rPr>
                <w:b/>
                <w:sz w:val="18"/>
                <w:szCs w:val="18"/>
              </w:rPr>
              <w:t>Джерела фінансування у 2023 році, тис. грн</w:t>
            </w:r>
          </w:p>
        </w:tc>
      </w:tr>
      <w:tr w:rsidR="00B87B5C" w:rsidRPr="00FC223B" w:rsidTr="003178A6">
        <w:trPr>
          <w:trHeight w:val="454"/>
        </w:trPr>
        <w:tc>
          <w:tcPr>
            <w:tcW w:w="567" w:type="dxa"/>
            <w:vMerge/>
          </w:tcPr>
          <w:p w:rsidR="00B87B5C" w:rsidRPr="00FC223B" w:rsidRDefault="00B87B5C" w:rsidP="00346D56">
            <w:pPr>
              <w:ind w:left="-108" w:firstLine="108"/>
              <w:jc w:val="center"/>
              <w:rPr>
                <w:b/>
                <w:sz w:val="18"/>
                <w:szCs w:val="18"/>
              </w:rPr>
            </w:pPr>
          </w:p>
        </w:tc>
        <w:tc>
          <w:tcPr>
            <w:tcW w:w="5942" w:type="dxa"/>
            <w:vMerge/>
          </w:tcPr>
          <w:p w:rsidR="00B87B5C" w:rsidRPr="00FC223B" w:rsidRDefault="00B87B5C" w:rsidP="00576493">
            <w:pPr>
              <w:jc w:val="center"/>
              <w:rPr>
                <w:b/>
                <w:sz w:val="18"/>
                <w:szCs w:val="18"/>
              </w:rPr>
            </w:pPr>
          </w:p>
        </w:tc>
        <w:tc>
          <w:tcPr>
            <w:tcW w:w="2130" w:type="dxa"/>
            <w:vMerge/>
          </w:tcPr>
          <w:p w:rsidR="00B87B5C" w:rsidRPr="00FC223B" w:rsidRDefault="00B87B5C" w:rsidP="00576493">
            <w:pPr>
              <w:jc w:val="center"/>
              <w:rPr>
                <w:b/>
                <w:sz w:val="18"/>
                <w:szCs w:val="18"/>
              </w:rPr>
            </w:pPr>
          </w:p>
        </w:tc>
        <w:tc>
          <w:tcPr>
            <w:tcW w:w="1567" w:type="dxa"/>
            <w:tcBorders>
              <w:top w:val="single" w:sz="4" w:space="0" w:color="auto"/>
              <w:right w:val="single" w:sz="4" w:space="0" w:color="auto"/>
            </w:tcBorders>
          </w:tcPr>
          <w:p w:rsidR="00B87B5C" w:rsidRPr="00FC223B" w:rsidRDefault="00B87B5C" w:rsidP="00576493">
            <w:pPr>
              <w:jc w:val="center"/>
              <w:rPr>
                <w:b/>
                <w:sz w:val="18"/>
                <w:szCs w:val="18"/>
              </w:rPr>
            </w:pPr>
            <w:r w:rsidRPr="00FC223B">
              <w:rPr>
                <w:b/>
                <w:sz w:val="18"/>
                <w:szCs w:val="18"/>
              </w:rPr>
              <w:t>Державний бюджет</w:t>
            </w:r>
          </w:p>
        </w:tc>
        <w:tc>
          <w:tcPr>
            <w:tcW w:w="1560" w:type="dxa"/>
            <w:tcBorders>
              <w:top w:val="single" w:sz="4" w:space="0" w:color="auto"/>
              <w:left w:val="single" w:sz="4" w:space="0" w:color="auto"/>
              <w:right w:val="single" w:sz="4" w:space="0" w:color="auto"/>
            </w:tcBorders>
          </w:tcPr>
          <w:p w:rsidR="00B87B5C" w:rsidRPr="00FC223B" w:rsidRDefault="00B87B5C" w:rsidP="00576493">
            <w:pPr>
              <w:jc w:val="center"/>
              <w:rPr>
                <w:b/>
                <w:sz w:val="18"/>
                <w:szCs w:val="18"/>
              </w:rPr>
            </w:pPr>
            <w:r w:rsidRPr="00FC223B">
              <w:rPr>
                <w:b/>
                <w:sz w:val="18"/>
                <w:szCs w:val="18"/>
              </w:rPr>
              <w:t>Місцевий бюджет</w:t>
            </w:r>
          </w:p>
        </w:tc>
        <w:tc>
          <w:tcPr>
            <w:tcW w:w="1417" w:type="dxa"/>
            <w:tcBorders>
              <w:top w:val="single" w:sz="4" w:space="0" w:color="auto"/>
              <w:left w:val="single" w:sz="4" w:space="0" w:color="auto"/>
              <w:right w:val="single" w:sz="4" w:space="0" w:color="auto"/>
            </w:tcBorders>
          </w:tcPr>
          <w:p w:rsidR="00B87B5C" w:rsidRPr="00FC223B" w:rsidRDefault="00B87B5C" w:rsidP="00576493">
            <w:pPr>
              <w:jc w:val="center"/>
              <w:rPr>
                <w:b/>
                <w:sz w:val="18"/>
                <w:szCs w:val="18"/>
              </w:rPr>
            </w:pPr>
            <w:r w:rsidRPr="00FC223B">
              <w:rPr>
                <w:b/>
                <w:sz w:val="18"/>
                <w:szCs w:val="18"/>
              </w:rPr>
              <w:t>Кошти підприємств</w:t>
            </w:r>
          </w:p>
        </w:tc>
        <w:tc>
          <w:tcPr>
            <w:tcW w:w="1418" w:type="dxa"/>
            <w:tcBorders>
              <w:top w:val="single" w:sz="4" w:space="0" w:color="auto"/>
              <w:left w:val="single" w:sz="4" w:space="0" w:color="auto"/>
            </w:tcBorders>
          </w:tcPr>
          <w:p w:rsidR="00B87B5C" w:rsidRPr="00FC223B" w:rsidRDefault="00B87B5C" w:rsidP="00576493">
            <w:pPr>
              <w:jc w:val="center"/>
              <w:rPr>
                <w:b/>
                <w:sz w:val="18"/>
                <w:szCs w:val="18"/>
              </w:rPr>
            </w:pPr>
            <w:r w:rsidRPr="00FC223B">
              <w:rPr>
                <w:b/>
                <w:sz w:val="18"/>
                <w:szCs w:val="18"/>
              </w:rPr>
              <w:t>Інші</w:t>
            </w:r>
          </w:p>
        </w:tc>
      </w:tr>
      <w:tr w:rsidR="00B87B5C" w:rsidRPr="00FC223B" w:rsidTr="00FD1500">
        <w:trPr>
          <w:trHeight w:val="263"/>
        </w:trPr>
        <w:tc>
          <w:tcPr>
            <w:tcW w:w="567" w:type="dxa"/>
          </w:tcPr>
          <w:p w:rsidR="00B87B5C" w:rsidRPr="00FC223B" w:rsidRDefault="00B87B5C" w:rsidP="00346D56">
            <w:pPr>
              <w:ind w:left="-108" w:firstLine="108"/>
              <w:jc w:val="center"/>
              <w:rPr>
                <w:b/>
                <w:sz w:val="18"/>
                <w:szCs w:val="18"/>
              </w:rPr>
            </w:pPr>
            <w:r w:rsidRPr="00FC223B">
              <w:rPr>
                <w:b/>
                <w:sz w:val="18"/>
                <w:szCs w:val="18"/>
              </w:rPr>
              <w:t>1</w:t>
            </w:r>
          </w:p>
        </w:tc>
        <w:tc>
          <w:tcPr>
            <w:tcW w:w="5942" w:type="dxa"/>
          </w:tcPr>
          <w:p w:rsidR="00B87B5C" w:rsidRPr="00FC223B" w:rsidRDefault="00B87B5C" w:rsidP="00576493">
            <w:pPr>
              <w:jc w:val="center"/>
              <w:rPr>
                <w:b/>
                <w:sz w:val="18"/>
                <w:szCs w:val="18"/>
              </w:rPr>
            </w:pPr>
            <w:r w:rsidRPr="00FC223B">
              <w:rPr>
                <w:b/>
                <w:sz w:val="18"/>
                <w:szCs w:val="18"/>
              </w:rPr>
              <w:t>2</w:t>
            </w:r>
          </w:p>
        </w:tc>
        <w:tc>
          <w:tcPr>
            <w:tcW w:w="2130" w:type="dxa"/>
          </w:tcPr>
          <w:p w:rsidR="00B87B5C" w:rsidRPr="00FC223B" w:rsidRDefault="00B87B5C" w:rsidP="00576493">
            <w:pPr>
              <w:jc w:val="center"/>
              <w:rPr>
                <w:b/>
                <w:sz w:val="18"/>
                <w:szCs w:val="18"/>
              </w:rPr>
            </w:pPr>
            <w:r w:rsidRPr="00FC223B">
              <w:rPr>
                <w:b/>
                <w:sz w:val="18"/>
                <w:szCs w:val="18"/>
              </w:rPr>
              <w:t>3</w:t>
            </w:r>
          </w:p>
        </w:tc>
        <w:tc>
          <w:tcPr>
            <w:tcW w:w="1567" w:type="dxa"/>
            <w:tcBorders>
              <w:right w:val="single" w:sz="4" w:space="0" w:color="auto"/>
            </w:tcBorders>
          </w:tcPr>
          <w:p w:rsidR="00B87B5C" w:rsidRPr="00FC223B" w:rsidRDefault="00B87B5C" w:rsidP="00576493">
            <w:pPr>
              <w:jc w:val="center"/>
              <w:rPr>
                <w:b/>
                <w:sz w:val="18"/>
                <w:szCs w:val="18"/>
              </w:rPr>
            </w:pPr>
            <w:r w:rsidRPr="00FC223B">
              <w:rPr>
                <w:b/>
                <w:sz w:val="18"/>
                <w:szCs w:val="18"/>
              </w:rPr>
              <w:t>4</w:t>
            </w:r>
          </w:p>
        </w:tc>
        <w:tc>
          <w:tcPr>
            <w:tcW w:w="1560" w:type="dxa"/>
            <w:tcBorders>
              <w:left w:val="single" w:sz="4" w:space="0" w:color="auto"/>
              <w:right w:val="single" w:sz="4" w:space="0" w:color="auto"/>
            </w:tcBorders>
          </w:tcPr>
          <w:p w:rsidR="00B87B5C" w:rsidRPr="00FC223B" w:rsidRDefault="00B87B5C" w:rsidP="00576493">
            <w:pPr>
              <w:jc w:val="center"/>
              <w:rPr>
                <w:b/>
                <w:sz w:val="18"/>
                <w:szCs w:val="18"/>
              </w:rPr>
            </w:pPr>
            <w:r w:rsidRPr="00FC223B">
              <w:rPr>
                <w:b/>
                <w:sz w:val="18"/>
                <w:szCs w:val="18"/>
              </w:rPr>
              <w:t>5</w:t>
            </w:r>
          </w:p>
        </w:tc>
        <w:tc>
          <w:tcPr>
            <w:tcW w:w="1417" w:type="dxa"/>
            <w:tcBorders>
              <w:left w:val="single" w:sz="4" w:space="0" w:color="auto"/>
              <w:right w:val="single" w:sz="4" w:space="0" w:color="auto"/>
            </w:tcBorders>
          </w:tcPr>
          <w:p w:rsidR="00B87B5C" w:rsidRPr="00FC223B" w:rsidRDefault="00B87B5C" w:rsidP="00576493">
            <w:pPr>
              <w:jc w:val="center"/>
              <w:rPr>
                <w:b/>
                <w:sz w:val="18"/>
                <w:szCs w:val="18"/>
              </w:rPr>
            </w:pPr>
            <w:r w:rsidRPr="00FC223B">
              <w:rPr>
                <w:b/>
                <w:sz w:val="18"/>
                <w:szCs w:val="18"/>
              </w:rPr>
              <w:t>6</w:t>
            </w:r>
          </w:p>
        </w:tc>
        <w:tc>
          <w:tcPr>
            <w:tcW w:w="1418" w:type="dxa"/>
            <w:tcBorders>
              <w:left w:val="single" w:sz="4" w:space="0" w:color="auto"/>
            </w:tcBorders>
          </w:tcPr>
          <w:p w:rsidR="00B87B5C" w:rsidRPr="00FC223B" w:rsidRDefault="00B87B5C" w:rsidP="00576493">
            <w:pPr>
              <w:jc w:val="center"/>
              <w:rPr>
                <w:b/>
                <w:sz w:val="18"/>
                <w:szCs w:val="18"/>
              </w:rPr>
            </w:pPr>
            <w:r w:rsidRPr="00FC223B">
              <w:rPr>
                <w:b/>
                <w:sz w:val="18"/>
                <w:szCs w:val="18"/>
              </w:rPr>
              <w:t>7</w:t>
            </w: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keepLines/>
              <w:spacing w:after="60"/>
              <w:ind w:right="22"/>
              <w:jc w:val="both"/>
              <w:rPr>
                <w:sz w:val="18"/>
                <w:szCs w:val="18"/>
                <w:lang w:eastAsia="ar-SA"/>
              </w:rPr>
            </w:pPr>
            <w:r w:rsidRPr="00FC223B">
              <w:rPr>
                <w:sz w:val="18"/>
                <w:szCs w:val="18"/>
              </w:rPr>
              <w:t>Чисті пляжі Кременчуцької громади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lang w:eastAsia="ar-SA"/>
              </w:rPr>
            </w:pPr>
            <w:r w:rsidRPr="00FC223B">
              <w:rPr>
                <w:sz w:val="18"/>
                <w:szCs w:val="18"/>
              </w:rPr>
              <w:t>1 225,000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ar-SA"/>
              </w:rPr>
            </w:pPr>
            <w:r w:rsidRPr="00FC223B">
              <w:rPr>
                <w:sz w:val="18"/>
                <w:szCs w:val="18"/>
                <w:lang w:eastAsia="ar-SA"/>
              </w:rPr>
              <w:t>600,000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ar-SA"/>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lang w:eastAsia="ar-SA"/>
              </w:rPr>
            </w:pPr>
            <w:r w:rsidRPr="00FC223B">
              <w:rPr>
                <w:sz w:val="18"/>
                <w:szCs w:val="18"/>
                <w:lang w:eastAsia="ar-SA"/>
              </w:rPr>
              <w:t>625,000</w:t>
            </w: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Капітальний ремонт, реконструкція та будівництво вуличного освітлення</w:t>
            </w:r>
          </w:p>
        </w:tc>
        <w:tc>
          <w:tcPr>
            <w:tcW w:w="2130" w:type="dxa"/>
            <w:tcBorders>
              <w:top w:val="single" w:sz="4" w:space="0" w:color="auto"/>
              <w:bottom w:val="single" w:sz="4" w:space="0" w:color="auto"/>
            </w:tcBorders>
          </w:tcPr>
          <w:p w:rsidR="00B87B5C" w:rsidRPr="00FC223B" w:rsidRDefault="00B87B5C" w:rsidP="006031BC">
            <w:pPr>
              <w:spacing w:after="60"/>
              <w:jc w:val="center"/>
              <w:rPr>
                <w:sz w:val="18"/>
                <w:szCs w:val="18"/>
              </w:rPr>
            </w:pPr>
            <w:r w:rsidRPr="006031BC">
              <w:rPr>
                <w:sz w:val="18"/>
                <w:szCs w:val="18"/>
              </w:rPr>
              <w:t>6</w:t>
            </w:r>
            <w:r>
              <w:rPr>
                <w:sz w:val="18"/>
                <w:szCs w:val="18"/>
              </w:rPr>
              <w:t> </w:t>
            </w:r>
            <w:r w:rsidRPr="006031BC">
              <w:rPr>
                <w:sz w:val="18"/>
                <w:szCs w:val="18"/>
              </w:rPr>
              <w:t>546,340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6031BC">
            <w:pPr>
              <w:spacing w:after="60"/>
              <w:jc w:val="center"/>
              <w:rPr>
                <w:sz w:val="18"/>
                <w:szCs w:val="18"/>
              </w:rPr>
            </w:pPr>
            <w:r w:rsidRPr="006031BC">
              <w:rPr>
                <w:sz w:val="18"/>
                <w:szCs w:val="18"/>
              </w:rPr>
              <w:t>6</w:t>
            </w:r>
            <w:r>
              <w:rPr>
                <w:sz w:val="18"/>
                <w:szCs w:val="18"/>
              </w:rPr>
              <w:t> </w:t>
            </w:r>
            <w:r w:rsidRPr="006031BC">
              <w:rPr>
                <w:sz w:val="18"/>
                <w:szCs w:val="18"/>
              </w:rPr>
              <w:t>546,340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Реконструкція та будівництво об'єктів вулично-шляхової мережі територіальної громади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56 548,431</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56 548,431</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6031BC">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Капітальний ремонт об`єктів благоустрою територіальної громади</w:t>
            </w:r>
          </w:p>
        </w:tc>
        <w:tc>
          <w:tcPr>
            <w:tcW w:w="2130" w:type="dxa"/>
            <w:tcBorders>
              <w:top w:val="single" w:sz="4" w:space="0" w:color="auto"/>
              <w:bottom w:val="single" w:sz="4" w:space="0" w:color="auto"/>
            </w:tcBorders>
          </w:tcPr>
          <w:p w:rsidR="00B87B5C" w:rsidRPr="006031BC" w:rsidRDefault="00B87B5C" w:rsidP="006031BC">
            <w:pPr>
              <w:spacing w:after="60"/>
              <w:jc w:val="center"/>
              <w:rPr>
                <w:sz w:val="18"/>
                <w:szCs w:val="18"/>
              </w:rPr>
            </w:pPr>
            <w:r w:rsidRPr="006031BC">
              <w:rPr>
                <w:sz w:val="18"/>
                <w:szCs w:val="18"/>
              </w:rPr>
              <w:t>1</w:t>
            </w:r>
            <w:r>
              <w:rPr>
                <w:sz w:val="18"/>
                <w:szCs w:val="18"/>
              </w:rPr>
              <w:t> </w:t>
            </w:r>
            <w:r w:rsidRPr="006031BC">
              <w:rPr>
                <w:sz w:val="18"/>
                <w:szCs w:val="18"/>
              </w:rPr>
              <w:t>800,000</w:t>
            </w:r>
          </w:p>
        </w:tc>
        <w:tc>
          <w:tcPr>
            <w:tcW w:w="1567" w:type="dxa"/>
            <w:tcBorders>
              <w:top w:val="single" w:sz="4" w:space="0" w:color="auto"/>
              <w:bottom w:val="single" w:sz="4" w:space="0" w:color="auto"/>
              <w:right w:val="single" w:sz="4" w:space="0" w:color="auto"/>
            </w:tcBorders>
          </w:tcPr>
          <w:p w:rsidR="00B87B5C" w:rsidRPr="006031BC" w:rsidRDefault="00B87B5C" w:rsidP="006031BC">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6031BC" w:rsidRDefault="00B87B5C" w:rsidP="006031BC">
            <w:pPr>
              <w:jc w:val="center"/>
              <w:rPr>
                <w:sz w:val="18"/>
                <w:szCs w:val="18"/>
              </w:rPr>
            </w:pPr>
            <w:r w:rsidRPr="006031BC">
              <w:rPr>
                <w:sz w:val="18"/>
                <w:szCs w:val="18"/>
              </w:rPr>
              <w:t>1</w:t>
            </w:r>
            <w:r>
              <w:rPr>
                <w:sz w:val="18"/>
                <w:szCs w:val="18"/>
              </w:rPr>
              <w:t> </w:t>
            </w:r>
            <w:r w:rsidRPr="006031BC">
              <w:rPr>
                <w:sz w:val="18"/>
                <w:szCs w:val="18"/>
              </w:rPr>
              <w:t>800,000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Капітальний ремонт вулично-шляхової мережі територіальної громади</w:t>
            </w:r>
          </w:p>
        </w:tc>
        <w:tc>
          <w:tcPr>
            <w:tcW w:w="2130" w:type="dxa"/>
            <w:tcBorders>
              <w:top w:val="single" w:sz="4" w:space="0" w:color="auto"/>
              <w:bottom w:val="single" w:sz="4" w:space="0" w:color="auto"/>
            </w:tcBorders>
          </w:tcPr>
          <w:p w:rsidR="00B87B5C" w:rsidRPr="00FC223B" w:rsidRDefault="00B87B5C" w:rsidP="006031BC">
            <w:pPr>
              <w:spacing w:after="60"/>
              <w:jc w:val="center"/>
              <w:rPr>
                <w:sz w:val="18"/>
                <w:szCs w:val="18"/>
              </w:rPr>
            </w:pPr>
            <w:r>
              <w:rPr>
                <w:sz w:val="18"/>
                <w:szCs w:val="18"/>
              </w:rPr>
              <w:t>13</w:t>
            </w:r>
            <w:r w:rsidRPr="00FC223B">
              <w:rPr>
                <w:sz w:val="18"/>
                <w:szCs w:val="18"/>
              </w:rPr>
              <w:t> </w:t>
            </w:r>
            <w:r>
              <w:rPr>
                <w:sz w:val="18"/>
                <w:szCs w:val="18"/>
              </w:rPr>
              <w:t>8</w:t>
            </w:r>
            <w:r w:rsidRPr="00FC223B">
              <w:rPr>
                <w:sz w:val="18"/>
                <w:szCs w:val="18"/>
              </w:rPr>
              <w:t>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6031BC">
            <w:pPr>
              <w:spacing w:after="60"/>
              <w:jc w:val="center"/>
              <w:rPr>
                <w:sz w:val="18"/>
                <w:szCs w:val="18"/>
              </w:rPr>
            </w:pPr>
            <w:r w:rsidRPr="00FC223B">
              <w:rPr>
                <w:sz w:val="18"/>
                <w:szCs w:val="18"/>
              </w:rPr>
              <w:t>1</w:t>
            </w:r>
            <w:r>
              <w:rPr>
                <w:sz w:val="18"/>
                <w:szCs w:val="18"/>
              </w:rPr>
              <w:t>3</w:t>
            </w:r>
            <w:r w:rsidRPr="00FC223B">
              <w:rPr>
                <w:sz w:val="18"/>
                <w:szCs w:val="18"/>
              </w:rPr>
              <w:t> </w:t>
            </w:r>
            <w:r>
              <w:rPr>
                <w:sz w:val="18"/>
                <w:szCs w:val="18"/>
              </w:rPr>
              <w:t>8</w:t>
            </w:r>
            <w:r w:rsidRPr="00FC223B">
              <w:rPr>
                <w:sz w:val="18"/>
                <w:szCs w:val="18"/>
              </w:rPr>
              <w:t>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Капітальний ремонт внутрішньоквартальних проходів та проїздів</w:t>
            </w:r>
          </w:p>
        </w:tc>
        <w:tc>
          <w:tcPr>
            <w:tcW w:w="2130" w:type="dxa"/>
            <w:tcBorders>
              <w:top w:val="single" w:sz="4" w:space="0" w:color="auto"/>
              <w:bottom w:val="single" w:sz="4" w:space="0" w:color="auto"/>
            </w:tcBorders>
          </w:tcPr>
          <w:p w:rsidR="00B87B5C" w:rsidRPr="00FC223B" w:rsidRDefault="00B87B5C" w:rsidP="006031BC">
            <w:pPr>
              <w:spacing w:after="60"/>
              <w:jc w:val="center"/>
              <w:rPr>
                <w:sz w:val="18"/>
                <w:szCs w:val="18"/>
              </w:rPr>
            </w:pPr>
            <w:r>
              <w:rPr>
                <w:sz w:val="18"/>
                <w:szCs w:val="18"/>
              </w:rPr>
              <w:t>15</w:t>
            </w:r>
            <w:r w:rsidRPr="00FC223B">
              <w:rPr>
                <w:sz w:val="18"/>
                <w:szCs w:val="18"/>
              </w:rPr>
              <w:t> </w:t>
            </w:r>
            <w:r>
              <w:rPr>
                <w:sz w:val="18"/>
                <w:szCs w:val="18"/>
              </w:rPr>
              <w:t>000</w:t>
            </w:r>
            <w:r w:rsidRPr="00FC223B">
              <w:rPr>
                <w:sz w:val="18"/>
                <w:szCs w:val="18"/>
              </w:rPr>
              <w:t>,</w:t>
            </w:r>
            <w:r>
              <w:rPr>
                <w:sz w:val="18"/>
                <w:szCs w:val="18"/>
              </w:rPr>
              <w:t>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6031BC">
            <w:pPr>
              <w:spacing w:after="60"/>
              <w:jc w:val="center"/>
              <w:rPr>
                <w:sz w:val="18"/>
                <w:szCs w:val="18"/>
              </w:rPr>
            </w:pPr>
            <w:r>
              <w:rPr>
                <w:sz w:val="18"/>
                <w:szCs w:val="18"/>
              </w:rPr>
              <w:t>15</w:t>
            </w:r>
            <w:r w:rsidRPr="00FC223B">
              <w:rPr>
                <w:sz w:val="18"/>
                <w:szCs w:val="18"/>
              </w:rPr>
              <w:t> </w:t>
            </w:r>
            <w:r>
              <w:rPr>
                <w:sz w:val="18"/>
                <w:szCs w:val="18"/>
              </w:rPr>
              <w:t>000</w:t>
            </w:r>
            <w:r w:rsidRPr="00FC223B">
              <w:rPr>
                <w:sz w:val="18"/>
                <w:szCs w:val="18"/>
              </w:rPr>
              <w:t>,</w:t>
            </w:r>
            <w:r>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Капітальний ремонт житлового фонду</w:t>
            </w:r>
          </w:p>
        </w:tc>
        <w:tc>
          <w:tcPr>
            <w:tcW w:w="2130" w:type="dxa"/>
            <w:tcBorders>
              <w:top w:val="single" w:sz="4" w:space="0" w:color="auto"/>
              <w:bottom w:val="single" w:sz="4" w:space="0" w:color="auto"/>
            </w:tcBorders>
          </w:tcPr>
          <w:p w:rsidR="00B87B5C" w:rsidRPr="00FC223B" w:rsidRDefault="00B87B5C" w:rsidP="006031BC">
            <w:pPr>
              <w:spacing w:after="60"/>
              <w:jc w:val="center"/>
              <w:rPr>
                <w:sz w:val="18"/>
                <w:szCs w:val="18"/>
              </w:rPr>
            </w:pPr>
            <w:r>
              <w:rPr>
                <w:sz w:val="18"/>
                <w:szCs w:val="18"/>
              </w:rPr>
              <w:t>6</w:t>
            </w:r>
            <w:r w:rsidRPr="00FC223B">
              <w:rPr>
                <w:sz w:val="18"/>
                <w:szCs w:val="18"/>
              </w:rPr>
              <w:t> </w:t>
            </w:r>
            <w:r>
              <w:rPr>
                <w:sz w:val="18"/>
                <w:szCs w:val="18"/>
              </w:rPr>
              <w:t>000</w:t>
            </w:r>
            <w:r w:rsidRPr="00FC223B">
              <w:rPr>
                <w:sz w:val="18"/>
                <w:szCs w:val="18"/>
              </w:rPr>
              <w:t>,</w:t>
            </w:r>
            <w:r>
              <w:rPr>
                <w:sz w:val="18"/>
                <w:szCs w:val="18"/>
              </w:rPr>
              <w:t>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Pr>
                <w:sz w:val="18"/>
                <w:szCs w:val="18"/>
              </w:rPr>
              <w:t>6</w:t>
            </w:r>
            <w:r w:rsidRPr="00FC223B">
              <w:rPr>
                <w:sz w:val="18"/>
                <w:szCs w:val="18"/>
              </w:rPr>
              <w:t> </w:t>
            </w:r>
            <w:r>
              <w:rPr>
                <w:sz w:val="18"/>
                <w:szCs w:val="18"/>
              </w:rPr>
              <w:t>000</w:t>
            </w:r>
            <w:r w:rsidRPr="00FC223B">
              <w:rPr>
                <w:sz w:val="18"/>
                <w:szCs w:val="18"/>
              </w:rPr>
              <w:t>,</w:t>
            </w:r>
            <w:r>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Реконструкція житлового фонду</w:t>
            </w:r>
          </w:p>
        </w:tc>
        <w:tc>
          <w:tcPr>
            <w:tcW w:w="2130" w:type="dxa"/>
            <w:tcBorders>
              <w:top w:val="single" w:sz="4" w:space="0" w:color="auto"/>
              <w:bottom w:val="single" w:sz="4" w:space="0" w:color="auto"/>
            </w:tcBorders>
          </w:tcPr>
          <w:p w:rsidR="00B87B5C" w:rsidRPr="00FC223B" w:rsidRDefault="00B87B5C" w:rsidP="006031BC">
            <w:pPr>
              <w:spacing w:after="60"/>
              <w:jc w:val="center"/>
              <w:rPr>
                <w:sz w:val="18"/>
                <w:szCs w:val="18"/>
              </w:rPr>
            </w:pPr>
            <w:r>
              <w:rPr>
                <w:sz w:val="18"/>
                <w:szCs w:val="18"/>
              </w:rPr>
              <w:t>10</w:t>
            </w:r>
            <w:r w:rsidRPr="00FC223B">
              <w:rPr>
                <w:sz w:val="18"/>
                <w:szCs w:val="18"/>
              </w:rPr>
              <w:t> </w:t>
            </w:r>
            <w:r>
              <w:rPr>
                <w:sz w:val="18"/>
                <w:szCs w:val="18"/>
              </w:rPr>
              <w:t>035</w:t>
            </w:r>
            <w:r w:rsidRPr="00FC223B">
              <w:rPr>
                <w:sz w:val="18"/>
                <w:szCs w:val="18"/>
              </w:rPr>
              <w:t>,</w:t>
            </w:r>
            <w:r>
              <w:rPr>
                <w:sz w:val="18"/>
                <w:szCs w:val="18"/>
              </w:rPr>
              <w:t>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Pr>
                <w:sz w:val="18"/>
                <w:szCs w:val="18"/>
              </w:rPr>
              <w:t>10</w:t>
            </w:r>
            <w:r w:rsidRPr="00FC223B">
              <w:rPr>
                <w:sz w:val="18"/>
                <w:szCs w:val="18"/>
              </w:rPr>
              <w:t> </w:t>
            </w:r>
            <w:r>
              <w:rPr>
                <w:sz w:val="18"/>
                <w:szCs w:val="18"/>
              </w:rPr>
              <w:t>035</w:t>
            </w:r>
            <w:r w:rsidRPr="00FC223B">
              <w:rPr>
                <w:sz w:val="18"/>
                <w:szCs w:val="18"/>
              </w:rPr>
              <w:t>,</w:t>
            </w:r>
            <w:r>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Підвищення енергоефективності громадських будівель у м. Кременчук (термомодернізація 66 бюджетних будівель м. Кременчук)</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238 018,600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37 295,100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200 723,500</w:t>
            </w: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Капітальний ремонт гінекологічного відділення КНМП «Кременчуцька міська лікарня «Правобережна» за адресою: вул. Генерала Манагарова, 7 м. Кременчук</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22 000,000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22 000,000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Придбання системи рентгенівської діагностичної для КНМП «Кременчуцька міська лікарня «Правобережна» за адресою: вул. Генерала Манагарова, 7 м. Кременчук</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5 200,000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5200,000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Термомодернізація будівлі КНМП «Лікарня інтенсивного лікування "Кременчуцька» за адресою: вул. Павлова, 2 м. Кременчук</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9 000,000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9 000,000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Завершення капітального ремонту приміщень травматологічного відділення будівлі КНМП «Лікарня інтенсивного лікування «Кременчуцька» по вул. Павлова, 2 в м. Кременчуці Полтавської області</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7 000,000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7 000,000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Завершення робіт по реконструкції приміщення для створення кардіохірургічної служби КНМП «Лікарня інтенсивного лікування «Кременчуцька» по вул. Павлова, 2 в м. Кременчуці Полтавської області</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960,600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960,600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Завершення ремонтних робіт відділення спеціалізованої травматології КНМП «Лікарня інтенсивного лікування «Кременчуцька» по вул. Павлова, 2 в м. Кременчуці Полтавської області</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1 287,300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1 287,300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Придбання системи рентгенівської ангіографічної для КНМП «Лікарня інтенсивного лікування «Кременчуцька» за адресою: вул. Павлова,2 м. Кременчук</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8 000,000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8 000,000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Придбання апарату магнітно-резонансної томографії для КНМП «Лікарня інтенсивного лікування «Кременчуцька» за адресою: вул. Павлова,2 м. Кременчук</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32 000,000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32 000,000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Придбання рентгенівського електронно-оптичного перетворювача для КНМП «Лікарня інтенсивного лікування «Кременчуцька» за адресою: вул. Павлова,2 м. Кременчук</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7 000,000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7 000,000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Капітальний ремонт хірургічного відділення другої черги КНМП «Кременчуцька міська дитяча лікарня» за адресою: вул. Павлова, 16 м. Кременчук</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18 000,000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18 000,000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Придбання системи УЗД для КНМП «Кременчуцька міська дитяча лікарня» за адресою: вул. Павлова, 16 м. Кременчук</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3 200,000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3 200,000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Капітальний ремонт пологового відділення 5 поверху акушерського корпусу  КНМП «Кременчуцький перинатальний центр ІІ рівня» по вул. Майора Борищака, 20/3, в м. Кременчуці Полтавської області</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15 000,000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15 000,000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Капітальний ремонт відділення патології вагітності (3й поверх) комунального некомерційного медичного підприємства «Кременчуцький перинатальний центр ІІ рівня» Кременчуцької міської ради Кременчуцького району Полтавської області, за адресою м. Кременчук, вул. Майора Борищака, буд.20/3</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14 000,000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14 000,000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22"/>
              <w:rPr>
                <w:sz w:val="18"/>
                <w:szCs w:val="18"/>
              </w:rPr>
            </w:pPr>
            <w:r w:rsidRPr="00FC223B">
              <w:rPr>
                <w:sz w:val="18"/>
                <w:szCs w:val="18"/>
              </w:rPr>
              <w:t>Придбання  апарату УЗД експертного класу для пренатальної діагностики для КНМП «Кременчуцький перинатальний центр ІІ рівня» за адресою: вул. Майора Борищака, 20/3 м. Кременчук</w:t>
            </w:r>
          </w:p>
        </w:tc>
        <w:tc>
          <w:tcPr>
            <w:tcW w:w="2130" w:type="dxa"/>
            <w:tcBorders>
              <w:top w:val="single" w:sz="4" w:space="0" w:color="auto"/>
              <w:bottom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4 000,000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line="276" w:lineRule="auto"/>
              <w:jc w:val="center"/>
              <w:rPr>
                <w:sz w:val="18"/>
                <w:szCs w:val="18"/>
              </w:rPr>
            </w:pPr>
            <w:r w:rsidRPr="00FC223B">
              <w:rPr>
                <w:sz w:val="18"/>
                <w:szCs w:val="18"/>
              </w:rPr>
              <w:t>4 000,000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ind w:right="-131"/>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Багатофункціональний пристрій  (лазерний, монохромний) КЗПО «Кременчуцький міський Будинок дитячої та юнацької творчості»</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10,000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10,000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Системний блок (Intel Pentium, RAV - 32 ГБ, HDD - 2 ТВ) 2 шт. КЗПО «Кременчуцький міський Будинок дитячої та юнацької творчості»</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30,000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30,000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Встановлення огорожі навколо будівлі КЗПО «Кременчуцького міського Будинку дитячої та юнацької творчості»</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500,000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500,000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Радіостанція IC-M330 Діапазон частот: Tx: 156.000-161.450 МГц; Rx: 156.000-163.425 МГц; Кількість каналів: Всі морські INT, USA * (залежить від версії), WX канали; Режим роботи (тип випромінювання): FM: 16K0F3E; DSC: 16K0G2B; Вимоги до джерела живлення: 13,8 В (10.8-15.6В) постійний струм ± 15%; Споживання струму - при роботі на передачу: при максимальній вихідної потужності передавача;при мінімальній вихідної потужності передавача 5.5А; Опір антени: 50 Ом тип SO-239 КЗПО «Клуб юних моряків «Гардемарин»</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18,000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18,000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Капітальний ремонт підвального приміщення Центру соціально-психологічної реабілітації дітей Кременчуцької міської ради Кременчуцького району Полтавської області за адресою: м. Кременчук, проспекту Свободи, 148 у м. Кременчуці Полтавської області</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700,000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700,000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Облаштування ганку та пандусу нежитлового приміщення Кременчуцького міського центру соціальних служб за адресою: м. Кременчук, вул. Академіка Маслова, 15/4 в м. Кременчуці Полтавської області</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500,000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500,000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Ноутбук ASUS Laptop X515EA-EJ1199 3 шт.</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63,000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63,000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Капітальний ремонт приміщення КЗПО «Об'єднання дитячо-юнацьких клубів за місцем проживання» клубу «Джерельце» (ремонт  кімнат, системи опалення, електропостачання) в т.ч. проєкт</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1 500,000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1 500,000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Капітальний ремонт даху клубу «Авангард» в т\ч проект 260 м.кв. КЗПО «Об'єднання дитячо-юнацьких клубів за місцем проживання»</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700,000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700,000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Капітальний ремонт приміщення клубу «Орхідея» (ремонт кімнат, системи опалення, електропостачання) в т.ч. проект КЗПО «Об'єднання дитячо-юнацьких клубів за місцем проживання»</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1 500,000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1 500,000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Капітальний ремонт їдальні (заміна підлоги та вікон в СОК «Супутник»)</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3 000,000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3 000,000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Будівництво 3-го корпусу (демонтаж дерев’яної будівлі спального корпусу, будівництво нового спального корпусу площею 324 кв.м.) у філії СОК «Супутник»</w:t>
            </w:r>
          </w:p>
        </w:tc>
        <w:tc>
          <w:tcPr>
            <w:tcW w:w="2130" w:type="dxa"/>
            <w:tcBorders>
              <w:top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4 000,000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r w:rsidRPr="00FC223B">
              <w:rPr>
                <w:color w:val="000000"/>
                <w:sz w:val="18"/>
                <w:szCs w:val="18"/>
                <w:lang w:eastAsia="ru-RU"/>
              </w:rPr>
              <w:t>4 000,000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color w:val="000000"/>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color w:val="000000"/>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21773D" w:rsidRDefault="00B87B5C" w:rsidP="00FD1500">
            <w:pPr>
              <w:pStyle w:val="ListParagraph"/>
              <w:spacing w:after="60"/>
              <w:ind w:left="0"/>
              <w:rPr>
                <w:sz w:val="18"/>
                <w:szCs w:val="18"/>
              </w:rPr>
            </w:pPr>
            <w:r w:rsidRPr="0021773D">
              <w:rPr>
                <w:sz w:val="18"/>
                <w:szCs w:val="18"/>
              </w:rPr>
              <w:t xml:space="preserve">Придбання комп’ютерної, офісної та оргтехніки, периферійного обладнання, технічних засобів </w:t>
            </w:r>
          </w:p>
        </w:tc>
        <w:tc>
          <w:tcPr>
            <w:tcW w:w="2130" w:type="dxa"/>
            <w:tcBorders>
              <w:top w:val="single" w:sz="4" w:space="0" w:color="auto"/>
              <w:bottom w:val="single" w:sz="4" w:space="0" w:color="auto"/>
            </w:tcBorders>
          </w:tcPr>
          <w:p w:rsidR="00B87B5C" w:rsidRPr="00FC223B" w:rsidRDefault="00B87B5C" w:rsidP="00FD1500">
            <w:pPr>
              <w:suppressAutoHyphens/>
              <w:spacing w:after="60"/>
              <w:jc w:val="center"/>
              <w:rPr>
                <w:sz w:val="18"/>
                <w:szCs w:val="18"/>
              </w:rPr>
            </w:pPr>
            <w:r w:rsidRPr="00FC223B">
              <w:rPr>
                <w:sz w:val="18"/>
                <w:szCs w:val="18"/>
              </w:rPr>
              <w:t>74,000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jc w:val="center"/>
              <w:rPr>
                <w:sz w:val="18"/>
                <w:szCs w:val="18"/>
              </w:rPr>
            </w:pPr>
            <w:r w:rsidRPr="00FC223B">
              <w:rPr>
                <w:sz w:val="18"/>
                <w:szCs w:val="18"/>
              </w:rPr>
              <w:t>74,000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21773D" w:rsidRDefault="00B87B5C" w:rsidP="00FD1500">
            <w:pPr>
              <w:pStyle w:val="ListParagraph"/>
              <w:spacing w:after="60"/>
              <w:ind w:left="0"/>
              <w:rPr>
                <w:sz w:val="18"/>
                <w:szCs w:val="18"/>
              </w:rPr>
            </w:pPr>
            <w:r w:rsidRPr="0021773D">
              <w:rPr>
                <w:sz w:val="18"/>
                <w:szCs w:val="18"/>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p>
        </w:tc>
        <w:tc>
          <w:tcPr>
            <w:tcW w:w="2130" w:type="dxa"/>
            <w:tcBorders>
              <w:top w:val="single" w:sz="4" w:space="0" w:color="auto"/>
              <w:bottom w:val="single" w:sz="4" w:space="0" w:color="auto"/>
            </w:tcBorders>
          </w:tcPr>
          <w:p w:rsidR="00B87B5C" w:rsidRPr="00FC223B" w:rsidRDefault="00B87B5C" w:rsidP="00FD1500">
            <w:pPr>
              <w:suppressAutoHyphens/>
              <w:spacing w:after="60"/>
              <w:jc w:val="center"/>
              <w:rPr>
                <w:sz w:val="18"/>
                <w:szCs w:val="18"/>
              </w:rPr>
            </w:pPr>
            <w:r w:rsidRPr="00FC223B">
              <w:rPr>
                <w:sz w:val="18"/>
                <w:szCs w:val="18"/>
              </w:rPr>
              <w:t>272,000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jc w:val="center"/>
              <w:rPr>
                <w:sz w:val="18"/>
                <w:szCs w:val="18"/>
              </w:rPr>
            </w:pPr>
            <w:r w:rsidRPr="00FC223B">
              <w:rPr>
                <w:sz w:val="18"/>
                <w:szCs w:val="18"/>
              </w:rPr>
              <w:t>272,000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21773D" w:rsidRDefault="00B87B5C" w:rsidP="00FD1500">
            <w:pPr>
              <w:pStyle w:val="ListParagraph"/>
              <w:spacing w:after="60"/>
              <w:ind w:left="0"/>
              <w:rPr>
                <w:sz w:val="18"/>
                <w:szCs w:val="18"/>
              </w:rPr>
            </w:pPr>
            <w:r w:rsidRPr="0021773D">
              <w:rPr>
                <w:sz w:val="18"/>
                <w:szCs w:val="18"/>
              </w:rPr>
              <w:t>Здійснення заходів з захисту інформації в автоматизованих інформаційних та інформаційно-комунікаційних системах</w:t>
            </w:r>
          </w:p>
        </w:tc>
        <w:tc>
          <w:tcPr>
            <w:tcW w:w="2130" w:type="dxa"/>
            <w:tcBorders>
              <w:top w:val="single" w:sz="4" w:space="0" w:color="auto"/>
              <w:bottom w:val="single" w:sz="4" w:space="0" w:color="auto"/>
            </w:tcBorders>
          </w:tcPr>
          <w:p w:rsidR="00B87B5C" w:rsidRPr="00FC223B" w:rsidRDefault="00B87B5C" w:rsidP="00FD1500">
            <w:pPr>
              <w:suppressAutoHyphens/>
              <w:spacing w:after="60"/>
              <w:jc w:val="center"/>
              <w:rPr>
                <w:sz w:val="18"/>
                <w:szCs w:val="18"/>
              </w:rPr>
            </w:pPr>
            <w:r w:rsidRPr="00FC223B">
              <w:rPr>
                <w:sz w:val="18"/>
                <w:szCs w:val="18"/>
              </w:rPr>
              <w:t>49,000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uppressAutoHyphens/>
              <w:spacing w:after="60"/>
              <w:jc w:val="center"/>
              <w:rPr>
                <w:sz w:val="18"/>
                <w:szCs w:val="18"/>
              </w:rPr>
            </w:pPr>
            <w:r w:rsidRPr="00FC223B">
              <w:rPr>
                <w:sz w:val="18"/>
                <w:szCs w:val="18"/>
              </w:rPr>
              <w:t>49,000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rPr>
            </w:pPr>
            <w:r w:rsidRPr="00FC223B">
              <w:rPr>
                <w:sz w:val="18"/>
                <w:szCs w:val="18"/>
              </w:rPr>
              <w:t>Комп'ютерне обладнання</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rPr>
            </w:pPr>
            <w:r w:rsidRPr="00FC223B">
              <w:rPr>
                <w:sz w:val="18"/>
                <w:szCs w:val="18"/>
              </w:rPr>
              <w:t>Відеоплата</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rPr>
            </w:pPr>
            <w:r w:rsidRPr="00FC223B">
              <w:rPr>
                <w:sz w:val="18"/>
                <w:szCs w:val="18"/>
              </w:rPr>
              <w:t>Ноутбук</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30,000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30,000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line="264" w:lineRule="auto"/>
              <w:rPr>
                <w:color w:val="000000"/>
                <w:sz w:val="18"/>
                <w:szCs w:val="18"/>
              </w:rPr>
            </w:pPr>
            <w:r w:rsidRPr="00FC223B">
              <w:rPr>
                <w:color w:val="000000"/>
                <w:sz w:val="18"/>
                <w:szCs w:val="18"/>
              </w:rPr>
              <w:t>Мобільна акустична система</w:t>
            </w:r>
          </w:p>
        </w:tc>
        <w:tc>
          <w:tcPr>
            <w:tcW w:w="2130" w:type="dxa"/>
            <w:tcBorders>
              <w:top w:val="single" w:sz="4" w:space="0" w:color="auto"/>
              <w:bottom w:val="single" w:sz="4" w:space="0" w:color="auto"/>
            </w:tcBorders>
          </w:tcPr>
          <w:p w:rsidR="00B87B5C" w:rsidRPr="00FC223B" w:rsidRDefault="00B87B5C" w:rsidP="00FD1500">
            <w:pPr>
              <w:spacing w:after="60" w:line="264" w:lineRule="auto"/>
              <w:jc w:val="center"/>
              <w:rPr>
                <w:color w:val="000000"/>
                <w:sz w:val="18"/>
                <w:szCs w:val="18"/>
              </w:rPr>
            </w:pPr>
            <w:r w:rsidRPr="00FC223B">
              <w:rPr>
                <w:color w:val="000000"/>
                <w:sz w:val="18"/>
                <w:szCs w:val="18"/>
              </w:rPr>
              <w:t>22,000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line="264" w:lineRule="auto"/>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line="264" w:lineRule="auto"/>
              <w:jc w:val="center"/>
              <w:rPr>
                <w:color w:val="000000"/>
                <w:sz w:val="18"/>
                <w:szCs w:val="18"/>
              </w:rPr>
            </w:pPr>
            <w:r w:rsidRPr="00FC223B">
              <w:rPr>
                <w:color w:val="000000"/>
                <w:sz w:val="18"/>
                <w:szCs w:val="18"/>
              </w:rPr>
              <w:t>22,000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Капітальний ремонт комунального закладу культури «Кременчуцька міська публічна бібліотека» та структурних підрозділів</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5 280,000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5 280,000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Придбання періодичних видань, книг комунального закладу культури «Кременчуцька міська публічна бібліотека» та структурних підрозділів</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469,900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469,900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Придбання меблів трансформерів, обладнання, тощо закладу культури «Кременчуцька міська публічна бібліотека» та структурних підрозділів</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390,500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390,500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Придбання комп’ютерної техніки та книжкового сканеру, тощо закладу культури «Кременчуцька міська публічна бібліотека» та структурних підрозділів</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719,100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719,100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Капітальні видатки КЗКіВ «Парк Придніпровський»</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3 495,000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3 495,00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Капітальні видатки КЗКіВ «Парк Миру»</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4 425,249</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4 425,249</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Капітальні видатки КЗКіВ «Парк Крюківський»</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1 707,175</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1 707,175</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Капітальні видатки КЗКіВ «Міський сад»</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6 720,000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6 720,000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Придбання експонатів, обладнання для зберігання фондів в Музейних закладах</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344,500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344,500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Заміна дверей та вікон, встановлення решіток –</w:t>
            </w:r>
          </w:p>
          <w:p w:rsidR="00B87B5C" w:rsidRPr="00FC223B" w:rsidRDefault="00B87B5C" w:rsidP="00FD1500">
            <w:pPr>
              <w:spacing w:after="60"/>
              <w:ind w:right="-131"/>
              <w:rPr>
                <w:sz w:val="18"/>
                <w:szCs w:val="18"/>
              </w:rPr>
            </w:pPr>
            <w:r w:rsidRPr="00FC223B">
              <w:rPr>
                <w:sz w:val="18"/>
                <w:szCs w:val="18"/>
              </w:rPr>
              <w:t>комунального закладу культури «Кременчуцький краєзнавчий музей»</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184,000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184,000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Придбання аудіо- відеоапаратури, меблів, придбання комп’ютерної техніки</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426,000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426,000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Капітальний ремонт приміщень та переобладнання приміщень музейних закладів</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1 000,000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1 000,000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Капітальний ремонт приміщень клубних закладів</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230,000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230,000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Придбання матеріально- технічних засобів (тренажерів) комунальний заклад культури «Міський центр культури і дозвілля»</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75,000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75,000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Придбання комп'ютерного обладнання  та відео про для сценічних служб, звукового та світлового обладнання клубних закладів</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135,000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135,000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4628BB">
            <w:pPr>
              <w:spacing w:after="60"/>
              <w:ind w:right="-131"/>
              <w:rPr>
                <w:sz w:val="18"/>
                <w:szCs w:val="18"/>
              </w:rPr>
            </w:pPr>
            <w:r w:rsidRPr="00FC223B">
              <w:rPr>
                <w:sz w:val="18"/>
                <w:szCs w:val="18"/>
              </w:rPr>
              <w:t>Придбання комп'ютерного обладнання та приладдя Управління культури і туризму</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46,000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46,000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4628BB">
            <w:pPr>
              <w:spacing w:after="60"/>
              <w:ind w:right="-131"/>
              <w:rPr>
                <w:sz w:val="18"/>
                <w:szCs w:val="18"/>
              </w:rPr>
            </w:pPr>
            <w:r w:rsidRPr="00FC223B">
              <w:rPr>
                <w:sz w:val="18"/>
                <w:szCs w:val="18"/>
              </w:rPr>
              <w:t>Придбання комп'ютерного обладнання та приладдя Централізованої бухгалтерії</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55,000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55,000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Проєктно-кошторисна документація для мистецькіх шкіл</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1 400,000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1 400,000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Придбання музичних інструментів та їх частини для мистецьких шкіл</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510,000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510,000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Ремонти мистецьких шкіл</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300,000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300,000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Придбання музичних інструментів  КЗК КОМЗ «Славутич»</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161,000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161,000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ind w:right="-131"/>
              <w:rPr>
                <w:sz w:val="18"/>
                <w:szCs w:val="18"/>
              </w:rPr>
            </w:pPr>
            <w:r w:rsidRPr="00FC223B">
              <w:rPr>
                <w:sz w:val="18"/>
                <w:szCs w:val="18"/>
              </w:rPr>
              <w:t>Здійснення робіт з проектування реставрації об’єктів архітектури  Управління культури і туризму</w:t>
            </w:r>
          </w:p>
        </w:tc>
        <w:tc>
          <w:tcPr>
            <w:tcW w:w="2130" w:type="dxa"/>
            <w:tcBorders>
              <w:top w:val="single" w:sz="4" w:space="0" w:color="auto"/>
              <w:bottom w:val="single" w:sz="4" w:space="0" w:color="auto"/>
            </w:tcBorders>
          </w:tcPr>
          <w:p w:rsidR="00B87B5C" w:rsidRPr="00FC223B" w:rsidRDefault="00B87B5C" w:rsidP="00FD1500">
            <w:pPr>
              <w:spacing w:after="60"/>
              <w:ind w:right="-131"/>
              <w:jc w:val="center"/>
              <w:rPr>
                <w:sz w:val="18"/>
                <w:szCs w:val="18"/>
              </w:rPr>
            </w:pPr>
            <w:r w:rsidRPr="00FC223B">
              <w:rPr>
                <w:sz w:val="18"/>
                <w:szCs w:val="18"/>
              </w:rPr>
              <w:t>1 800,000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ind w:right="-131"/>
              <w:jc w:val="center"/>
              <w:rPr>
                <w:sz w:val="18"/>
                <w:szCs w:val="18"/>
              </w:rPr>
            </w:pPr>
            <w:r w:rsidRPr="00FC223B">
              <w:rPr>
                <w:sz w:val="18"/>
                <w:szCs w:val="18"/>
              </w:rPr>
              <w:t>1 800,000</w:t>
            </w:r>
          </w:p>
        </w:tc>
        <w:tc>
          <w:tcPr>
            <w:tcW w:w="1417" w:type="dxa"/>
            <w:tcBorders>
              <w:top w:val="single" w:sz="4" w:space="0" w:color="auto"/>
              <w:left w:val="single" w:sz="4" w:space="0" w:color="auto"/>
              <w:bottom w:val="single" w:sz="4" w:space="0" w:color="auto"/>
              <w:right w:val="single" w:sz="4" w:space="0" w:color="auto"/>
            </w:tcBorders>
            <w:vAlign w:val="center"/>
          </w:tcPr>
          <w:p w:rsidR="00B87B5C" w:rsidRPr="00FC223B" w:rsidRDefault="00B87B5C" w:rsidP="00FD1500">
            <w:pPr>
              <w:spacing w:after="60"/>
              <w:jc w:val="center"/>
              <w:rPr>
                <w:sz w:val="18"/>
                <w:szCs w:val="18"/>
                <w:highlight w:val="yellow"/>
                <w:lang w:eastAsia="ru-RU"/>
              </w:rPr>
            </w:pPr>
          </w:p>
        </w:tc>
        <w:tc>
          <w:tcPr>
            <w:tcW w:w="1418" w:type="dxa"/>
            <w:tcBorders>
              <w:top w:val="single" w:sz="4" w:space="0" w:color="auto"/>
              <w:left w:val="single" w:sz="4" w:space="0" w:color="auto"/>
              <w:bottom w:val="single" w:sz="4" w:space="0" w:color="auto"/>
            </w:tcBorders>
            <w:vAlign w:val="center"/>
          </w:tcPr>
          <w:p w:rsidR="00B87B5C" w:rsidRPr="00FC223B" w:rsidRDefault="00B87B5C" w:rsidP="00FD1500">
            <w:pPr>
              <w:spacing w:after="60"/>
              <w:jc w:val="center"/>
              <w:rPr>
                <w:sz w:val="18"/>
                <w:szCs w:val="18"/>
                <w:highlight w:val="yellow"/>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Придбання системи для відеоконференцзв’язку Logitech Group</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100,000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100,000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Сканер для документів</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40,000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40,000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Комутатор 10G SFP+8port+</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48,000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48,000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Персональні комп’ютери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360,000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360,000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Довго фокусний об’єктив Canon EF 70-200mm f/4L USM</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20,000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20,000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Придбання багатофункціонального пристрою А3</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68,000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68,000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lang w:eastAsia="ru-RU"/>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rPr>
            </w:pPr>
            <w:r w:rsidRPr="00FC223B">
              <w:rPr>
                <w:sz w:val="18"/>
                <w:szCs w:val="18"/>
              </w:rPr>
              <w:t>Проведення державної експертизи проєктно-вишукувальної роботи «Внесення змін до генерального плану міста Кременчука»</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30,000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bCs/>
                <w:sz w:val="18"/>
                <w:szCs w:val="18"/>
              </w:rPr>
              <w:t>30,000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pStyle w:val="a6"/>
              <w:spacing w:after="60"/>
              <w:rPr>
                <w:rFonts w:cs="Times New Roman"/>
                <w:sz w:val="18"/>
                <w:szCs w:val="18"/>
              </w:rPr>
            </w:pPr>
            <w:r w:rsidRPr="00FC223B">
              <w:rPr>
                <w:rFonts w:cs="Times New Roman"/>
                <w:sz w:val="18"/>
                <w:szCs w:val="18"/>
              </w:rPr>
              <w:t>Внесення змін до генерального плану міста Кременчука</w:t>
            </w:r>
          </w:p>
        </w:tc>
        <w:tc>
          <w:tcPr>
            <w:tcW w:w="2130" w:type="dxa"/>
            <w:tcBorders>
              <w:top w:val="single" w:sz="4" w:space="0" w:color="auto"/>
              <w:bottom w:val="single" w:sz="4" w:space="0" w:color="auto"/>
            </w:tcBorders>
          </w:tcPr>
          <w:p w:rsidR="00B87B5C" w:rsidRPr="00FC223B" w:rsidRDefault="00B87B5C" w:rsidP="00FD1500">
            <w:pPr>
              <w:pStyle w:val="a6"/>
              <w:spacing w:after="60"/>
              <w:jc w:val="center"/>
              <w:rPr>
                <w:rFonts w:cs="Times New Roman"/>
                <w:bCs/>
                <w:sz w:val="18"/>
                <w:szCs w:val="18"/>
              </w:rPr>
            </w:pPr>
            <w:r w:rsidRPr="00FC223B">
              <w:rPr>
                <w:rFonts w:cs="Times New Roman"/>
                <w:bCs/>
                <w:sz w:val="18"/>
                <w:szCs w:val="18"/>
              </w:rPr>
              <w:t>49,500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pStyle w:val="a6"/>
              <w:spacing w:after="60"/>
              <w:jc w:val="center"/>
              <w:rPr>
                <w:rFonts w:cs="Times New Roman"/>
                <w:bCs/>
                <w:sz w:val="18"/>
                <w:szCs w:val="18"/>
              </w:rPr>
            </w:pPr>
            <w:r w:rsidRPr="00FC223B">
              <w:rPr>
                <w:rFonts w:cs="Times New Roman"/>
                <w:bCs/>
                <w:sz w:val="18"/>
                <w:szCs w:val="18"/>
              </w:rPr>
              <w:t>49,500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pStyle w:val="a6"/>
              <w:spacing w:after="60"/>
              <w:rPr>
                <w:rFonts w:cs="Times New Roman"/>
                <w:sz w:val="18"/>
                <w:szCs w:val="18"/>
              </w:rPr>
            </w:pPr>
            <w:r w:rsidRPr="00FC223B">
              <w:rPr>
                <w:rFonts w:cs="Times New Roman"/>
                <w:sz w:val="18"/>
                <w:szCs w:val="18"/>
              </w:rPr>
              <w:t>Розроблення стратегічної екологічної оцінки (СЕО) до генерального плану міста Кременчука</w:t>
            </w:r>
          </w:p>
        </w:tc>
        <w:tc>
          <w:tcPr>
            <w:tcW w:w="2130" w:type="dxa"/>
            <w:tcBorders>
              <w:top w:val="single" w:sz="4" w:space="0" w:color="auto"/>
              <w:bottom w:val="single" w:sz="4" w:space="0" w:color="auto"/>
            </w:tcBorders>
          </w:tcPr>
          <w:p w:rsidR="00B87B5C" w:rsidRPr="00FC223B" w:rsidRDefault="00B87B5C" w:rsidP="00FD1500">
            <w:pPr>
              <w:pStyle w:val="a6"/>
              <w:spacing w:after="60"/>
              <w:jc w:val="center"/>
              <w:rPr>
                <w:rFonts w:cs="Times New Roman"/>
                <w:bCs/>
                <w:sz w:val="18"/>
                <w:szCs w:val="18"/>
              </w:rPr>
            </w:pPr>
            <w:r w:rsidRPr="00FC223B">
              <w:rPr>
                <w:rFonts w:cs="Times New Roman"/>
                <w:bCs/>
                <w:sz w:val="18"/>
                <w:szCs w:val="18"/>
              </w:rPr>
              <w:t>20,000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pStyle w:val="a6"/>
              <w:spacing w:after="60"/>
              <w:jc w:val="center"/>
              <w:rPr>
                <w:rFonts w:cs="Times New Roman"/>
                <w:bCs/>
                <w:sz w:val="18"/>
                <w:szCs w:val="18"/>
              </w:rPr>
            </w:pPr>
            <w:r w:rsidRPr="00FC223B">
              <w:rPr>
                <w:rFonts w:cs="Times New Roman"/>
                <w:bCs/>
                <w:sz w:val="18"/>
                <w:szCs w:val="18"/>
              </w:rPr>
              <w:t>20,000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pStyle w:val="a6"/>
              <w:spacing w:after="60"/>
              <w:rPr>
                <w:rFonts w:cs="Times New Roman"/>
                <w:sz w:val="18"/>
                <w:szCs w:val="18"/>
              </w:rPr>
            </w:pPr>
            <w:r w:rsidRPr="00FC223B">
              <w:rPr>
                <w:rFonts w:cs="Times New Roman"/>
                <w:sz w:val="18"/>
                <w:szCs w:val="18"/>
              </w:rPr>
              <w:t>Проведення державної експертизи проєктно-вишукувальної роботи «Внесення змін до генерального плану міста Кременчука»</w:t>
            </w:r>
          </w:p>
        </w:tc>
        <w:tc>
          <w:tcPr>
            <w:tcW w:w="2130" w:type="dxa"/>
            <w:tcBorders>
              <w:top w:val="single" w:sz="4" w:space="0" w:color="auto"/>
              <w:bottom w:val="single" w:sz="4" w:space="0" w:color="auto"/>
            </w:tcBorders>
          </w:tcPr>
          <w:p w:rsidR="00B87B5C" w:rsidRPr="00FC223B" w:rsidRDefault="00B87B5C" w:rsidP="00FD1500">
            <w:pPr>
              <w:pStyle w:val="a6"/>
              <w:spacing w:after="60"/>
              <w:jc w:val="center"/>
              <w:rPr>
                <w:rFonts w:cs="Times New Roman"/>
                <w:bCs/>
                <w:sz w:val="18"/>
                <w:szCs w:val="18"/>
              </w:rPr>
            </w:pPr>
            <w:r w:rsidRPr="00FC223B">
              <w:rPr>
                <w:rFonts w:cs="Times New Roman"/>
                <w:bCs/>
                <w:sz w:val="18"/>
                <w:szCs w:val="18"/>
              </w:rPr>
              <w:t>30,000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pStyle w:val="a6"/>
              <w:spacing w:after="60"/>
              <w:jc w:val="center"/>
              <w:rPr>
                <w:rFonts w:cs="Times New Roman"/>
                <w:bCs/>
                <w:sz w:val="18"/>
                <w:szCs w:val="18"/>
              </w:rPr>
            </w:pPr>
            <w:r w:rsidRPr="00FC223B">
              <w:rPr>
                <w:rFonts w:cs="Times New Roman"/>
                <w:bCs/>
                <w:sz w:val="18"/>
                <w:szCs w:val="18"/>
              </w:rPr>
              <w:t>30,000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4628BB">
            <w:pPr>
              <w:rPr>
                <w:sz w:val="18"/>
                <w:szCs w:val="18"/>
              </w:rPr>
            </w:pPr>
            <w:r w:rsidRPr="00FC223B">
              <w:rPr>
                <w:sz w:val="18"/>
                <w:szCs w:val="18"/>
              </w:rPr>
              <w:t>Створення оновленої цифрової картографічної основи масштабу 1:2000(53) для розробки містобудівної документації:</w:t>
            </w:r>
          </w:p>
          <w:p w:rsidR="00B87B5C" w:rsidRPr="0021773D" w:rsidRDefault="00B87B5C" w:rsidP="004628BB">
            <w:pPr>
              <w:pStyle w:val="NormalWeb"/>
              <w:spacing w:before="0" w:beforeAutospacing="0" w:after="0" w:afterAutospacing="0"/>
              <w:ind w:firstLine="567"/>
              <w:rPr>
                <w:sz w:val="18"/>
                <w:szCs w:val="18"/>
              </w:rPr>
            </w:pPr>
            <w:r w:rsidRPr="0021773D">
              <w:rPr>
                <w:sz w:val="18"/>
                <w:szCs w:val="18"/>
              </w:rPr>
              <w:t>- с. Потоки</w:t>
            </w:r>
          </w:p>
          <w:p w:rsidR="00B87B5C" w:rsidRPr="0021773D" w:rsidRDefault="00B87B5C" w:rsidP="004628BB">
            <w:pPr>
              <w:pStyle w:val="NormalWeb"/>
              <w:spacing w:before="0" w:beforeAutospacing="0" w:after="0" w:afterAutospacing="0"/>
              <w:ind w:firstLine="567"/>
              <w:rPr>
                <w:sz w:val="18"/>
                <w:szCs w:val="18"/>
              </w:rPr>
            </w:pPr>
            <w:r w:rsidRPr="0021773D">
              <w:rPr>
                <w:sz w:val="18"/>
                <w:szCs w:val="18"/>
              </w:rPr>
              <w:t>- с. Придніпрянське</w:t>
            </w:r>
          </w:p>
          <w:p w:rsidR="00B87B5C" w:rsidRPr="0021773D" w:rsidRDefault="00B87B5C" w:rsidP="00FD1500">
            <w:pPr>
              <w:pStyle w:val="NormalWeb"/>
              <w:spacing w:before="0" w:beforeAutospacing="0" w:after="60" w:afterAutospacing="0"/>
              <w:ind w:firstLine="567"/>
              <w:rPr>
                <w:sz w:val="18"/>
                <w:szCs w:val="18"/>
              </w:rPr>
            </w:pPr>
            <w:r w:rsidRPr="0021773D">
              <w:rPr>
                <w:sz w:val="18"/>
                <w:szCs w:val="18"/>
              </w:rPr>
              <w:t>- с. Соснівка</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511,551</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511,551</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rPr>
            </w:pPr>
            <w:r w:rsidRPr="00FC223B">
              <w:rPr>
                <w:sz w:val="18"/>
                <w:szCs w:val="18"/>
              </w:rPr>
              <w:t>Програмне забезпечення ArcGIS для створення геоінформаційної системи для розгортання містобудівного кадастру Кременчуцької міської територіальної громади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331 000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331 000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lang w:eastAsia="ru-RU"/>
              </w:rPr>
            </w:pPr>
            <w:r w:rsidRPr="00FC223B">
              <w:rPr>
                <w:sz w:val="18"/>
                <w:szCs w:val="18"/>
                <w:lang w:eastAsia="ru-RU"/>
              </w:rPr>
              <w:t>Ноутбук</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23,000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r w:rsidRPr="00FC223B">
              <w:rPr>
                <w:sz w:val="18"/>
                <w:szCs w:val="18"/>
                <w:lang w:eastAsia="ru-RU"/>
              </w:rPr>
              <w:t>23,000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lang w:eastAsia="ru-RU"/>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lang w:eastAsia="ru-RU"/>
              </w:rPr>
            </w:pPr>
          </w:p>
        </w:tc>
      </w:tr>
      <w:tr w:rsidR="00B87B5C" w:rsidRPr="00FC223B" w:rsidTr="004628BB">
        <w:trPr>
          <w:trHeight w:val="358"/>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каналізаційної насосної станції СП-17 в м. Кременчуці</w:t>
            </w:r>
          </w:p>
        </w:tc>
        <w:tc>
          <w:tcPr>
            <w:tcW w:w="2130" w:type="dxa"/>
            <w:tcBorders>
              <w:top w:val="single" w:sz="4" w:space="0" w:color="auto"/>
              <w:bottom w:val="single" w:sz="4" w:space="0" w:color="auto"/>
            </w:tcBorders>
          </w:tcPr>
          <w:p w:rsidR="00B87B5C" w:rsidRPr="00FC223B" w:rsidRDefault="00B87B5C" w:rsidP="00665BF7">
            <w:pPr>
              <w:jc w:val="center"/>
              <w:rPr>
                <w:bCs/>
                <w:sz w:val="18"/>
                <w:szCs w:val="18"/>
              </w:rPr>
            </w:pPr>
            <w:r w:rsidRPr="00FC223B">
              <w:rPr>
                <w:bCs/>
                <w:sz w:val="18"/>
                <w:szCs w:val="18"/>
              </w:rPr>
              <w:t>7 520,278</w:t>
            </w:r>
          </w:p>
        </w:tc>
        <w:tc>
          <w:tcPr>
            <w:tcW w:w="1567" w:type="dxa"/>
            <w:tcBorders>
              <w:top w:val="single" w:sz="4" w:space="0" w:color="auto"/>
              <w:bottom w:val="single" w:sz="4" w:space="0" w:color="auto"/>
              <w:right w:val="single" w:sz="4" w:space="0" w:color="auto"/>
            </w:tcBorders>
          </w:tcPr>
          <w:p w:rsidR="00B87B5C" w:rsidRPr="00FC223B" w:rsidRDefault="00B87B5C" w:rsidP="00665BF7">
            <w:pPr>
              <w:snapToGrid w:val="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665BF7">
            <w:pPr>
              <w:jc w:val="center"/>
              <w:rPr>
                <w:bCs/>
                <w:sz w:val="18"/>
                <w:szCs w:val="18"/>
              </w:rPr>
            </w:pPr>
            <w:r w:rsidRPr="00FC223B">
              <w:rPr>
                <w:bCs/>
                <w:sz w:val="18"/>
                <w:szCs w:val="18"/>
              </w:rPr>
              <w:t>4 520,278</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665BF7">
            <w:pPr>
              <w:snapToGrid w:val="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665BF7">
            <w:pPr>
              <w:snapToGrid w:val="0"/>
              <w:jc w:val="center"/>
              <w:rPr>
                <w:sz w:val="18"/>
                <w:szCs w:val="18"/>
              </w:rPr>
            </w:pPr>
            <w:r w:rsidRPr="00FC223B">
              <w:rPr>
                <w:sz w:val="18"/>
                <w:szCs w:val="18"/>
              </w:rPr>
              <w:t>3 000,000 (ОФОНПС)</w:t>
            </w: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міського парку культури і відпочинку «Придніпровський»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400,000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400,000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дитячого садка по вул. Генерала Манагарова, 5-А в м. Кременчуці</w:t>
            </w:r>
          </w:p>
        </w:tc>
        <w:tc>
          <w:tcPr>
            <w:tcW w:w="2130" w:type="dxa"/>
            <w:tcBorders>
              <w:top w:val="single" w:sz="4" w:space="0" w:color="auto"/>
              <w:bottom w:val="single" w:sz="4" w:space="0" w:color="auto"/>
            </w:tcBorders>
          </w:tcPr>
          <w:p w:rsidR="00B87B5C" w:rsidRPr="00FC223B" w:rsidRDefault="00B87B5C" w:rsidP="00665BF7">
            <w:pPr>
              <w:jc w:val="center"/>
              <w:rPr>
                <w:bCs/>
                <w:sz w:val="18"/>
                <w:szCs w:val="18"/>
              </w:rPr>
            </w:pPr>
            <w:r w:rsidRPr="00FC223B">
              <w:rPr>
                <w:bCs/>
                <w:sz w:val="18"/>
                <w:szCs w:val="18"/>
              </w:rPr>
              <w:t>24 559,283</w:t>
            </w:r>
          </w:p>
        </w:tc>
        <w:tc>
          <w:tcPr>
            <w:tcW w:w="1567" w:type="dxa"/>
            <w:tcBorders>
              <w:top w:val="single" w:sz="4" w:space="0" w:color="auto"/>
              <w:bottom w:val="single" w:sz="4" w:space="0" w:color="auto"/>
              <w:right w:val="single" w:sz="4" w:space="0" w:color="auto"/>
            </w:tcBorders>
          </w:tcPr>
          <w:p w:rsidR="00B87B5C" w:rsidRPr="00FC223B" w:rsidRDefault="00B87B5C" w:rsidP="00665BF7">
            <w:pPr>
              <w:snapToGrid w:val="0"/>
              <w:jc w:val="center"/>
              <w:rPr>
                <w:bCs/>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436A01">
            <w:pPr>
              <w:jc w:val="center"/>
              <w:rPr>
                <w:bCs/>
                <w:sz w:val="18"/>
                <w:szCs w:val="18"/>
              </w:rPr>
            </w:pPr>
            <w:r w:rsidRPr="00FC223B">
              <w:rPr>
                <w:bCs/>
                <w:sz w:val="18"/>
                <w:szCs w:val="18"/>
              </w:rPr>
              <w:t>24 559,283</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напірного каналізаційного колектору діаметром 600мм довжиною 3000м від СП-7 до КОС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6 494,392</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6 494,392</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ind w:left="-288" w:firstLine="288"/>
              <w:jc w:val="center"/>
              <w:rPr>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напірного каналізаційного колектору діаметром 600мм довжиною 3000м від СП-7 до КОС (м. Кременчук) (додаткові роботи)</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1 666,510</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1 666,510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color w:val="FF0000"/>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напірного каналізаційного колектору діаметром 600мм, довжиною 5420м від СП-1 до каналізаційних очисних споруд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12 690,621</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12 690,621</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color w:val="FF0000"/>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746495">
        <w:trPr>
          <w:trHeight w:val="443"/>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напірного каналізаційного колектору  діаиетром 600мм та довжиною 4800м від СП-18, СП-19 до СП-17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15 282,865</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15 282,865</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color w:val="FF0000"/>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частини нежитлових приміщень під центр надання адміністративних послуг  по вул. Республіканській,63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4 117,808</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4 117,808</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color w:val="FF0000"/>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нежитлових приміщень адміністративної будівлі під центр надання адміністративних послуг по вул. Шевченка,4 в с. Потоки Кременчуцького району Полтавської області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1 402,222</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1 402,222</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color w:val="FF0000"/>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Поліпшення технічного стану та благоустрій ставка в парку «Міський сад»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6 757,821</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6 757,821</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color w:val="FF0000"/>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746495">
        <w:trPr>
          <w:trHeight w:val="136"/>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Комплексний благоустрій території в районі житлового будинку №1  по вул. Генерала Манагарова у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1 839,657</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1 839,657</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color w:val="FF0000"/>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Будівництво адміністративної будівлі по вул. Княгині Ольги,3 (попередня назва - вул. Червоних Слідопитів) у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4 992,520</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4 992,520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color w:val="FF0000"/>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Комплексний благоустрій території  в районі будівлі № 115 по проспекту Лесі Українки в м. Кременчуці (нове будівництво)</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1 176,397</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1 176,397</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Капітальний ремонт тротуарів по вул. Вадима Пугачова від проспекту Свободи  до житлового будинку № 29 по вул. Вадима Пугачова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3 271,840</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3 271,840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Розчистка, відновлення водності, поліпшення екологічного стану і підтримання сприятливого гідрологічного режиму та санітарного стану р. Сухий Кагамлик в м. Кременчуці (реконструкція)</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4 877,773</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3 877,773</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r w:rsidRPr="00FC223B">
              <w:rPr>
                <w:sz w:val="18"/>
                <w:szCs w:val="18"/>
              </w:rPr>
              <w:t>1 000,000 (ОФОНПС)</w:t>
            </w: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Комплексний благоустрій території в районі житлових будинків № 40А та № 42А по вул. Правобережній у м. Кременчуці (нове будівництво)</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1 306,661</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1 306,661</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Комплексний благоустрій прибудинкової території в районі житлових будинків № 19, № 31, № 33 по проспекту Свободи в м. Кременчуці (нове будівництво)</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411,892</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411,892</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Улаштування дитячого майданчика з елементами для занять спортом по вулиці Європейській, 64 в м. Кременчуці (нове будівництво)</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409,831</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bCs/>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409,831</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Нове будівництво мультифункціонального спортивного майданчику на території Кременчуцької гімназії №23 Кременчуцької міської ради Кременчуцького району Полтавської області по вул. Олександріївській, 18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1 038,276</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1 038,276</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елементів благоустрою з влаштуванням бігової доріжки в КЗКВ "Парк Миру"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3 578,703</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3 578,703</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bCs/>
                <w:sz w:val="18"/>
                <w:szCs w:val="18"/>
              </w:rPr>
            </w:pPr>
            <w:r w:rsidRPr="00FC223B">
              <w:rPr>
                <w:bCs/>
                <w:sz w:val="18"/>
                <w:szCs w:val="18"/>
              </w:rPr>
              <w:t>Реконструкція господарської зони та зони стаціонарної рекреації Регіонального ландшафтного парку «Кагамлицький» в м. Кременчуці</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bCs/>
                <w:sz w:val="18"/>
                <w:szCs w:val="18"/>
              </w:rPr>
              <w:t>7 824,108</w:t>
            </w:r>
          </w:p>
        </w:tc>
        <w:tc>
          <w:tcPr>
            <w:tcW w:w="1567" w:type="dxa"/>
            <w:tcBorders>
              <w:top w:val="single" w:sz="4" w:space="0" w:color="auto"/>
              <w:bottom w:val="single" w:sz="4" w:space="0" w:color="auto"/>
              <w:right w:val="single" w:sz="4" w:space="0" w:color="auto"/>
            </w:tcBorders>
          </w:tcPr>
          <w:p w:rsidR="00B87B5C" w:rsidRPr="00FC223B" w:rsidRDefault="00B87B5C" w:rsidP="00FD1500">
            <w:pPr>
              <w:tabs>
                <w:tab w:val="left" w:pos="3460"/>
              </w:tabs>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bCs/>
                <w:sz w:val="18"/>
                <w:szCs w:val="18"/>
              </w:rPr>
              <w:t>1 824,108</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r w:rsidRPr="00FC223B">
              <w:rPr>
                <w:sz w:val="18"/>
                <w:szCs w:val="18"/>
              </w:rPr>
              <w:t>6 000,000 (ОФОНПС)</w:t>
            </w: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rPr>
            </w:pPr>
            <w:r w:rsidRPr="00FC223B">
              <w:rPr>
                <w:sz w:val="18"/>
                <w:szCs w:val="18"/>
              </w:rPr>
              <w:t>Улаштування гумового покриття дитячого спортивно-ігрового комплексу в районі житлового будинку № 14 кварталу 287 в м. Кременчуці (нове будівництво)</w:t>
            </w:r>
          </w:p>
        </w:tc>
        <w:tc>
          <w:tcPr>
            <w:tcW w:w="2130" w:type="dxa"/>
            <w:tcBorders>
              <w:top w:val="single" w:sz="4" w:space="0" w:color="auto"/>
              <w:bottom w:val="single" w:sz="4" w:space="0" w:color="auto"/>
            </w:tcBorders>
          </w:tcPr>
          <w:p w:rsidR="00B87B5C" w:rsidRPr="00FC223B" w:rsidRDefault="00B87B5C" w:rsidP="00FD1500">
            <w:pPr>
              <w:spacing w:after="60"/>
              <w:jc w:val="center"/>
              <w:rPr>
                <w:bCs/>
                <w:sz w:val="18"/>
                <w:szCs w:val="18"/>
              </w:rPr>
            </w:pPr>
            <w:r w:rsidRPr="00FC223B">
              <w:rPr>
                <w:sz w:val="18"/>
                <w:szCs w:val="18"/>
              </w:rPr>
              <w:t>320,775</w:t>
            </w:r>
          </w:p>
        </w:tc>
        <w:tc>
          <w:tcPr>
            <w:tcW w:w="1567" w:type="dxa"/>
            <w:tcBorders>
              <w:top w:val="single" w:sz="4" w:space="0" w:color="auto"/>
              <w:bottom w:val="single" w:sz="4" w:space="0" w:color="auto"/>
              <w:right w:val="single" w:sz="4" w:space="0" w:color="auto"/>
            </w:tcBorders>
          </w:tcPr>
          <w:p w:rsidR="00B87B5C" w:rsidRPr="00FC223B" w:rsidRDefault="00B87B5C" w:rsidP="00FD1500">
            <w:pPr>
              <w:snapToGrid w:val="0"/>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bCs/>
                <w:sz w:val="18"/>
                <w:szCs w:val="18"/>
              </w:rPr>
            </w:pPr>
            <w:r w:rsidRPr="00FC223B">
              <w:rPr>
                <w:sz w:val="18"/>
                <w:szCs w:val="18"/>
              </w:rPr>
              <w:t>320,775</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napToGrid w:val="0"/>
              <w:spacing w:after="60"/>
              <w:jc w:val="center"/>
              <w:rPr>
                <w:b/>
                <w:bCs/>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napToGrid w:val="0"/>
              <w:spacing w:after="60"/>
              <w:jc w:val="center"/>
              <w:rPr>
                <w:b/>
                <w:bCs/>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rPr>
            </w:pPr>
            <w:r w:rsidRPr="00FC223B">
              <w:rPr>
                <w:sz w:val="18"/>
                <w:szCs w:val="18"/>
              </w:rPr>
              <w:t>Завершення капітального ремонту контакт-центру № 10 (вулиця Вадима Пугачова, 9)</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250,000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250,000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rPr>
            </w:pPr>
            <w:r w:rsidRPr="00FC223B">
              <w:rPr>
                <w:sz w:val="18"/>
                <w:szCs w:val="18"/>
              </w:rPr>
              <w:t>Капітальні видатки на облаштування відділу ведення Державного реєстру виборців</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300,000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300,000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pacing w:after="60"/>
              <w:rPr>
                <w:sz w:val="18"/>
                <w:szCs w:val="18"/>
              </w:rPr>
            </w:pPr>
            <w:r w:rsidRPr="00FC223B">
              <w:rPr>
                <w:sz w:val="18"/>
                <w:szCs w:val="18"/>
              </w:rPr>
              <w:t>Капітальний ремонт приміщень І поверху адміністрації</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90,000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90,000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bCs/>
                <w:sz w:val="18"/>
                <w:szCs w:val="18"/>
                <w:highlight w:val="yellow"/>
              </w:rPr>
            </w:pPr>
            <w:r w:rsidRPr="00FC223B">
              <w:rPr>
                <w:sz w:val="18"/>
                <w:szCs w:val="18"/>
                <w:lang w:eastAsia="ru-RU"/>
              </w:rPr>
              <w:t>Нове будівництво автодороги від села Придніпрянське до села Потоки Кременчуцького району Полтавської області</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6 500,000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6500,000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1667"/>
                <w:tab w:val="left" w:pos="-1526"/>
                <w:tab w:val="left" w:pos="0"/>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widowControl w:val="0"/>
              <w:autoSpaceDE w:val="0"/>
              <w:autoSpaceDN w:val="0"/>
              <w:spacing w:after="60"/>
              <w:rPr>
                <w:sz w:val="18"/>
                <w:szCs w:val="18"/>
                <w:lang w:eastAsia="ru-RU"/>
              </w:rPr>
            </w:pPr>
            <w:r w:rsidRPr="00FC223B">
              <w:rPr>
                <w:sz w:val="18"/>
                <w:szCs w:val="18"/>
                <w:lang w:eastAsia="ru-RU"/>
              </w:rPr>
              <w:t>Капітальний ремонт асфальтобетонного покриття в селі Потоки Кременчуцького району</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2 700,000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2 700,000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widowControl w:val="0"/>
              <w:autoSpaceDE w:val="0"/>
              <w:autoSpaceDN w:val="0"/>
              <w:spacing w:after="60"/>
              <w:rPr>
                <w:sz w:val="18"/>
                <w:szCs w:val="18"/>
                <w:lang w:eastAsia="ru-RU"/>
              </w:rPr>
            </w:pPr>
            <w:r w:rsidRPr="00FC223B">
              <w:rPr>
                <w:sz w:val="18"/>
                <w:szCs w:val="18"/>
                <w:lang w:eastAsia="ru-RU"/>
              </w:rPr>
              <w:t>Поточний ремонт асфальтобетонного покриття в селі Мала Кохнівка Кременчуцького району</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150,000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150,000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widowControl w:val="0"/>
              <w:autoSpaceDE w:val="0"/>
              <w:autoSpaceDN w:val="0"/>
              <w:spacing w:after="60"/>
              <w:rPr>
                <w:sz w:val="18"/>
                <w:szCs w:val="18"/>
                <w:lang w:eastAsia="ru-RU"/>
              </w:rPr>
            </w:pPr>
            <w:r w:rsidRPr="00FC223B">
              <w:rPr>
                <w:sz w:val="18"/>
                <w:szCs w:val="18"/>
                <w:lang w:eastAsia="ru-RU"/>
              </w:rPr>
              <w:t>Нове будівництво дороги з асфальтобетонним покриттям по вул. Центральна, Лісова, Миру в с. Придніпрянське протяжністю 1,8 км (по руху автобуса № 117)</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8 000,000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8 000,000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bCs/>
                <w:sz w:val="18"/>
                <w:szCs w:val="18"/>
              </w:rPr>
            </w:pPr>
            <w:r w:rsidRPr="00FC223B">
              <w:rPr>
                <w:sz w:val="18"/>
                <w:szCs w:val="18"/>
              </w:rPr>
              <w:t>Капітальне будівництво зовнішнього електроосвітлення від КТП-102, ЗТП-105, КТП-64 в с. Потоки Кременчуцького району Полтавської  області</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1 500,000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1 500,000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rPr>
              <w:t>Капітальне будівництво зовнішнього електроосвітлення  КТП-108, КТП- 108А, КТП-109, КТП- 107 в с. Мала Кохнівка Кременчуцького району Полтавської області</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700,000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700,000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bCs/>
                <w:sz w:val="18"/>
                <w:szCs w:val="18"/>
              </w:rPr>
            </w:pPr>
            <w:r w:rsidRPr="00FC223B">
              <w:rPr>
                <w:bCs/>
                <w:sz w:val="18"/>
                <w:szCs w:val="18"/>
              </w:rPr>
              <w:t>Будівництво сцени під відкритим небом в парковій зоні села Потоки Кременчуцького району Полтавської області</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800,000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800,000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Реконструкція каналізаційної насосної станції вулиця Калинова 5А в селі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Реконструкція насосної станції ІІ водо підйому вулиця Миру 16 в селі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2 700,000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2 700,000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Утеплення зовнішніх стін та стелі філії № 1 КЗК МЦКіД с.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400,000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400,000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Утеплення зовнішніх стін та стелі філії № 2 КЗК МЦКі с. Придніпрянське</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300,000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300,000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Реконструкція свердловини № 7 водозабору питної води КП «КОМФОРТНИЙ ДІМ» в селі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Реконструкція свердловини № 8 водозабору питної води КП «КОМФОРТНИЙ ДІМ» в селі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Утеплення зовнішніх стін та стелі приміщення ЗДО №</w:t>
            </w:r>
            <w:r w:rsidRPr="00FC223B">
              <w:rPr>
                <w:sz w:val="18"/>
                <w:szCs w:val="18"/>
              </w:rPr>
              <w:t> </w:t>
            </w:r>
            <w:r w:rsidRPr="00FC223B">
              <w:rPr>
                <w:sz w:val="18"/>
                <w:szCs w:val="18"/>
                <w:lang w:eastAsia="ru-RU"/>
              </w:rPr>
              <w:t>6 с.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600,000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600,000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Капітальний ремонт покрівлі приміщення ЗДО № 6 с.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1 200,000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1 200,000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Капітальний ремонт приміщення Потоківської амбулаторії ЗПСМ № 7 КНМП «ЦПМСД № 1» в с.</w:t>
            </w:r>
            <w:r w:rsidRPr="00FC223B">
              <w:rPr>
                <w:sz w:val="18"/>
                <w:szCs w:val="18"/>
              </w:rPr>
              <w:t> </w:t>
            </w:r>
            <w:r w:rsidRPr="00FC223B">
              <w:rPr>
                <w:sz w:val="18"/>
                <w:szCs w:val="18"/>
                <w:lang w:eastAsia="ru-RU"/>
              </w:rPr>
              <w:t>Потоки Кременчуцького району Полтавської області</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2 000,000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2 000,000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Будівництво шкільного подвір’я в Малокохнівській гімназії № 14</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Виготовлення проектно-кошторисної документації на виконання робіт на об’єкті «Відновлення протоку води природним руслом річки Псел у селі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140,000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140,000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Капітальний ремонт дорожнього покриття на кінцевій зупинці тролейбуса №7 вул. Калинова с.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900,000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900,000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Улаштування огорожі кладовища по вул.</w:t>
            </w:r>
            <w:r w:rsidRPr="00FC223B">
              <w:rPr>
                <w:sz w:val="18"/>
                <w:szCs w:val="18"/>
              </w:rPr>
              <w:t> </w:t>
            </w:r>
            <w:r w:rsidRPr="00FC223B">
              <w:rPr>
                <w:sz w:val="18"/>
                <w:szCs w:val="18"/>
                <w:lang w:eastAsia="ru-RU"/>
              </w:rPr>
              <w:t>Центральна в с. 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Улаштування огорожі кладовища по вул. Сосновій в с.</w:t>
            </w:r>
            <w:r w:rsidRPr="00FC223B">
              <w:rPr>
                <w:sz w:val="18"/>
                <w:szCs w:val="18"/>
              </w:rPr>
              <w:t> </w:t>
            </w:r>
            <w:r w:rsidRPr="00FC223B">
              <w:rPr>
                <w:sz w:val="18"/>
                <w:szCs w:val="18"/>
                <w:lang w:eastAsia="ru-RU"/>
              </w:rPr>
              <w:t>Потоки</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210,000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210,000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Улаштування огорожі кладовища в с. Придніпрянське</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250,000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250,000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Улаштування огорожі кладовища в с.</w:t>
            </w:r>
            <w:r w:rsidRPr="00FC223B">
              <w:rPr>
                <w:sz w:val="18"/>
                <w:szCs w:val="18"/>
              </w:rPr>
              <w:t> </w:t>
            </w:r>
            <w:r w:rsidRPr="00FC223B">
              <w:rPr>
                <w:sz w:val="18"/>
                <w:szCs w:val="18"/>
                <w:lang w:eastAsia="ru-RU"/>
              </w:rPr>
              <w:t>Мала Кохнівка</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150,000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150,000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Улаштування огорожі кладовища в с. Соснівка</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150,000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150,000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Будівництво паркової зони біля братської могили в с. Придніпрянське</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100,000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100,000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Встановлення огорожі навколо дитячо-спортивного майданчика в с. Мала Кохнівка</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120,000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120,000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FD1500">
        <w:trPr>
          <w:trHeight w:val="20"/>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lang w:eastAsia="ru-RU"/>
              </w:rPr>
              <w:t>Громадський бюджет участі «Озеро Лісове»</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1 240,000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1 240,000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436A01">
        <w:trPr>
          <w:trHeight w:val="516"/>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lang w:eastAsia="ru-RU"/>
              </w:rPr>
            </w:pPr>
            <w:r w:rsidRPr="00FC223B">
              <w:rPr>
                <w:sz w:val="18"/>
                <w:szCs w:val="18"/>
              </w:rPr>
              <w:t xml:space="preserve">Громадський </w:t>
            </w:r>
            <w:r w:rsidRPr="00FC223B">
              <w:rPr>
                <w:sz w:val="18"/>
                <w:szCs w:val="18"/>
                <w:lang w:eastAsia="ru-RU"/>
              </w:rPr>
              <w:t>бюджет участі «</w:t>
            </w:r>
            <w:hyperlink r:id="rId18" w:history="1">
              <w:r w:rsidRPr="00FC223B">
                <w:rPr>
                  <w:rStyle w:val="Hyperlink"/>
                  <w:color w:val="auto"/>
                  <w:sz w:val="18"/>
                  <w:szCs w:val="18"/>
                  <w:u w:val="none"/>
                  <w:shd w:val="clear" w:color="auto" w:fill="FFFFFF"/>
                </w:rPr>
                <w:t>Реконструкція набережної з встановленням малих архітектурних форм вздовж р. Псел в с. Потоки</w:t>
              </w:r>
            </w:hyperlink>
            <w:r w:rsidRPr="00FC223B">
              <w:rPr>
                <w:sz w:val="18"/>
                <w:szCs w:val="18"/>
              </w:rPr>
              <w:t>»</w:t>
            </w:r>
          </w:p>
        </w:tc>
        <w:tc>
          <w:tcPr>
            <w:tcW w:w="2130" w:type="dxa"/>
            <w:tcBorders>
              <w:top w:val="single" w:sz="4" w:space="0" w:color="auto"/>
              <w:bottom w:val="single" w:sz="4" w:space="0" w:color="auto"/>
            </w:tcBorders>
          </w:tcPr>
          <w:p w:rsidR="00B87B5C" w:rsidRPr="00FC223B" w:rsidRDefault="00B87B5C" w:rsidP="00FD1500">
            <w:pPr>
              <w:spacing w:after="60"/>
              <w:jc w:val="center"/>
              <w:rPr>
                <w:sz w:val="18"/>
                <w:szCs w:val="18"/>
              </w:rPr>
            </w:pPr>
            <w:r w:rsidRPr="00FC223B">
              <w:rPr>
                <w:sz w:val="18"/>
                <w:szCs w:val="18"/>
              </w:rPr>
              <w:t>1 240,000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1 240,000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r w:rsidR="00B87B5C" w:rsidRPr="00FC223B" w:rsidTr="00436A01">
        <w:trPr>
          <w:trHeight w:val="211"/>
        </w:trPr>
        <w:tc>
          <w:tcPr>
            <w:tcW w:w="567" w:type="dxa"/>
            <w:tcBorders>
              <w:top w:val="single" w:sz="4" w:space="0" w:color="auto"/>
              <w:bottom w:val="single" w:sz="4" w:space="0" w:color="auto"/>
            </w:tcBorders>
          </w:tcPr>
          <w:p w:rsidR="00B87B5C" w:rsidRPr="0021773D" w:rsidRDefault="00B87B5C" w:rsidP="00392DCA">
            <w:pPr>
              <w:pStyle w:val="ListParagraph"/>
              <w:numPr>
                <w:ilvl w:val="0"/>
                <w:numId w:val="61"/>
              </w:numPr>
              <w:tabs>
                <w:tab w:val="left" w:pos="0"/>
                <w:tab w:val="left" w:pos="34"/>
              </w:tabs>
              <w:spacing w:after="60"/>
              <w:ind w:left="-108" w:firstLine="108"/>
              <w:jc w:val="center"/>
              <w:rPr>
                <w:sz w:val="18"/>
                <w:szCs w:val="18"/>
              </w:rPr>
            </w:pPr>
          </w:p>
        </w:tc>
        <w:tc>
          <w:tcPr>
            <w:tcW w:w="5942" w:type="dxa"/>
            <w:tcBorders>
              <w:top w:val="single" w:sz="4" w:space="0" w:color="auto"/>
              <w:bottom w:val="single" w:sz="4" w:space="0" w:color="auto"/>
            </w:tcBorders>
          </w:tcPr>
          <w:p w:rsidR="00B87B5C" w:rsidRPr="00FC223B" w:rsidRDefault="00B87B5C" w:rsidP="00FD1500">
            <w:pPr>
              <w:snapToGrid w:val="0"/>
              <w:spacing w:after="60"/>
              <w:rPr>
                <w:sz w:val="18"/>
                <w:szCs w:val="18"/>
              </w:rPr>
            </w:pPr>
            <w:r w:rsidRPr="00FC223B">
              <w:rPr>
                <w:sz w:val="18"/>
                <w:szCs w:val="18"/>
              </w:rPr>
              <w:t>Будівництво адміністративної будівлі по вул. Княгині Ольги, 3 (попередня назва – вул. Червоних Слідопитів) в м. Кременчуці</w:t>
            </w:r>
          </w:p>
        </w:tc>
        <w:tc>
          <w:tcPr>
            <w:tcW w:w="2130" w:type="dxa"/>
            <w:tcBorders>
              <w:top w:val="single" w:sz="4" w:space="0" w:color="auto"/>
              <w:bottom w:val="single" w:sz="4" w:space="0" w:color="auto"/>
            </w:tcBorders>
          </w:tcPr>
          <w:p w:rsidR="00B87B5C" w:rsidRPr="00FC223B" w:rsidRDefault="00B87B5C" w:rsidP="00436A01">
            <w:pPr>
              <w:spacing w:after="60"/>
              <w:jc w:val="center"/>
              <w:rPr>
                <w:sz w:val="18"/>
                <w:szCs w:val="18"/>
              </w:rPr>
            </w:pPr>
            <w:r w:rsidRPr="00FC223B">
              <w:rPr>
                <w:sz w:val="18"/>
                <w:szCs w:val="18"/>
              </w:rPr>
              <w:t>4 992,520</w:t>
            </w:r>
          </w:p>
        </w:tc>
        <w:tc>
          <w:tcPr>
            <w:tcW w:w="1567" w:type="dxa"/>
            <w:tcBorders>
              <w:top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560"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rPr>
            </w:pPr>
            <w:r w:rsidRPr="00FC223B">
              <w:rPr>
                <w:sz w:val="18"/>
                <w:szCs w:val="18"/>
              </w:rPr>
              <w:t>4 992,520</w:t>
            </w:r>
          </w:p>
        </w:tc>
        <w:tc>
          <w:tcPr>
            <w:tcW w:w="1417" w:type="dxa"/>
            <w:tcBorders>
              <w:top w:val="single" w:sz="4" w:space="0" w:color="auto"/>
              <w:left w:val="single" w:sz="4" w:space="0" w:color="auto"/>
              <w:bottom w:val="single" w:sz="4" w:space="0" w:color="auto"/>
              <w:right w:val="single" w:sz="4" w:space="0" w:color="auto"/>
            </w:tcBorders>
          </w:tcPr>
          <w:p w:rsidR="00B87B5C" w:rsidRPr="00FC223B" w:rsidRDefault="00B87B5C" w:rsidP="00FD1500">
            <w:pPr>
              <w:spacing w:after="60"/>
              <w:jc w:val="center"/>
              <w:rPr>
                <w:sz w:val="18"/>
                <w:szCs w:val="18"/>
                <w:highlight w:val="yellow"/>
              </w:rPr>
            </w:pPr>
          </w:p>
        </w:tc>
        <w:tc>
          <w:tcPr>
            <w:tcW w:w="1418" w:type="dxa"/>
            <w:tcBorders>
              <w:top w:val="single" w:sz="4" w:space="0" w:color="auto"/>
              <w:left w:val="single" w:sz="4" w:space="0" w:color="auto"/>
              <w:bottom w:val="single" w:sz="4" w:space="0" w:color="auto"/>
            </w:tcBorders>
          </w:tcPr>
          <w:p w:rsidR="00B87B5C" w:rsidRPr="00FC223B" w:rsidRDefault="00B87B5C" w:rsidP="00FD1500">
            <w:pPr>
              <w:spacing w:after="60"/>
              <w:jc w:val="center"/>
              <w:rPr>
                <w:sz w:val="18"/>
                <w:szCs w:val="18"/>
                <w:highlight w:val="yellow"/>
              </w:rPr>
            </w:pPr>
          </w:p>
        </w:tc>
      </w:tr>
    </w:tbl>
    <w:p w:rsidR="00B87B5C" w:rsidRPr="00FC223B" w:rsidRDefault="00B87B5C" w:rsidP="001328B8">
      <w:pPr>
        <w:pStyle w:val="ListParagraph"/>
        <w:tabs>
          <w:tab w:val="left" w:pos="-4536"/>
        </w:tabs>
        <w:spacing w:before="120"/>
        <w:ind w:left="0"/>
        <w:jc w:val="right"/>
      </w:pPr>
      <w:r w:rsidRPr="00FC223B">
        <w:rPr>
          <w:sz w:val="28"/>
          <w:szCs w:val="28"/>
          <w:highlight w:val="yellow"/>
        </w:rPr>
        <w:br w:type="page"/>
      </w:r>
      <w:r w:rsidRPr="00FC223B">
        <w:t>Додаток 4</w:t>
      </w:r>
    </w:p>
    <w:p w:rsidR="00B87B5C" w:rsidRPr="00FC223B" w:rsidRDefault="00B87B5C" w:rsidP="00860E6F">
      <w:pPr>
        <w:ind w:right="-31"/>
        <w:jc w:val="center"/>
        <w:rPr>
          <w:i/>
          <w:sz w:val="28"/>
          <w:szCs w:val="28"/>
        </w:rPr>
      </w:pPr>
      <w:r w:rsidRPr="00FC223B">
        <w:rPr>
          <w:i/>
          <w:sz w:val="28"/>
          <w:szCs w:val="28"/>
        </w:rPr>
        <w:t>Перелік</w:t>
      </w:r>
    </w:p>
    <w:p w:rsidR="00B87B5C" w:rsidRPr="00FC223B" w:rsidRDefault="00B87B5C" w:rsidP="001328B8">
      <w:pPr>
        <w:spacing w:after="240"/>
        <w:jc w:val="center"/>
        <w:rPr>
          <w:i/>
          <w:sz w:val="28"/>
          <w:szCs w:val="28"/>
        </w:rPr>
      </w:pPr>
      <w:r w:rsidRPr="00FC223B">
        <w:rPr>
          <w:i/>
          <w:sz w:val="28"/>
          <w:szCs w:val="28"/>
        </w:rPr>
        <w:t>проєктів розвитку територіальної громади, реалізація яких передбачається у 2023 році</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2573"/>
        <w:gridCol w:w="1984"/>
        <w:gridCol w:w="1418"/>
        <w:gridCol w:w="1559"/>
        <w:gridCol w:w="1417"/>
        <w:gridCol w:w="1276"/>
        <w:gridCol w:w="3828"/>
      </w:tblGrid>
      <w:tr w:rsidR="00B87B5C" w:rsidRPr="00FC223B" w:rsidTr="00860E6F">
        <w:trPr>
          <w:trHeight w:val="20"/>
        </w:trPr>
        <w:tc>
          <w:tcPr>
            <w:tcW w:w="546" w:type="dxa"/>
            <w:vMerge w:val="restart"/>
          </w:tcPr>
          <w:p w:rsidR="00B87B5C" w:rsidRPr="00FC223B" w:rsidRDefault="00B87B5C" w:rsidP="005525E4">
            <w:pPr>
              <w:jc w:val="center"/>
              <w:rPr>
                <w:b/>
                <w:sz w:val="20"/>
                <w:szCs w:val="20"/>
              </w:rPr>
            </w:pPr>
            <w:r w:rsidRPr="00FC223B">
              <w:rPr>
                <w:b/>
                <w:sz w:val="20"/>
                <w:szCs w:val="20"/>
              </w:rPr>
              <w:t>№ з/п</w:t>
            </w:r>
          </w:p>
        </w:tc>
        <w:tc>
          <w:tcPr>
            <w:tcW w:w="2573" w:type="dxa"/>
            <w:vMerge w:val="restart"/>
          </w:tcPr>
          <w:p w:rsidR="00B87B5C" w:rsidRPr="00FC223B" w:rsidRDefault="00B87B5C" w:rsidP="005525E4">
            <w:pPr>
              <w:jc w:val="center"/>
              <w:rPr>
                <w:b/>
                <w:sz w:val="20"/>
                <w:szCs w:val="20"/>
              </w:rPr>
            </w:pPr>
            <w:r w:rsidRPr="00FC223B">
              <w:rPr>
                <w:b/>
                <w:sz w:val="20"/>
                <w:szCs w:val="20"/>
              </w:rPr>
              <w:t>Назва проєкту</w:t>
            </w:r>
          </w:p>
        </w:tc>
        <w:tc>
          <w:tcPr>
            <w:tcW w:w="1984" w:type="dxa"/>
            <w:vMerge w:val="restart"/>
          </w:tcPr>
          <w:p w:rsidR="00B87B5C" w:rsidRPr="00FC223B" w:rsidRDefault="00B87B5C" w:rsidP="001328B8">
            <w:pPr>
              <w:jc w:val="center"/>
              <w:rPr>
                <w:b/>
                <w:sz w:val="20"/>
                <w:szCs w:val="20"/>
              </w:rPr>
            </w:pPr>
            <w:r w:rsidRPr="00FC223B">
              <w:rPr>
                <w:b/>
                <w:sz w:val="20"/>
                <w:szCs w:val="20"/>
              </w:rPr>
              <w:t>Загальний обсяг фінансування у 2023 р., тис. грн</w:t>
            </w:r>
          </w:p>
        </w:tc>
        <w:tc>
          <w:tcPr>
            <w:tcW w:w="5670" w:type="dxa"/>
            <w:gridSpan w:val="4"/>
          </w:tcPr>
          <w:p w:rsidR="00B87B5C" w:rsidRPr="00FC223B" w:rsidRDefault="00B87B5C" w:rsidP="005525E4">
            <w:pPr>
              <w:jc w:val="center"/>
              <w:rPr>
                <w:b/>
                <w:sz w:val="20"/>
                <w:szCs w:val="20"/>
              </w:rPr>
            </w:pPr>
            <w:r w:rsidRPr="00FC223B">
              <w:rPr>
                <w:b/>
                <w:sz w:val="20"/>
                <w:szCs w:val="20"/>
              </w:rPr>
              <w:t>Джерела фінансування у 2023 році,</w:t>
            </w:r>
          </w:p>
          <w:p w:rsidR="00B87B5C" w:rsidRPr="00FC223B" w:rsidRDefault="00B87B5C" w:rsidP="005525E4">
            <w:pPr>
              <w:jc w:val="center"/>
              <w:rPr>
                <w:b/>
                <w:sz w:val="20"/>
                <w:szCs w:val="20"/>
              </w:rPr>
            </w:pPr>
            <w:r w:rsidRPr="00FC223B">
              <w:rPr>
                <w:b/>
                <w:sz w:val="20"/>
                <w:szCs w:val="20"/>
              </w:rPr>
              <w:t>тис. грн</w:t>
            </w:r>
          </w:p>
        </w:tc>
        <w:tc>
          <w:tcPr>
            <w:tcW w:w="3828" w:type="dxa"/>
            <w:vMerge w:val="restart"/>
          </w:tcPr>
          <w:p w:rsidR="00B87B5C" w:rsidRPr="00FC223B" w:rsidRDefault="00B87B5C" w:rsidP="005525E4">
            <w:pPr>
              <w:jc w:val="center"/>
              <w:rPr>
                <w:b/>
                <w:sz w:val="20"/>
                <w:szCs w:val="20"/>
              </w:rPr>
            </w:pPr>
            <w:r w:rsidRPr="00FC223B">
              <w:rPr>
                <w:b/>
                <w:sz w:val="20"/>
                <w:szCs w:val="20"/>
              </w:rPr>
              <w:t>Економічний (соціальний) ефект від реалізації проєкту</w:t>
            </w:r>
          </w:p>
          <w:p w:rsidR="00B87B5C" w:rsidRPr="00FC223B" w:rsidRDefault="00B87B5C" w:rsidP="005525E4">
            <w:pPr>
              <w:jc w:val="center"/>
              <w:rPr>
                <w:b/>
                <w:i/>
                <w:sz w:val="20"/>
                <w:szCs w:val="20"/>
              </w:rPr>
            </w:pPr>
            <w:r w:rsidRPr="00FC223B">
              <w:rPr>
                <w:b/>
                <w:i/>
                <w:sz w:val="20"/>
                <w:szCs w:val="20"/>
              </w:rPr>
              <w:t>(зазначити кількість новостворених робочих місць)</w:t>
            </w:r>
          </w:p>
        </w:tc>
      </w:tr>
      <w:tr w:rsidR="00B87B5C" w:rsidRPr="00FC223B" w:rsidTr="00860E6F">
        <w:trPr>
          <w:trHeight w:val="20"/>
        </w:trPr>
        <w:tc>
          <w:tcPr>
            <w:tcW w:w="546" w:type="dxa"/>
            <w:vMerge/>
          </w:tcPr>
          <w:p w:rsidR="00B87B5C" w:rsidRPr="00FC223B" w:rsidRDefault="00B87B5C" w:rsidP="005525E4">
            <w:pPr>
              <w:jc w:val="center"/>
              <w:rPr>
                <w:b/>
                <w:sz w:val="20"/>
                <w:szCs w:val="20"/>
              </w:rPr>
            </w:pPr>
          </w:p>
        </w:tc>
        <w:tc>
          <w:tcPr>
            <w:tcW w:w="2573" w:type="dxa"/>
            <w:vMerge/>
          </w:tcPr>
          <w:p w:rsidR="00B87B5C" w:rsidRPr="00FC223B" w:rsidRDefault="00B87B5C" w:rsidP="005525E4">
            <w:pPr>
              <w:jc w:val="center"/>
              <w:rPr>
                <w:b/>
                <w:sz w:val="20"/>
                <w:szCs w:val="20"/>
              </w:rPr>
            </w:pPr>
          </w:p>
        </w:tc>
        <w:tc>
          <w:tcPr>
            <w:tcW w:w="1984" w:type="dxa"/>
            <w:vMerge/>
          </w:tcPr>
          <w:p w:rsidR="00B87B5C" w:rsidRPr="00FC223B" w:rsidRDefault="00B87B5C" w:rsidP="005525E4">
            <w:pPr>
              <w:jc w:val="center"/>
              <w:rPr>
                <w:b/>
                <w:sz w:val="20"/>
                <w:szCs w:val="20"/>
              </w:rPr>
            </w:pPr>
          </w:p>
        </w:tc>
        <w:tc>
          <w:tcPr>
            <w:tcW w:w="1418" w:type="dxa"/>
          </w:tcPr>
          <w:p w:rsidR="00B87B5C" w:rsidRPr="00FC223B" w:rsidRDefault="00B87B5C" w:rsidP="005525E4">
            <w:pPr>
              <w:jc w:val="center"/>
              <w:rPr>
                <w:b/>
                <w:sz w:val="20"/>
                <w:szCs w:val="20"/>
              </w:rPr>
            </w:pPr>
            <w:r w:rsidRPr="00FC223B">
              <w:rPr>
                <w:b/>
                <w:sz w:val="20"/>
                <w:szCs w:val="20"/>
              </w:rPr>
              <w:t>Державний бюджет</w:t>
            </w:r>
          </w:p>
        </w:tc>
        <w:tc>
          <w:tcPr>
            <w:tcW w:w="1559" w:type="dxa"/>
          </w:tcPr>
          <w:p w:rsidR="00B87B5C" w:rsidRPr="00FC223B" w:rsidRDefault="00B87B5C" w:rsidP="005525E4">
            <w:pPr>
              <w:jc w:val="center"/>
              <w:rPr>
                <w:b/>
                <w:sz w:val="20"/>
                <w:szCs w:val="20"/>
              </w:rPr>
            </w:pPr>
            <w:r w:rsidRPr="00FC223B">
              <w:rPr>
                <w:b/>
                <w:sz w:val="20"/>
                <w:szCs w:val="20"/>
              </w:rPr>
              <w:t>Обласний бюджет</w:t>
            </w:r>
          </w:p>
        </w:tc>
        <w:tc>
          <w:tcPr>
            <w:tcW w:w="1417" w:type="dxa"/>
          </w:tcPr>
          <w:p w:rsidR="00B87B5C" w:rsidRPr="00FC223B" w:rsidRDefault="00B87B5C" w:rsidP="005525E4">
            <w:pPr>
              <w:jc w:val="center"/>
              <w:rPr>
                <w:b/>
                <w:sz w:val="20"/>
                <w:szCs w:val="20"/>
              </w:rPr>
            </w:pPr>
            <w:r w:rsidRPr="00FC223B">
              <w:rPr>
                <w:b/>
                <w:sz w:val="20"/>
                <w:szCs w:val="20"/>
              </w:rPr>
              <w:t>Бюджети міст, районів, селищ, сіл тощо</w:t>
            </w:r>
          </w:p>
        </w:tc>
        <w:tc>
          <w:tcPr>
            <w:tcW w:w="1276" w:type="dxa"/>
          </w:tcPr>
          <w:p w:rsidR="00B87B5C" w:rsidRPr="00FC223B" w:rsidRDefault="00B87B5C" w:rsidP="005525E4">
            <w:pPr>
              <w:jc w:val="center"/>
              <w:rPr>
                <w:b/>
                <w:sz w:val="20"/>
                <w:szCs w:val="20"/>
              </w:rPr>
            </w:pPr>
            <w:r w:rsidRPr="00FC223B">
              <w:rPr>
                <w:b/>
                <w:sz w:val="20"/>
                <w:szCs w:val="20"/>
              </w:rPr>
              <w:t>Інші джерела</w:t>
            </w:r>
          </w:p>
        </w:tc>
        <w:tc>
          <w:tcPr>
            <w:tcW w:w="3828" w:type="dxa"/>
            <w:vMerge/>
          </w:tcPr>
          <w:p w:rsidR="00B87B5C" w:rsidRPr="00FC223B" w:rsidRDefault="00B87B5C" w:rsidP="005525E4">
            <w:pPr>
              <w:jc w:val="center"/>
              <w:rPr>
                <w:sz w:val="20"/>
                <w:szCs w:val="20"/>
              </w:rPr>
            </w:pPr>
          </w:p>
        </w:tc>
      </w:tr>
      <w:tr w:rsidR="00B87B5C" w:rsidRPr="00FC223B" w:rsidTr="00860E6F">
        <w:trPr>
          <w:trHeight w:val="20"/>
        </w:trPr>
        <w:tc>
          <w:tcPr>
            <w:tcW w:w="546" w:type="dxa"/>
          </w:tcPr>
          <w:p w:rsidR="00B87B5C" w:rsidRPr="00FC223B" w:rsidRDefault="00B87B5C" w:rsidP="005525E4">
            <w:pPr>
              <w:jc w:val="center"/>
              <w:rPr>
                <w:sz w:val="20"/>
                <w:szCs w:val="20"/>
              </w:rPr>
            </w:pPr>
            <w:r w:rsidRPr="00FC223B">
              <w:rPr>
                <w:sz w:val="20"/>
                <w:szCs w:val="20"/>
              </w:rPr>
              <w:t>1</w:t>
            </w:r>
          </w:p>
        </w:tc>
        <w:tc>
          <w:tcPr>
            <w:tcW w:w="2573" w:type="dxa"/>
          </w:tcPr>
          <w:p w:rsidR="00B87B5C" w:rsidRPr="00FC223B" w:rsidRDefault="00B87B5C" w:rsidP="005525E4">
            <w:pPr>
              <w:jc w:val="center"/>
              <w:rPr>
                <w:sz w:val="20"/>
                <w:szCs w:val="20"/>
              </w:rPr>
            </w:pPr>
            <w:r w:rsidRPr="00FC223B">
              <w:rPr>
                <w:sz w:val="20"/>
                <w:szCs w:val="20"/>
              </w:rPr>
              <w:t>2</w:t>
            </w:r>
          </w:p>
        </w:tc>
        <w:tc>
          <w:tcPr>
            <w:tcW w:w="1984" w:type="dxa"/>
          </w:tcPr>
          <w:p w:rsidR="00B87B5C" w:rsidRPr="00FC223B" w:rsidRDefault="00B87B5C" w:rsidP="005525E4">
            <w:pPr>
              <w:jc w:val="center"/>
              <w:rPr>
                <w:sz w:val="20"/>
                <w:szCs w:val="20"/>
              </w:rPr>
            </w:pPr>
            <w:r w:rsidRPr="00FC223B">
              <w:rPr>
                <w:sz w:val="20"/>
                <w:szCs w:val="20"/>
              </w:rPr>
              <w:t>3</w:t>
            </w:r>
          </w:p>
        </w:tc>
        <w:tc>
          <w:tcPr>
            <w:tcW w:w="1418" w:type="dxa"/>
          </w:tcPr>
          <w:p w:rsidR="00B87B5C" w:rsidRPr="00FC223B" w:rsidRDefault="00B87B5C" w:rsidP="005525E4">
            <w:pPr>
              <w:jc w:val="center"/>
              <w:rPr>
                <w:sz w:val="20"/>
                <w:szCs w:val="20"/>
              </w:rPr>
            </w:pPr>
            <w:r w:rsidRPr="00FC223B">
              <w:rPr>
                <w:sz w:val="20"/>
                <w:szCs w:val="20"/>
              </w:rPr>
              <w:t>4</w:t>
            </w:r>
          </w:p>
        </w:tc>
        <w:tc>
          <w:tcPr>
            <w:tcW w:w="1559" w:type="dxa"/>
          </w:tcPr>
          <w:p w:rsidR="00B87B5C" w:rsidRPr="00FC223B" w:rsidRDefault="00B87B5C" w:rsidP="005525E4">
            <w:pPr>
              <w:jc w:val="center"/>
              <w:rPr>
                <w:sz w:val="20"/>
                <w:szCs w:val="20"/>
              </w:rPr>
            </w:pPr>
            <w:r w:rsidRPr="00FC223B">
              <w:rPr>
                <w:sz w:val="20"/>
                <w:szCs w:val="20"/>
              </w:rPr>
              <w:t>5</w:t>
            </w:r>
          </w:p>
        </w:tc>
        <w:tc>
          <w:tcPr>
            <w:tcW w:w="1417" w:type="dxa"/>
          </w:tcPr>
          <w:p w:rsidR="00B87B5C" w:rsidRPr="00FC223B" w:rsidRDefault="00B87B5C" w:rsidP="005525E4">
            <w:pPr>
              <w:jc w:val="center"/>
              <w:rPr>
                <w:sz w:val="20"/>
                <w:szCs w:val="20"/>
              </w:rPr>
            </w:pPr>
            <w:r w:rsidRPr="00FC223B">
              <w:rPr>
                <w:sz w:val="20"/>
                <w:szCs w:val="20"/>
              </w:rPr>
              <w:t>6</w:t>
            </w:r>
          </w:p>
        </w:tc>
        <w:tc>
          <w:tcPr>
            <w:tcW w:w="1276" w:type="dxa"/>
          </w:tcPr>
          <w:p w:rsidR="00B87B5C" w:rsidRPr="00FC223B" w:rsidRDefault="00B87B5C" w:rsidP="005525E4">
            <w:pPr>
              <w:jc w:val="center"/>
              <w:rPr>
                <w:sz w:val="20"/>
                <w:szCs w:val="20"/>
              </w:rPr>
            </w:pPr>
            <w:r w:rsidRPr="00FC223B">
              <w:rPr>
                <w:sz w:val="20"/>
                <w:szCs w:val="20"/>
              </w:rPr>
              <w:t>7</w:t>
            </w:r>
          </w:p>
        </w:tc>
        <w:tc>
          <w:tcPr>
            <w:tcW w:w="3828" w:type="dxa"/>
          </w:tcPr>
          <w:p w:rsidR="00B87B5C" w:rsidRPr="00FC223B" w:rsidRDefault="00B87B5C" w:rsidP="005525E4">
            <w:pPr>
              <w:jc w:val="center"/>
              <w:rPr>
                <w:sz w:val="20"/>
                <w:szCs w:val="20"/>
              </w:rPr>
            </w:pPr>
            <w:r w:rsidRPr="00FC223B">
              <w:rPr>
                <w:sz w:val="20"/>
                <w:szCs w:val="20"/>
              </w:rPr>
              <w:t>8</w:t>
            </w:r>
          </w:p>
        </w:tc>
      </w:tr>
      <w:tr w:rsidR="00B87B5C" w:rsidRPr="00FC223B" w:rsidTr="00860E6F">
        <w:trPr>
          <w:trHeight w:val="20"/>
        </w:trPr>
        <w:tc>
          <w:tcPr>
            <w:tcW w:w="14601" w:type="dxa"/>
            <w:gridSpan w:val="8"/>
          </w:tcPr>
          <w:p w:rsidR="00B87B5C" w:rsidRPr="0021773D" w:rsidRDefault="00B87B5C" w:rsidP="00392DCA">
            <w:pPr>
              <w:pStyle w:val="ListParagraph"/>
              <w:numPr>
                <w:ilvl w:val="1"/>
                <w:numId w:val="25"/>
              </w:numPr>
              <w:tabs>
                <w:tab w:val="clear" w:pos="1620"/>
                <w:tab w:val="num" w:pos="-1276"/>
              </w:tabs>
              <w:ind w:left="709" w:hanging="425"/>
              <w:jc w:val="center"/>
              <w:rPr>
                <w:b/>
                <w:i/>
                <w:sz w:val="20"/>
              </w:rPr>
            </w:pPr>
            <w:r w:rsidRPr="0021773D">
              <w:rPr>
                <w:b/>
                <w:i/>
                <w:sz w:val="20"/>
              </w:rPr>
              <w:t>Інвестиційні програми (проєкти), що можуть реалізуватися за рахунок коштів Державного фонду регіонального розвитку</w:t>
            </w:r>
          </w:p>
        </w:tc>
      </w:tr>
      <w:tr w:rsidR="00B87B5C" w:rsidRPr="00FC223B" w:rsidTr="00860E6F">
        <w:trPr>
          <w:trHeight w:val="20"/>
        </w:trPr>
        <w:tc>
          <w:tcPr>
            <w:tcW w:w="14601" w:type="dxa"/>
            <w:gridSpan w:val="8"/>
          </w:tcPr>
          <w:p w:rsidR="00B87B5C" w:rsidRPr="0021773D" w:rsidRDefault="00B87B5C" w:rsidP="00392DCA">
            <w:pPr>
              <w:pStyle w:val="ListParagraph"/>
              <w:numPr>
                <w:ilvl w:val="1"/>
                <w:numId w:val="25"/>
              </w:numPr>
              <w:jc w:val="center"/>
              <w:rPr>
                <w:b/>
                <w:i/>
                <w:sz w:val="20"/>
              </w:rPr>
            </w:pPr>
            <w:r w:rsidRPr="0021773D">
              <w:rPr>
                <w:b/>
                <w:i/>
                <w:sz w:val="20"/>
              </w:rPr>
              <w:t>Проєкти, реалізація яких передбачається за рахунок залучення міжнародної технічної допомоги</w:t>
            </w:r>
          </w:p>
        </w:tc>
      </w:tr>
      <w:tr w:rsidR="00B87B5C" w:rsidRPr="00FC223B" w:rsidTr="00275D77">
        <w:trPr>
          <w:trHeight w:val="20"/>
        </w:trPr>
        <w:tc>
          <w:tcPr>
            <w:tcW w:w="546" w:type="dxa"/>
          </w:tcPr>
          <w:p w:rsidR="00B87B5C" w:rsidRPr="00FC223B" w:rsidRDefault="00B87B5C" w:rsidP="00275D77">
            <w:pPr>
              <w:snapToGrid w:val="0"/>
              <w:jc w:val="center"/>
              <w:rPr>
                <w:bCs/>
                <w:sz w:val="20"/>
                <w:szCs w:val="20"/>
                <w:highlight w:val="yellow"/>
              </w:rPr>
            </w:pPr>
            <w:r w:rsidRPr="00FC223B">
              <w:rPr>
                <w:bCs/>
                <w:sz w:val="20"/>
                <w:szCs w:val="20"/>
              </w:rPr>
              <w:t>2.1.</w:t>
            </w:r>
          </w:p>
        </w:tc>
        <w:tc>
          <w:tcPr>
            <w:tcW w:w="2573" w:type="dxa"/>
          </w:tcPr>
          <w:p w:rsidR="00B87B5C" w:rsidRPr="00FC223B" w:rsidRDefault="00B87B5C" w:rsidP="00275D77">
            <w:pPr>
              <w:rPr>
                <w:sz w:val="20"/>
                <w:szCs w:val="14"/>
              </w:rPr>
            </w:pPr>
            <w:r w:rsidRPr="00FC223B">
              <w:rPr>
                <w:sz w:val="20"/>
                <w:szCs w:val="14"/>
              </w:rPr>
              <w:t>«Енергоефективна Раківка»</w:t>
            </w:r>
          </w:p>
        </w:tc>
        <w:tc>
          <w:tcPr>
            <w:tcW w:w="1984" w:type="dxa"/>
          </w:tcPr>
          <w:p w:rsidR="00B87B5C" w:rsidRPr="00FC223B" w:rsidRDefault="00B87B5C" w:rsidP="00275D77">
            <w:pPr>
              <w:jc w:val="center"/>
              <w:rPr>
                <w:sz w:val="20"/>
                <w:szCs w:val="14"/>
              </w:rPr>
            </w:pPr>
            <w:r w:rsidRPr="00FC223B">
              <w:rPr>
                <w:sz w:val="20"/>
                <w:szCs w:val="14"/>
              </w:rPr>
              <w:t>219 127,370</w:t>
            </w:r>
          </w:p>
        </w:tc>
        <w:tc>
          <w:tcPr>
            <w:tcW w:w="1418" w:type="dxa"/>
          </w:tcPr>
          <w:p w:rsidR="00B87B5C" w:rsidRPr="00FC223B" w:rsidRDefault="00B87B5C" w:rsidP="00275D77">
            <w:pPr>
              <w:jc w:val="center"/>
              <w:rPr>
                <w:sz w:val="20"/>
                <w:szCs w:val="14"/>
              </w:rPr>
            </w:pPr>
          </w:p>
        </w:tc>
        <w:tc>
          <w:tcPr>
            <w:tcW w:w="1559" w:type="dxa"/>
          </w:tcPr>
          <w:p w:rsidR="00B87B5C" w:rsidRPr="00FC223B" w:rsidRDefault="00B87B5C" w:rsidP="00275D77">
            <w:pPr>
              <w:jc w:val="center"/>
              <w:rPr>
                <w:sz w:val="20"/>
                <w:szCs w:val="14"/>
              </w:rPr>
            </w:pPr>
          </w:p>
        </w:tc>
        <w:tc>
          <w:tcPr>
            <w:tcW w:w="1417" w:type="dxa"/>
          </w:tcPr>
          <w:p w:rsidR="00B87B5C" w:rsidRPr="00FC223B" w:rsidRDefault="00B87B5C" w:rsidP="00275D77">
            <w:pPr>
              <w:jc w:val="center"/>
              <w:rPr>
                <w:sz w:val="20"/>
                <w:szCs w:val="14"/>
              </w:rPr>
            </w:pPr>
            <w:r w:rsidRPr="00FC223B">
              <w:rPr>
                <w:sz w:val="20"/>
                <w:szCs w:val="14"/>
              </w:rPr>
              <w:t>57 951,040</w:t>
            </w:r>
          </w:p>
        </w:tc>
        <w:tc>
          <w:tcPr>
            <w:tcW w:w="1276" w:type="dxa"/>
          </w:tcPr>
          <w:p w:rsidR="00B87B5C" w:rsidRPr="00FC223B" w:rsidRDefault="00B87B5C" w:rsidP="00275D77">
            <w:pPr>
              <w:jc w:val="center"/>
              <w:rPr>
                <w:sz w:val="20"/>
                <w:szCs w:val="14"/>
              </w:rPr>
            </w:pPr>
            <w:r w:rsidRPr="00FC223B">
              <w:rPr>
                <w:sz w:val="20"/>
                <w:szCs w:val="14"/>
              </w:rPr>
              <w:t>161 176,330</w:t>
            </w:r>
          </w:p>
        </w:tc>
        <w:tc>
          <w:tcPr>
            <w:tcW w:w="3828" w:type="dxa"/>
          </w:tcPr>
          <w:p w:rsidR="00B87B5C" w:rsidRPr="00FC223B" w:rsidRDefault="00B87B5C" w:rsidP="009D39BD">
            <w:pPr>
              <w:jc w:val="both"/>
              <w:rPr>
                <w:sz w:val="20"/>
                <w:szCs w:val="14"/>
              </w:rPr>
            </w:pPr>
            <w:r w:rsidRPr="00FC223B">
              <w:rPr>
                <w:sz w:val="20"/>
                <w:szCs w:val="14"/>
              </w:rPr>
              <w:t>Енергоефективне та безпечне теплопостачання правобережжя міста Кременчука. Розрахунково 19 новостворених робочих місць.</w:t>
            </w:r>
          </w:p>
        </w:tc>
      </w:tr>
      <w:tr w:rsidR="00B87B5C" w:rsidRPr="00FC223B" w:rsidTr="00A311FE">
        <w:trPr>
          <w:trHeight w:val="20"/>
        </w:trPr>
        <w:tc>
          <w:tcPr>
            <w:tcW w:w="546" w:type="dxa"/>
          </w:tcPr>
          <w:p w:rsidR="00B87B5C" w:rsidRPr="00FC223B" w:rsidRDefault="00B87B5C" w:rsidP="00275D77">
            <w:pPr>
              <w:snapToGrid w:val="0"/>
              <w:jc w:val="center"/>
              <w:rPr>
                <w:bCs/>
                <w:sz w:val="20"/>
                <w:szCs w:val="20"/>
              </w:rPr>
            </w:pPr>
            <w:r w:rsidRPr="00FC223B">
              <w:rPr>
                <w:bCs/>
                <w:sz w:val="20"/>
                <w:szCs w:val="20"/>
              </w:rPr>
              <w:t>2.2.</w:t>
            </w:r>
          </w:p>
        </w:tc>
        <w:tc>
          <w:tcPr>
            <w:tcW w:w="2573" w:type="dxa"/>
          </w:tcPr>
          <w:p w:rsidR="00B87B5C" w:rsidRPr="00FC223B" w:rsidRDefault="00B87B5C" w:rsidP="00A311FE">
            <w:pPr>
              <w:rPr>
                <w:sz w:val="20"/>
                <w:szCs w:val="20"/>
              </w:rPr>
            </w:pPr>
            <w:r w:rsidRPr="00FC223B">
              <w:rPr>
                <w:sz w:val="20"/>
                <w:szCs w:val="20"/>
              </w:rPr>
              <w:t>Підвищення енергоефективності громадських будівель у м. Кременчук (термомодернізація 66 бюджетних будівель м. Кременчук)</w:t>
            </w:r>
          </w:p>
        </w:tc>
        <w:tc>
          <w:tcPr>
            <w:tcW w:w="1984" w:type="dxa"/>
          </w:tcPr>
          <w:p w:rsidR="00B87B5C" w:rsidRPr="00FC223B" w:rsidRDefault="00B87B5C" w:rsidP="00A311FE">
            <w:pPr>
              <w:jc w:val="center"/>
              <w:rPr>
                <w:sz w:val="20"/>
                <w:szCs w:val="20"/>
              </w:rPr>
            </w:pPr>
            <w:r w:rsidRPr="00FC223B">
              <w:rPr>
                <w:sz w:val="20"/>
                <w:szCs w:val="20"/>
              </w:rPr>
              <w:t>238 018,600</w:t>
            </w:r>
          </w:p>
        </w:tc>
        <w:tc>
          <w:tcPr>
            <w:tcW w:w="1418" w:type="dxa"/>
          </w:tcPr>
          <w:p w:rsidR="00B87B5C" w:rsidRPr="00FC223B" w:rsidRDefault="00B87B5C" w:rsidP="00A311FE">
            <w:pPr>
              <w:jc w:val="center"/>
              <w:rPr>
                <w:sz w:val="20"/>
                <w:szCs w:val="20"/>
                <w:highlight w:val="yellow"/>
              </w:rPr>
            </w:pPr>
          </w:p>
        </w:tc>
        <w:tc>
          <w:tcPr>
            <w:tcW w:w="1559" w:type="dxa"/>
          </w:tcPr>
          <w:p w:rsidR="00B87B5C" w:rsidRPr="00FC223B" w:rsidRDefault="00B87B5C" w:rsidP="00A311FE">
            <w:pPr>
              <w:jc w:val="center"/>
              <w:rPr>
                <w:sz w:val="20"/>
                <w:szCs w:val="20"/>
                <w:highlight w:val="yellow"/>
              </w:rPr>
            </w:pPr>
            <w:r w:rsidRPr="00FC223B">
              <w:rPr>
                <w:sz w:val="20"/>
                <w:szCs w:val="20"/>
              </w:rPr>
              <w:t>37 295,100</w:t>
            </w:r>
          </w:p>
        </w:tc>
        <w:tc>
          <w:tcPr>
            <w:tcW w:w="1417" w:type="dxa"/>
          </w:tcPr>
          <w:p w:rsidR="00B87B5C" w:rsidRPr="00FC223B" w:rsidRDefault="00B87B5C" w:rsidP="00A311FE">
            <w:pPr>
              <w:jc w:val="center"/>
              <w:rPr>
                <w:sz w:val="20"/>
                <w:szCs w:val="20"/>
                <w:highlight w:val="yellow"/>
              </w:rPr>
            </w:pPr>
          </w:p>
        </w:tc>
        <w:tc>
          <w:tcPr>
            <w:tcW w:w="1276" w:type="dxa"/>
          </w:tcPr>
          <w:p w:rsidR="00B87B5C" w:rsidRPr="00FC223B" w:rsidRDefault="00B87B5C" w:rsidP="00A311FE">
            <w:pPr>
              <w:jc w:val="center"/>
              <w:rPr>
                <w:sz w:val="20"/>
                <w:szCs w:val="20"/>
              </w:rPr>
            </w:pPr>
            <w:r w:rsidRPr="00FC223B">
              <w:rPr>
                <w:sz w:val="20"/>
                <w:szCs w:val="20"/>
              </w:rPr>
              <w:t>200 723,500</w:t>
            </w:r>
          </w:p>
        </w:tc>
        <w:tc>
          <w:tcPr>
            <w:tcW w:w="3828" w:type="dxa"/>
          </w:tcPr>
          <w:p w:rsidR="00B87B5C" w:rsidRPr="00FC223B" w:rsidRDefault="00B87B5C" w:rsidP="00A311FE">
            <w:pPr>
              <w:jc w:val="both"/>
              <w:rPr>
                <w:sz w:val="20"/>
                <w:szCs w:val="20"/>
              </w:rPr>
            </w:pPr>
            <w:r w:rsidRPr="00FC223B">
              <w:rPr>
                <w:sz w:val="20"/>
                <w:szCs w:val="20"/>
              </w:rPr>
              <w:t>1) зменшення енергоспоживання на 50-60 %;</w:t>
            </w:r>
          </w:p>
          <w:p w:rsidR="00B87B5C" w:rsidRPr="00FC223B" w:rsidRDefault="00B87B5C" w:rsidP="00A311FE">
            <w:pPr>
              <w:jc w:val="both"/>
              <w:rPr>
                <w:sz w:val="20"/>
                <w:szCs w:val="20"/>
              </w:rPr>
            </w:pPr>
            <w:r w:rsidRPr="00FC223B">
              <w:rPr>
                <w:sz w:val="20"/>
                <w:szCs w:val="20"/>
              </w:rPr>
              <w:t>2) підвищення рівня комфорту у будівлях;</w:t>
            </w:r>
          </w:p>
          <w:p w:rsidR="00B87B5C" w:rsidRPr="00FC223B" w:rsidRDefault="00B87B5C" w:rsidP="00A311FE">
            <w:pPr>
              <w:jc w:val="both"/>
              <w:rPr>
                <w:sz w:val="20"/>
                <w:szCs w:val="20"/>
              </w:rPr>
            </w:pPr>
            <w:r w:rsidRPr="00FC223B">
              <w:rPr>
                <w:sz w:val="20"/>
                <w:szCs w:val="20"/>
              </w:rPr>
              <w:t>3) зменшення витрат на подальшу експлуатацію будівель;</w:t>
            </w:r>
          </w:p>
          <w:p w:rsidR="00B87B5C" w:rsidRPr="00FC223B" w:rsidRDefault="00B87B5C" w:rsidP="00A311FE">
            <w:pPr>
              <w:jc w:val="both"/>
              <w:rPr>
                <w:sz w:val="20"/>
                <w:szCs w:val="20"/>
              </w:rPr>
            </w:pPr>
            <w:r w:rsidRPr="00FC223B">
              <w:rPr>
                <w:sz w:val="20"/>
                <w:szCs w:val="20"/>
              </w:rPr>
              <w:t>4) збільшення експлуатаційного періоду будівель на 30-50 років;</w:t>
            </w:r>
          </w:p>
          <w:p w:rsidR="00B87B5C" w:rsidRPr="00FC223B" w:rsidRDefault="00B87B5C" w:rsidP="00A311FE">
            <w:pPr>
              <w:jc w:val="both"/>
              <w:rPr>
                <w:sz w:val="20"/>
                <w:szCs w:val="20"/>
              </w:rPr>
            </w:pPr>
            <w:r w:rsidRPr="00FC223B">
              <w:rPr>
                <w:sz w:val="20"/>
                <w:szCs w:val="20"/>
              </w:rPr>
              <w:t>5) підвищення іміджу будівель та територіальної громади;</w:t>
            </w:r>
          </w:p>
          <w:p w:rsidR="00B87B5C" w:rsidRPr="00FC223B" w:rsidRDefault="00B87B5C" w:rsidP="00A311FE">
            <w:pPr>
              <w:jc w:val="both"/>
              <w:rPr>
                <w:sz w:val="20"/>
                <w:szCs w:val="20"/>
                <w:highlight w:val="yellow"/>
              </w:rPr>
            </w:pPr>
            <w:r w:rsidRPr="00FC223B">
              <w:rPr>
                <w:sz w:val="20"/>
                <w:szCs w:val="20"/>
              </w:rPr>
              <w:t>6) створення нових робочих місць (очікується 360).</w:t>
            </w:r>
          </w:p>
        </w:tc>
      </w:tr>
      <w:tr w:rsidR="00B87B5C" w:rsidRPr="00FC223B" w:rsidTr="00860E6F">
        <w:trPr>
          <w:trHeight w:val="20"/>
        </w:trPr>
        <w:tc>
          <w:tcPr>
            <w:tcW w:w="546" w:type="dxa"/>
          </w:tcPr>
          <w:p w:rsidR="00B87B5C" w:rsidRPr="00FC223B" w:rsidRDefault="00B87B5C" w:rsidP="009B3668">
            <w:pPr>
              <w:jc w:val="center"/>
              <w:rPr>
                <w:sz w:val="20"/>
                <w:szCs w:val="20"/>
                <w:highlight w:val="yellow"/>
              </w:rPr>
            </w:pPr>
            <w:r w:rsidRPr="00FC223B">
              <w:rPr>
                <w:sz w:val="20"/>
                <w:szCs w:val="20"/>
              </w:rPr>
              <w:t>2.3.</w:t>
            </w:r>
          </w:p>
        </w:tc>
        <w:tc>
          <w:tcPr>
            <w:tcW w:w="2573" w:type="dxa"/>
          </w:tcPr>
          <w:p w:rsidR="00B87B5C" w:rsidRPr="00FC223B" w:rsidRDefault="00B87B5C" w:rsidP="009B3668">
            <w:pPr>
              <w:rPr>
                <w:bCs/>
                <w:sz w:val="20"/>
                <w:szCs w:val="20"/>
              </w:rPr>
            </w:pPr>
            <w:r w:rsidRPr="00FC223B">
              <w:rPr>
                <w:bCs/>
                <w:sz w:val="20"/>
                <w:szCs w:val="20"/>
              </w:rPr>
              <w:t>Реконструкція будівель стаціонару (літ. «А») та госпблоку (літ. «Б, В») «Шкіряно-венерологічного диспансеру» під Кременчуцький міський Центр соціальної реабілітації дітей-інвалідів за адресою: вул. І.Приходька, 5, м. Кременчук, Полтавська область</w:t>
            </w:r>
          </w:p>
        </w:tc>
        <w:tc>
          <w:tcPr>
            <w:tcW w:w="1984" w:type="dxa"/>
          </w:tcPr>
          <w:p w:rsidR="00B87B5C" w:rsidRPr="00FC223B" w:rsidRDefault="00B87B5C" w:rsidP="00665BF7">
            <w:pPr>
              <w:jc w:val="center"/>
              <w:rPr>
                <w:bCs/>
                <w:sz w:val="20"/>
                <w:szCs w:val="20"/>
              </w:rPr>
            </w:pPr>
            <w:r w:rsidRPr="00FC223B">
              <w:rPr>
                <w:bCs/>
                <w:sz w:val="20"/>
                <w:szCs w:val="20"/>
              </w:rPr>
              <w:t>55 016,825</w:t>
            </w:r>
          </w:p>
          <w:p w:rsidR="00B87B5C" w:rsidRPr="00FC223B" w:rsidRDefault="00B87B5C" w:rsidP="00665BF7">
            <w:pPr>
              <w:jc w:val="center"/>
              <w:rPr>
                <w:bCs/>
                <w:sz w:val="20"/>
                <w:szCs w:val="20"/>
              </w:rPr>
            </w:pPr>
            <w:r w:rsidRPr="00FC223B">
              <w:rPr>
                <w:bCs/>
                <w:sz w:val="20"/>
                <w:szCs w:val="20"/>
              </w:rPr>
              <w:t>(капітальні видатки)</w:t>
            </w:r>
          </w:p>
          <w:p w:rsidR="00B87B5C" w:rsidRPr="00FC223B" w:rsidRDefault="00B87B5C" w:rsidP="00665BF7">
            <w:pPr>
              <w:jc w:val="center"/>
              <w:rPr>
                <w:bCs/>
                <w:sz w:val="20"/>
                <w:szCs w:val="20"/>
              </w:rPr>
            </w:pPr>
          </w:p>
          <w:p w:rsidR="00B87B5C" w:rsidRPr="00FC223B" w:rsidRDefault="00B87B5C" w:rsidP="00665BF7">
            <w:pPr>
              <w:jc w:val="center"/>
              <w:rPr>
                <w:bCs/>
                <w:sz w:val="20"/>
                <w:szCs w:val="20"/>
              </w:rPr>
            </w:pPr>
            <w:r w:rsidRPr="00FC223B">
              <w:rPr>
                <w:bCs/>
                <w:sz w:val="20"/>
                <w:szCs w:val="20"/>
              </w:rPr>
              <w:t>69,600</w:t>
            </w:r>
          </w:p>
          <w:p w:rsidR="00B87B5C" w:rsidRPr="00FC223B" w:rsidRDefault="00B87B5C" w:rsidP="00665BF7">
            <w:pPr>
              <w:jc w:val="center"/>
              <w:rPr>
                <w:bCs/>
                <w:sz w:val="20"/>
                <w:szCs w:val="20"/>
              </w:rPr>
            </w:pPr>
            <w:r w:rsidRPr="00FC223B">
              <w:rPr>
                <w:bCs/>
                <w:sz w:val="20"/>
                <w:szCs w:val="20"/>
              </w:rPr>
              <w:t>(поточні видатки)</w:t>
            </w:r>
          </w:p>
          <w:p w:rsidR="00B87B5C" w:rsidRPr="00FC223B" w:rsidRDefault="00B87B5C" w:rsidP="00665BF7">
            <w:pPr>
              <w:jc w:val="center"/>
              <w:rPr>
                <w:bCs/>
                <w:sz w:val="20"/>
                <w:szCs w:val="20"/>
              </w:rPr>
            </w:pPr>
          </w:p>
        </w:tc>
        <w:tc>
          <w:tcPr>
            <w:tcW w:w="1418" w:type="dxa"/>
          </w:tcPr>
          <w:p w:rsidR="00B87B5C" w:rsidRPr="00FC223B" w:rsidRDefault="00B87B5C" w:rsidP="00665BF7">
            <w:pPr>
              <w:snapToGrid w:val="0"/>
              <w:jc w:val="center"/>
              <w:rPr>
                <w:sz w:val="20"/>
                <w:szCs w:val="20"/>
              </w:rPr>
            </w:pPr>
            <w:r w:rsidRPr="00FC223B">
              <w:rPr>
                <w:sz w:val="20"/>
                <w:szCs w:val="20"/>
              </w:rPr>
              <w:t>26 429,056</w:t>
            </w:r>
          </w:p>
        </w:tc>
        <w:tc>
          <w:tcPr>
            <w:tcW w:w="1559" w:type="dxa"/>
          </w:tcPr>
          <w:p w:rsidR="00B87B5C" w:rsidRPr="00FC223B" w:rsidRDefault="00B87B5C" w:rsidP="00665BF7">
            <w:pPr>
              <w:jc w:val="center"/>
              <w:rPr>
                <w:bCs/>
                <w:sz w:val="20"/>
                <w:szCs w:val="20"/>
              </w:rPr>
            </w:pPr>
          </w:p>
        </w:tc>
        <w:tc>
          <w:tcPr>
            <w:tcW w:w="1417" w:type="dxa"/>
          </w:tcPr>
          <w:p w:rsidR="00B87B5C" w:rsidRPr="00FC223B" w:rsidRDefault="00B87B5C" w:rsidP="00665BF7">
            <w:pPr>
              <w:jc w:val="center"/>
              <w:rPr>
                <w:bCs/>
                <w:sz w:val="20"/>
                <w:szCs w:val="20"/>
              </w:rPr>
            </w:pPr>
            <w:r w:rsidRPr="00FC223B">
              <w:rPr>
                <w:bCs/>
                <w:sz w:val="20"/>
                <w:szCs w:val="20"/>
              </w:rPr>
              <w:t xml:space="preserve">28 587,769 </w:t>
            </w:r>
          </w:p>
          <w:p w:rsidR="00B87B5C" w:rsidRPr="00FC223B" w:rsidRDefault="00B87B5C" w:rsidP="00665BF7">
            <w:pPr>
              <w:jc w:val="center"/>
              <w:rPr>
                <w:bCs/>
                <w:sz w:val="20"/>
                <w:szCs w:val="20"/>
              </w:rPr>
            </w:pPr>
          </w:p>
          <w:p w:rsidR="00B87B5C" w:rsidRPr="00FC223B" w:rsidRDefault="00B87B5C" w:rsidP="00665BF7">
            <w:pPr>
              <w:jc w:val="center"/>
              <w:rPr>
                <w:bCs/>
                <w:sz w:val="20"/>
                <w:szCs w:val="20"/>
              </w:rPr>
            </w:pPr>
          </w:p>
          <w:p w:rsidR="00B87B5C" w:rsidRPr="00FC223B" w:rsidRDefault="00B87B5C" w:rsidP="00665BF7">
            <w:pPr>
              <w:jc w:val="center"/>
              <w:rPr>
                <w:bCs/>
                <w:sz w:val="20"/>
                <w:szCs w:val="20"/>
              </w:rPr>
            </w:pPr>
          </w:p>
          <w:p w:rsidR="00B87B5C" w:rsidRPr="00FC223B" w:rsidRDefault="00B87B5C" w:rsidP="00665BF7">
            <w:pPr>
              <w:jc w:val="center"/>
              <w:rPr>
                <w:bCs/>
                <w:sz w:val="20"/>
                <w:szCs w:val="20"/>
              </w:rPr>
            </w:pPr>
            <w:r w:rsidRPr="00FC223B">
              <w:rPr>
                <w:bCs/>
                <w:sz w:val="20"/>
                <w:szCs w:val="20"/>
              </w:rPr>
              <w:t xml:space="preserve">69,600 </w:t>
            </w:r>
          </w:p>
        </w:tc>
        <w:tc>
          <w:tcPr>
            <w:tcW w:w="1276" w:type="dxa"/>
          </w:tcPr>
          <w:p w:rsidR="00B87B5C" w:rsidRPr="00FC223B" w:rsidRDefault="00B87B5C" w:rsidP="009B3668">
            <w:pPr>
              <w:jc w:val="center"/>
              <w:rPr>
                <w:bCs/>
                <w:color w:val="FF0000"/>
                <w:sz w:val="20"/>
                <w:szCs w:val="20"/>
                <w:highlight w:val="yellow"/>
              </w:rPr>
            </w:pPr>
          </w:p>
        </w:tc>
        <w:tc>
          <w:tcPr>
            <w:tcW w:w="3828" w:type="dxa"/>
          </w:tcPr>
          <w:p w:rsidR="00B87B5C" w:rsidRPr="0021773D" w:rsidRDefault="00B87B5C" w:rsidP="009B3668">
            <w:pPr>
              <w:pStyle w:val="NormalWeb"/>
              <w:spacing w:before="0" w:beforeAutospacing="0" w:after="0" w:afterAutospacing="0"/>
              <w:jc w:val="both"/>
              <w:rPr>
                <w:sz w:val="20"/>
              </w:rPr>
            </w:pPr>
            <w:r w:rsidRPr="0021773D">
              <w:rPr>
                <w:sz w:val="20"/>
              </w:rPr>
              <w:t>Створення сучасного реабілітаційного закладу регіонального рівня для дітей з інвалідністю, в якому можуть отримувати послуги понад 450 осіб.</w:t>
            </w:r>
          </w:p>
        </w:tc>
      </w:tr>
      <w:tr w:rsidR="00B87B5C" w:rsidRPr="00FC223B" w:rsidTr="00860E6F">
        <w:trPr>
          <w:trHeight w:val="20"/>
        </w:trPr>
        <w:tc>
          <w:tcPr>
            <w:tcW w:w="14601" w:type="dxa"/>
            <w:gridSpan w:val="8"/>
          </w:tcPr>
          <w:p w:rsidR="00B87B5C" w:rsidRPr="0021773D" w:rsidRDefault="00B87B5C" w:rsidP="00392DCA">
            <w:pPr>
              <w:pStyle w:val="ListParagraph"/>
              <w:numPr>
                <w:ilvl w:val="1"/>
                <w:numId w:val="25"/>
              </w:numPr>
              <w:jc w:val="center"/>
              <w:rPr>
                <w:b/>
                <w:i/>
                <w:sz w:val="20"/>
              </w:rPr>
            </w:pPr>
            <w:r w:rsidRPr="0021773D">
              <w:rPr>
                <w:b/>
                <w:i/>
                <w:sz w:val="20"/>
              </w:rPr>
              <w:t>Проєкти обласного конкурсу розвитку територіальних громад Полтавської області</w:t>
            </w:r>
          </w:p>
        </w:tc>
      </w:tr>
      <w:tr w:rsidR="00B87B5C" w:rsidRPr="00FC223B" w:rsidTr="00860E6F">
        <w:trPr>
          <w:trHeight w:val="20"/>
        </w:trPr>
        <w:tc>
          <w:tcPr>
            <w:tcW w:w="546" w:type="dxa"/>
          </w:tcPr>
          <w:p w:rsidR="00B87B5C" w:rsidRPr="00FC223B" w:rsidRDefault="00B87B5C" w:rsidP="00DF0F05">
            <w:pPr>
              <w:jc w:val="center"/>
              <w:rPr>
                <w:sz w:val="20"/>
                <w:szCs w:val="20"/>
              </w:rPr>
            </w:pPr>
            <w:r w:rsidRPr="00FC223B">
              <w:rPr>
                <w:sz w:val="20"/>
                <w:szCs w:val="20"/>
              </w:rPr>
              <w:t>3.1.</w:t>
            </w:r>
          </w:p>
        </w:tc>
        <w:tc>
          <w:tcPr>
            <w:tcW w:w="2573" w:type="dxa"/>
          </w:tcPr>
          <w:p w:rsidR="00B87B5C" w:rsidRPr="00FC223B" w:rsidRDefault="00B87B5C" w:rsidP="00860E6F">
            <w:pPr>
              <w:keepLines/>
              <w:rPr>
                <w:sz w:val="20"/>
                <w:szCs w:val="20"/>
                <w:lang w:eastAsia="ar-SA"/>
              </w:rPr>
            </w:pPr>
            <w:r w:rsidRPr="00FC223B">
              <w:rPr>
                <w:sz w:val="20"/>
                <w:szCs w:val="20"/>
              </w:rPr>
              <w:t>Чисті пляжі Кременчуцької громади</w:t>
            </w:r>
          </w:p>
        </w:tc>
        <w:tc>
          <w:tcPr>
            <w:tcW w:w="1984" w:type="dxa"/>
          </w:tcPr>
          <w:p w:rsidR="00B87B5C" w:rsidRPr="00FC223B" w:rsidRDefault="00B87B5C" w:rsidP="00860E6F">
            <w:pPr>
              <w:jc w:val="center"/>
              <w:rPr>
                <w:sz w:val="20"/>
                <w:szCs w:val="20"/>
              </w:rPr>
            </w:pPr>
            <w:r w:rsidRPr="00FC223B">
              <w:rPr>
                <w:sz w:val="20"/>
                <w:szCs w:val="20"/>
              </w:rPr>
              <w:t>1 225,000</w:t>
            </w:r>
          </w:p>
        </w:tc>
        <w:tc>
          <w:tcPr>
            <w:tcW w:w="1418" w:type="dxa"/>
          </w:tcPr>
          <w:p w:rsidR="00B87B5C" w:rsidRPr="00FC223B" w:rsidRDefault="00B87B5C" w:rsidP="00860E6F">
            <w:pPr>
              <w:jc w:val="center"/>
              <w:rPr>
                <w:sz w:val="20"/>
                <w:szCs w:val="20"/>
              </w:rPr>
            </w:pPr>
          </w:p>
        </w:tc>
        <w:tc>
          <w:tcPr>
            <w:tcW w:w="1559" w:type="dxa"/>
          </w:tcPr>
          <w:p w:rsidR="00B87B5C" w:rsidRPr="00FC223B" w:rsidRDefault="00B87B5C" w:rsidP="00860E6F">
            <w:pPr>
              <w:jc w:val="center"/>
              <w:rPr>
                <w:sz w:val="20"/>
                <w:szCs w:val="20"/>
              </w:rPr>
            </w:pPr>
            <w:r w:rsidRPr="00FC223B">
              <w:rPr>
                <w:sz w:val="20"/>
                <w:szCs w:val="20"/>
              </w:rPr>
              <w:t>600,000</w:t>
            </w:r>
          </w:p>
        </w:tc>
        <w:tc>
          <w:tcPr>
            <w:tcW w:w="1417" w:type="dxa"/>
          </w:tcPr>
          <w:p w:rsidR="00B87B5C" w:rsidRPr="00FC223B" w:rsidRDefault="00B87B5C" w:rsidP="00860E6F">
            <w:pPr>
              <w:jc w:val="center"/>
              <w:rPr>
                <w:sz w:val="20"/>
                <w:szCs w:val="20"/>
              </w:rPr>
            </w:pPr>
            <w:r w:rsidRPr="00FC223B">
              <w:rPr>
                <w:sz w:val="20"/>
                <w:szCs w:val="20"/>
              </w:rPr>
              <w:t>600,000</w:t>
            </w:r>
          </w:p>
        </w:tc>
        <w:tc>
          <w:tcPr>
            <w:tcW w:w="1276" w:type="dxa"/>
          </w:tcPr>
          <w:p w:rsidR="00B87B5C" w:rsidRPr="00FC223B" w:rsidRDefault="00B87B5C" w:rsidP="00860E6F">
            <w:pPr>
              <w:jc w:val="center"/>
              <w:rPr>
                <w:sz w:val="20"/>
                <w:szCs w:val="20"/>
              </w:rPr>
            </w:pPr>
            <w:r w:rsidRPr="00FC223B">
              <w:rPr>
                <w:sz w:val="20"/>
                <w:szCs w:val="20"/>
              </w:rPr>
              <w:t>25,000</w:t>
            </w:r>
          </w:p>
        </w:tc>
        <w:tc>
          <w:tcPr>
            <w:tcW w:w="3828" w:type="dxa"/>
          </w:tcPr>
          <w:p w:rsidR="00B87B5C" w:rsidRPr="00FC223B" w:rsidRDefault="00B87B5C" w:rsidP="00860E6F">
            <w:pPr>
              <w:jc w:val="both"/>
              <w:rPr>
                <w:sz w:val="20"/>
                <w:szCs w:val="20"/>
              </w:rPr>
            </w:pPr>
            <w:r w:rsidRPr="00FC223B">
              <w:rPr>
                <w:sz w:val="20"/>
                <w:szCs w:val="20"/>
              </w:rPr>
              <w:t>Об’єднання зусиль громади щодо організації локального прибирання пляжів, уникнення накопичення відходів, сортування вторинної сировини і здача її на перероблення, створення належних умов для підвищення рівня безпечного стану міських пляжів та берегів</w:t>
            </w:r>
          </w:p>
        </w:tc>
      </w:tr>
      <w:tr w:rsidR="00B87B5C" w:rsidRPr="00FC223B" w:rsidTr="00860E6F">
        <w:trPr>
          <w:trHeight w:val="20"/>
        </w:trPr>
        <w:tc>
          <w:tcPr>
            <w:tcW w:w="14601" w:type="dxa"/>
            <w:gridSpan w:val="8"/>
          </w:tcPr>
          <w:p w:rsidR="00B87B5C" w:rsidRPr="0021773D" w:rsidRDefault="00B87B5C" w:rsidP="00392DCA">
            <w:pPr>
              <w:pStyle w:val="ListParagraph"/>
              <w:numPr>
                <w:ilvl w:val="1"/>
                <w:numId w:val="25"/>
              </w:numPr>
              <w:jc w:val="center"/>
              <w:rPr>
                <w:b/>
                <w:i/>
                <w:sz w:val="20"/>
              </w:rPr>
            </w:pPr>
            <w:r w:rsidRPr="0021773D">
              <w:rPr>
                <w:b/>
                <w:bCs/>
                <w:i/>
                <w:sz w:val="20"/>
              </w:rPr>
              <w:t>Інші проєкти</w:t>
            </w:r>
          </w:p>
        </w:tc>
      </w:tr>
      <w:tr w:rsidR="00B87B5C" w:rsidRPr="00FC223B" w:rsidTr="00860E6F">
        <w:trPr>
          <w:trHeight w:val="20"/>
        </w:trPr>
        <w:tc>
          <w:tcPr>
            <w:tcW w:w="546" w:type="dxa"/>
          </w:tcPr>
          <w:p w:rsidR="00B87B5C" w:rsidRPr="00FC223B" w:rsidRDefault="00B87B5C" w:rsidP="00860E6F">
            <w:pPr>
              <w:jc w:val="center"/>
              <w:rPr>
                <w:sz w:val="20"/>
                <w:szCs w:val="20"/>
              </w:rPr>
            </w:pPr>
            <w:r w:rsidRPr="00FC223B">
              <w:rPr>
                <w:sz w:val="20"/>
                <w:szCs w:val="20"/>
              </w:rPr>
              <w:t>4.1.</w:t>
            </w:r>
          </w:p>
        </w:tc>
        <w:tc>
          <w:tcPr>
            <w:tcW w:w="2573" w:type="dxa"/>
          </w:tcPr>
          <w:p w:rsidR="00B87B5C" w:rsidRPr="00FC223B" w:rsidRDefault="00B87B5C" w:rsidP="00860E6F">
            <w:pPr>
              <w:rPr>
                <w:sz w:val="20"/>
                <w:szCs w:val="20"/>
              </w:rPr>
            </w:pPr>
            <w:r w:rsidRPr="00FC223B">
              <w:rPr>
                <w:sz w:val="20"/>
                <w:szCs w:val="20"/>
              </w:rPr>
              <w:t>Придбання тролейбусів з низькою підлогою з автономним рухом до 20 км</w:t>
            </w:r>
          </w:p>
        </w:tc>
        <w:tc>
          <w:tcPr>
            <w:tcW w:w="1984" w:type="dxa"/>
          </w:tcPr>
          <w:p w:rsidR="00B87B5C" w:rsidRPr="00FC223B" w:rsidRDefault="00B87B5C" w:rsidP="00A311FE">
            <w:pPr>
              <w:jc w:val="center"/>
              <w:rPr>
                <w:sz w:val="20"/>
                <w:szCs w:val="20"/>
              </w:rPr>
            </w:pPr>
            <w:r w:rsidRPr="00FC223B">
              <w:rPr>
                <w:sz w:val="20"/>
                <w:szCs w:val="20"/>
              </w:rPr>
              <w:t>395 200,000</w:t>
            </w:r>
          </w:p>
        </w:tc>
        <w:tc>
          <w:tcPr>
            <w:tcW w:w="1418" w:type="dxa"/>
          </w:tcPr>
          <w:p w:rsidR="00B87B5C" w:rsidRPr="00FC223B" w:rsidRDefault="00B87B5C" w:rsidP="00860E6F">
            <w:pPr>
              <w:jc w:val="center"/>
              <w:rPr>
                <w:sz w:val="20"/>
                <w:szCs w:val="20"/>
              </w:rPr>
            </w:pPr>
          </w:p>
        </w:tc>
        <w:tc>
          <w:tcPr>
            <w:tcW w:w="1559" w:type="dxa"/>
          </w:tcPr>
          <w:p w:rsidR="00B87B5C" w:rsidRPr="00FC223B" w:rsidRDefault="00B87B5C" w:rsidP="00860E6F">
            <w:pPr>
              <w:jc w:val="center"/>
              <w:rPr>
                <w:sz w:val="20"/>
                <w:szCs w:val="20"/>
              </w:rPr>
            </w:pPr>
          </w:p>
        </w:tc>
        <w:tc>
          <w:tcPr>
            <w:tcW w:w="1417" w:type="dxa"/>
          </w:tcPr>
          <w:p w:rsidR="00B87B5C" w:rsidRPr="00FC223B" w:rsidRDefault="00B87B5C" w:rsidP="00860E6F">
            <w:pPr>
              <w:jc w:val="center"/>
              <w:rPr>
                <w:sz w:val="20"/>
                <w:szCs w:val="20"/>
              </w:rPr>
            </w:pPr>
          </w:p>
        </w:tc>
        <w:tc>
          <w:tcPr>
            <w:tcW w:w="1276" w:type="dxa"/>
          </w:tcPr>
          <w:p w:rsidR="00B87B5C" w:rsidRPr="00FC223B" w:rsidRDefault="00B87B5C" w:rsidP="00860E6F">
            <w:pPr>
              <w:jc w:val="center"/>
              <w:rPr>
                <w:sz w:val="20"/>
                <w:szCs w:val="20"/>
              </w:rPr>
            </w:pPr>
            <w:r w:rsidRPr="00FC223B">
              <w:rPr>
                <w:sz w:val="20"/>
                <w:szCs w:val="20"/>
              </w:rPr>
              <w:t>395 200,000</w:t>
            </w:r>
          </w:p>
        </w:tc>
        <w:tc>
          <w:tcPr>
            <w:tcW w:w="3828" w:type="dxa"/>
          </w:tcPr>
          <w:p w:rsidR="00B87B5C" w:rsidRPr="00FC223B" w:rsidRDefault="00B87B5C" w:rsidP="00A311FE">
            <w:pPr>
              <w:jc w:val="both"/>
              <w:rPr>
                <w:sz w:val="20"/>
                <w:szCs w:val="20"/>
              </w:rPr>
            </w:pPr>
            <w:r w:rsidRPr="00FC223B">
              <w:rPr>
                <w:sz w:val="20"/>
                <w:szCs w:val="20"/>
              </w:rPr>
              <w:t>За рахунок інвестиційних коштів планується придбати 20 одиниць тролейбусів. У разі придбання рухомого складу планується створити 40 постійних робочих місць.</w:t>
            </w:r>
          </w:p>
        </w:tc>
      </w:tr>
      <w:tr w:rsidR="00B87B5C" w:rsidRPr="00FC223B" w:rsidTr="0039767E">
        <w:trPr>
          <w:trHeight w:val="20"/>
        </w:trPr>
        <w:tc>
          <w:tcPr>
            <w:tcW w:w="546" w:type="dxa"/>
          </w:tcPr>
          <w:p w:rsidR="00B87B5C" w:rsidRPr="00FC223B" w:rsidRDefault="00B87B5C" w:rsidP="0039767E">
            <w:pPr>
              <w:jc w:val="center"/>
              <w:rPr>
                <w:sz w:val="20"/>
                <w:szCs w:val="20"/>
              </w:rPr>
            </w:pPr>
            <w:r w:rsidRPr="00FC223B">
              <w:rPr>
                <w:sz w:val="20"/>
                <w:szCs w:val="20"/>
              </w:rPr>
              <w:t>4.2.</w:t>
            </w:r>
          </w:p>
        </w:tc>
        <w:tc>
          <w:tcPr>
            <w:tcW w:w="2573" w:type="dxa"/>
          </w:tcPr>
          <w:p w:rsidR="00B87B5C" w:rsidRPr="00FC223B" w:rsidRDefault="00B87B5C" w:rsidP="00A75C6C">
            <w:pPr>
              <w:rPr>
                <w:sz w:val="20"/>
                <w:szCs w:val="20"/>
              </w:rPr>
            </w:pPr>
            <w:r w:rsidRPr="00FC223B">
              <w:rPr>
                <w:sz w:val="20"/>
                <w:szCs w:val="20"/>
              </w:rPr>
              <w:t>Реконструкція будівлі оздоровчого комплексу «Славутич» під соціально-житловий комплекс для ВПО по вул. Лізи Чайкіної 17, м. Кременчук (Прихисток «Славутич»)</w:t>
            </w:r>
          </w:p>
        </w:tc>
        <w:tc>
          <w:tcPr>
            <w:tcW w:w="1984" w:type="dxa"/>
          </w:tcPr>
          <w:p w:rsidR="00B87B5C" w:rsidRPr="00FC223B" w:rsidRDefault="00B87B5C" w:rsidP="00A75C6C">
            <w:pPr>
              <w:jc w:val="center"/>
              <w:rPr>
                <w:sz w:val="20"/>
                <w:szCs w:val="20"/>
              </w:rPr>
            </w:pPr>
            <w:r w:rsidRPr="00FC223B">
              <w:rPr>
                <w:sz w:val="20"/>
                <w:szCs w:val="20"/>
              </w:rPr>
              <w:t>86 500,00</w:t>
            </w:r>
          </w:p>
        </w:tc>
        <w:tc>
          <w:tcPr>
            <w:tcW w:w="1418" w:type="dxa"/>
          </w:tcPr>
          <w:p w:rsidR="00B87B5C" w:rsidRPr="00FC223B" w:rsidRDefault="00B87B5C" w:rsidP="00A75C6C">
            <w:pPr>
              <w:jc w:val="center"/>
              <w:rPr>
                <w:sz w:val="20"/>
                <w:szCs w:val="20"/>
              </w:rPr>
            </w:pPr>
            <w:r w:rsidRPr="00FC223B">
              <w:rPr>
                <w:sz w:val="20"/>
                <w:szCs w:val="20"/>
              </w:rPr>
              <w:t>69 200,00</w:t>
            </w:r>
          </w:p>
        </w:tc>
        <w:tc>
          <w:tcPr>
            <w:tcW w:w="1559" w:type="dxa"/>
          </w:tcPr>
          <w:p w:rsidR="00B87B5C" w:rsidRPr="00FC223B" w:rsidRDefault="00B87B5C" w:rsidP="00A75C6C">
            <w:pPr>
              <w:jc w:val="center"/>
              <w:rPr>
                <w:sz w:val="20"/>
                <w:szCs w:val="20"/>
              </w:rPr>
            </w:pPr>
          </w:p>
        </w:tc>
        <w:tc>
          <w:tcPr>
            <w:tcW w:w="1417" w:type="dxa"/>
          </w:tcPr>
          <w:p w:rsidR="00B87B5C" w:rsidRPr="00FC223B" w:rsidRDefault="00B87B5C" w:rsidP="00A75C6C">
            <w:pPr>
              <w:jc w:val="center"/>
              <w:rPr>
                <w:sz w:val="20"/>
                <w:szCs w:val="20"/>
              </w:rPr>
            </w:pPr>
            <w:r w:rsidRPr="00FC223B">
              <w:rPr>
                <w:sz w:val="20"/>
                <w:szCs w:val="20"/>
              </w:rPr>
              <w:t>17 300,00</w:t>
            </w:r>
          </w:p>
        </w:tc>
        <w:tc>
          <w:tcPr>
            <w:tcW w:w="1276" w:type="dxa"/>
          </w:tcPr>
          <w:p w:rsidR="00B87B5C" w:rsidRPr="00FC223B" w:rsidRDefault="00B87B5C" w:rsidP="00A75C6C">
            <w:pPr>
              <w:jc w:val="center"/>
              <w:rPr>
                <w:sz w:val="20"/>
                <w:szCs w:val="20"/>
              </w:rPr>
            </w:pPr>
          </w:p>
        </w:tc>
        <w:tc>
          <w:tcPr>
            <w:tcW w:w="3828" w:type="dxa"/>
          </w:tcPr>
          <w:p w:rsidR="00B87B5C" w:rsidRPr="00FC223B" w:rsidRDefault="00B87B5C" w:rsidP="00A75C6C">
            <w:pPr>
              <w:jc w:val="both"/>
              <w:rPr>
                <w:sz w:val="20"/>
                <w:szCs w:val="20"/>
              </w:rPr>
            </w:pPr>
            <w:r w:rsidRPr="00FC223B">
              <w:rPr>
                <w:sz w:val="20"/>
                <w:szCs w:val="20"/>
              </w:rPr>
              <w:t>Соціальне житло для ВПО на 400 ліжко-місць</w:t>
            </w:r>
          </w:p>
        </w:tc>
      </w:tr>
      <w:tr w:rsidR="00B87B5C" w:rsidRPr="00FC223B" w:rsidTr="0039767E">
        <w:trPr>
          <w:trHeight w:val="20"/>
        </w:trPr>
        <w:tc>
          <w:tcPr>
            <w:tcW w:w="546" w:type="dxa"/>
          </w:tcPr>
          <w:p w:rsidR="00B87B5C" w:rsidRPr="00FC223B" w:rsidRDefault="00B87B5C" w:rsidP="0039767E">
            <w:pPr>
              <w:jc w:val="center"/>
              <w:rPr>
                <w:sz w:val="20"/>
                <w:szCs w:val="20"/>
              </w:rPr>
            </w:pPr>
            <w:r w:rsidRPr="00FC223B">
              <w:rPr>
                <w:sz w:val="20"/>
                <w:szCs w:val="20"/>
              </w:rPr>
              <w:t>4.3.</w:t>
            </w:r>
          </w:p>
        </w:tc>
        <w:tc>
          <w:tcPr>
            <w:tcW w:w="2573" w:type="dxa"/>
          </w:tcPr>
          <w:p w:rsidR="00B87B5C" w:rsidRPr="00FC223B" w:rsidRDefault="00B87B5C" w:rsidP="00A75C6C">
            <w:pPr>
              <w:rPr>
                <w:sz w:val="20"/>
                <w:szCs w:val="20"/>
              </w:rPr>
            </w:pPr>
            <w:r w:rsidRPr="00FC223B">
              <w:rPr>
                <w:sz w:val="20"/>
                <w:szCs w:val="20"/>
              </w:rPr>
              <w:t>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tc>
        <w:tc>
          <w:tcPr>
            <w:tcW w:w="1984" w:type="dxa"/>
          </w:tcPr>
          <w:p w:rsidR="00B87B5C" w:rsidRPr="00FC223B" w:rsidRDefault="00B87B5C" w:rsidP="00A75C6C">
            <w:pPr>
              <w:jc w:val="center"/>
              <w:rPr>
                <w:sz w:val="20"/>
                <w:szCs w:val="20"/>
              </w:rPr>
            </w:pPr>
            <w:r w:rsidRPr="00FC223B">
              <w:rPr>
                <w:sz w:val="20"/>
                <w:szCs w:val="20"/>
              </w:rPr>
              <w:t>36 282,686</w:t>
            </w:r>
          </w:p>
        </w:tc>
        <w:tc>
          <w:tcPr>
            <w:tcW w:w="1418" w:type="dxa"/>
          </w:tcPr>
          <w:p w:rsidR="00B87B5C" w:rsidRPr="00FC223B" w:rsidRDefault="00B87B5C" w:rsidP="00A75C6C">
            <w:pPr>
              <w:jc w:val="center"/>
              <w:rPr>
                <w:sz w:val="20"/>
                <w:szCs w:val="20"/>
              </w:rPr>
            </w:pPr>
            <w:r w:rsidRPr="00FC223B">
              <w:rPr>
                <w:sz w:val="20"/>
                <w:szCs w:val="20"/>
              </w:rPr>
              <w:t>32 370,269</w:t>
            </w:r>
          </w:p>
        </w:tc>
        <w:tc>
          <w:tcPr>
            <w:tcW w:w="1559" w:type="dxa"/>
          </w:tcPr>
          <w:p w:rsidR="00B87B5C" w:rsidRPr="00FC223B" w:rsidRDefault="00B87B5C" w:rsidP="00A75C6C">
            <w:pPr>
              <w:jc w:val="center"/>
              <w:rPr>
                <w:sz w:val="20"/>
                <w:szCs w:val="20"/>
              </w:rPr>
            </w:pPr>
          </w:p>
        </w:tc>
        <w:tc>
          <w:tcPr>
            <w:tcW w:w="1417" w:type="dxa"/>
          </w:tcPr>
          <w:p w:rsidR="00B87B5C" w:rsidRPr="00FC223B" w:rsidRDefault="00B87B5C" w:rsidP="00A75C6C">
            <w:pPr>
              <w:jc w:val="center"/>
              <w:rPr>
                <w:sz w:val="20"/>
                <w:szCs w:val="20"/>
              </w:rPr>
            </w:pPr>
            <w:r w:rsidRPr="00FC223B">
              <w:rPr>
                <w:sz w:val="20"/>
                <w:szCs w:val="20"/>
              </w:rPr>
              <w:t>3 912,417</w:t>
            </w:r>
          </w:p>
        </w:tc>
        <w:tc>
          <w:tcPr>
            <w:tcW w:w="1276" w:type="dxa"/>
          </w:tcPr>
          <w:p w:rsidR="00B87B5C" w:rsidRPr="00FC223B" w:rsidRDefault="00B87B5C" w:rsidP="00A75C6C">
            <w:pPr>
              <w:jc w:val="center"/>
              <w:rPr>
                <w:sz w:val="20"/>
                <w:szCs w:val="20"/>
              </w:rPr>
            </w:pPr>
          </w:p>
        </w:tc>
        <w:tc>
          <w:tcPr>
            <w:tcW w:w="3828" w:type="dxa"/>
          </w:tcPr>
          <w:p w:rsidR="00B87B5C" w:rsidRPr="00FC223B" w:rsidRDefault="00B87B5C" w:rsidP="00A75C6C">
            <w:pPr>
              <w:jc w:val="both"/>
              <w:rPr>
                <w:sz w:val="20"/>
                <w:szCs w:val="20"/>
              </w:rPr>
            </w:pPr>
            <w:r w:rsidRPr="00FC223B">
              <w:rPr>
                <w:sz w:val="20"/>
                <w:szCs w:val="20"/>
              </w:rPr>
              <w:t>15 новостворених робочих місць</w:t>
            </w:r>
          </w:p>
        </w:tc>
      </w:tr>
      <w:tr w:rsidR="00B87B5C" w:rsidRPr="00FC223B" w:rsidTr="0039767E">
        <w:trPr>
          <w:trHeight w:val="20"/>
        </w:trPr>
        <w:tc>
          <w:tcPr>
            <w:tcW w:w="546" w:type="dxa"/>
          </w:tcPr>
          <w:p w:rsidR="00B87B5C" w:rsidRPr="00FC223B" w:rsidRDefault="00B87B5C" w:rsidP="00FD1500">
            <w:pPr>
              <w:jc w:val="center"/>
              <w:rPr>
                <w:sz w:val="20"/>
                <w:szCs w:val="20"/>
              </w:rPr>
            </w:pPr>
            <w:r w:rsidRPr="00FC223B">
              <w:rPr>
                <w:sz w:val="20"/>
                <w:szCs w:val="20"/>
              </w:rPr>
              <w:t>4.4.</w:t>
            </w:r>
          </w:p>
        </w:tc>
        <w:tc>
          <w:tcPr>
            <w:tcW w:w="2573" w:type="dxa"/>
          </w:tcPr>
          <w:p w:rsidR="00B87B5C" w:rsidRPr="00FC223B" w:rsidRDefault="00B87B5C" w:rsidP="00A75C6C">
            <w:pPr>
              <w:rPr>
                <w:sz w:val="20"/>
                <w:szCs w:val="20"/>
              </w:rPr>
            </w:pPr>
            <w:r w:rsidRPr="00FC223B">
              <w:rPr>
                <w:sz w:val="20"/>
                <w:szCs w:val="20"/>
              </w:rPr>
              <w:t>Проект розвитку міської інфраструктури-2 (UIP-2):</w:t>
            </w:r>
          </w:p>
          <w:p w:rsidR="00B87B5C" w:rsidRPr="00FC223B" w:rsidRDefault="00B87B5C" w:rsidP="00A75C6C">
            <w:pPr>
              <w:rPr>
                <w:sz w:val="20"/>
                <w:szCs w:val="20"/>
              </w:rPr>
            </w:pPr>
            <w:r w:rsidRPr="00FC223B">
              <w:rPr>
                <w:sz w:val="20"/>
                <w:szCs w:val="20"/>
              </w:rPr>
              <w:t>Проект реалізації субвенції з державного бюджету місцевим бюджетам на відновлення об’єктів критичної інфраструктури в рамках спільного з Міжнародним банком реконструкції та розвитку проекту.</w:t>
            </w:r>
          </w:p>
          <w:p w:rsidR="00B87B5C" w:rsidRPr="00FC223B" w:rsidRDefault="00B87B5C" w:rsidP="00A75C6C">
            <w:pPr>
              <w:rPr>
                <w:sz w:val="20"/>
                <w:szCs w:val="20"/>
              </w:rPr>
            </w:pPr>
            <w:r w:rsidRPr="00FC223B">
              <w:rPr>
                <w:sz w:val="20"/>
                <w:szCs w:val="20"/>
              </w:rPr>
              <w:t>Реалізація компоненту реагування на надзвичайні ситуації (CERC) в рамках спільного з Світовим банком проекту UIP-2</w:t>
            </w:r>
          </w:p>
        </w:tc>
        <w:tc>
          <w:tcPr>
            <w:tcW w:w="1984" w:type="dxa"/>
          </w:tcPr>
          <w:p w:rsidR="00B87B5C" w:rsidRPr="00FC223B" w:rsidRDefault="00B87B5C" w:rsidP="00A75C6C">
            <w:pPr>
              <w:jc w:val="center"/>
              <w:rPr>
                <w:sz w:val="20"/>
                <w:szCs w:val="20"/>
              </w:rPr>
            </w:pPr>
            <w:r w:rsidRPr="00FC223B">
              <w:rPr>
                <w:sz w:val="20"/>
                <w:szCs w:val="20"/>
              </w:rPr>
              <w:t>60 000,000</w:t>
            </w:r>
          </w:p>
        </w:tc>
        <w:tc>
          <w:tcPr>
            <w:tcW w:w="1418" w:type="dxa"/>
          </w:tcPr>
          <w:p w:rsidR="00B87B5C" w:rsidRPr="00FC223B" w:rsidRDefault="00B87B5C" w:rsidP="00A75C6C">
            <w:pPr>
              <w:jc w:val="center"/>
              <w:rPr>
                <w:sz w:val="20"/>
                <w:szCs w:val="20"/>
              </w:rPr>
            </w:pPr>
          </w:p>
        </w:tc>
        <w:tc>
          <w:tcPr>
            <w:tcW w:w="1559" w:type="dxa"/>
          </w:tcPr>
          <w:p w:rsidR="00B87B5C" w:rsidRPr="00FC223B" w:rsidRDefault="00B87B5C" w:rsidP="00A75C6C">
            <w:pPr>
              <w:jc w:val="center"/>
              <w:rPr>
                <w:sz w:val="20"/>
                <w:szCs w:val="20"/>
              </w:rPr>
            </w:pPr>
          </w:p>
        </w:tc>
        <w:tc>
          <w:tcPr>
            <w:tcW w:w="1417" w:type="dxa"/>
          </w:tcPr>
          <w:p w:rsidR="00B87B5C" w:rsidRPr="00FC223B" w:rsidRDefault="00B87B5C" w:rsidP="00A75C6C">
            <w:pPr>
              <w:jc w:val="center"/>
              <w:rPr>
                <w:sz w:val="20"/>
                <w:szCs w:val="20"/>
              </w:rPr>
            </w:pPr>
          </w:p>
        </w:tc>
        <w:tc>
          <w:tcPr>
            <w:tcW w:w="1276" w:type="dxa"/>
          </w:tcPr>
          <w:p w:rsidR="00B87B5C" w:rsidRPr="00FC223B" w:rsidRDefault="00B87B5C" w:rsidP="00A75C6C">
            <w:pPr>
              <w:jc w:val="center"/>
              <w:rPr>
                <w:sz w:val="20"/>
                <w:szCs w:val="20"/>
              </w:rPr>
            </w:pPr>
            <w:r w:rsidRPr="00FC223B">
              <w:rPr>
                <w:sz w:val="20"/>
                <w:szCs w:val="20"/>
              </w:rPr>
              <w:t>60 000,000</w:t>
            </w:r>
          </w:p>
        </w:tc>
        <w:tc>
          <w:tcPr>
            <w:tcW w:w="3828" w:type="dxa"/>
          </w:tcPr>
          <w:p w:rsidR="00B87B5C" w:rsidRPr="00FC223B" w:rsidRDefault="00B87B5C" w:rsidP="00A75C6C">
            <w:pPr>
              <w:jc w:val="both"/>
              <w:rPr>
                <w:sz w:val="20"/>
                <w:szCs w:val="20"/>
              </w:rPr>
            </w:pPr>
            <w:r w:rsidRPr="00FC223B">
              <w:rPr>
                <w:sz w:val="20"/>
                <w:szCs w:val="20"/>
              </w:rPr>
              <w:t>Забезпечення сталої та безперебійної роботи об’єктів критичної інфраструктури з централізованого водопостачання та водовідведення Кременчуцької міської територіальної громади.</w:t>
            </w:r>
          </w:p>
          <w:p w:rsidR="00B87B5C" w:rsidRPr="00FC223B" w:rsidRDefault="00B87B5C" w:rsidP="00A75C6C">
            <w:pPr>
              <w:jc w:val="both"/>
              <w:rPr>
                <w:sz w:val="20"/>
                <w:szCs w:val="20"/>
              </w:rPr>
            </w:pPr>
          </w:p>
          <w:p w:rsidR="00B87B5C" w:rsidRPr="00FC223B" w:rsidRDefault="00B87B5C" w:rsidP="00A75C6C">
            <w:pPr>
              <w:jc w:val="both"/>
              <w:rPr>
                <w:sz w:val="20"/>
                <w:szCs w:val="20"/>
              </w:rPr>
            </w:pPr>
            <w:r w:rsidRPr="00FC223B">
              <w:rPr>
                <w:sz w:val="20"/>
                <w:szCs w:val="20"/>
              </w:rPr>
              <w:t>Створення нових робочих місць не передбачено.</w:t>
            </w:r>
          </w:p>
        </w:tc>
      </w:tr>
      <w:tr w:rsidR="00B87B5C" w:rsidRPr="00CA647B" w:rsidTr="005F0B2C">
        <w:trPr>
          <w:trHeight w:val="3829"/>
        </w:trPr>
        <w:tc>
          <w:tcPr>
            <w:tcW w:w="546" w:type="dxa"/>
          </w:tcPr>
          <w:p w:rsidR="00B87B5C" w:rsidRPr="005F0B2C" w:rsidRDefault="00B87B5C" w:rsidP="005F0B2C">
            <w:pPr>
              <w:jc w:val="center"/>
              <w:rPr>
                <w:sz w:val="20"/>
                <w:szCs w:val="20"/>
              </w:rPr>
            </w:pPr>
            <w:r>
              <w:rPr>
                <w:sz w:val="20"/>
                <w:szCs w:val="20"/>
              </w:rPr>
              <w:t>4.5.</w:t>
            </w:r>
          </w:p>
        </w:tc>
        <w:tc>
          <w:tcPr>
            <w:tcW w:w="2573" w:type="dxa"/>
          </w:tcPr>
          <w:p w:rsidR="00B87B5C" w:rsidRPr="005F0B2C" w:rsidRDefault="00B87B5C" w:rsidP="00D4384E">
            <w:pPr>
              <w:rPr>
                <w:sz w:val="20"/>
                <w:szCs w:val="20"/>
              </w:rPr>
            </w:pPr>
            <w:r w:rsidRPr="005F0B2C">
              <w:rPr>
                <w:sz w:val="20"/>
                <w:szCs w:val="20"/>
              </w:rPr>
              <w:t>С.3.3.1 Улаштування полігону ТПВ на Деївській горі: організація екологічного та економічно доцільного поводження з відходами</w:t>
            </w:r>
          </w:p>
        </w:tc>
        <w:tc>
          <w:tcPr>
            <w:tcW w:w="1984" w:type="dxa"/>
          </w:tcPr>
          <w:p w:rsidR="00B87B5C" w:rsidRPr="005F0B2C" w:rsidRDefault="00B87B5C" w:rsidP="00D4384E">
            <w:pPr>
              <w:jc w:val="center"/>
              <w:rPr>
                <w:sz w:val="20"/>
                <w:szCs w:val="20"/>
              </w:rPr>
            </w:pPr>
            <w:r w:rsidRPr="005F0B2C">
              <w:rPr>
                <w:sz w:val="20"/>
                <w:szCs w:val="20"/>
              </w:rPr>
              <w:t>62 258,000</w:t>
            </w:r>
          </w:p>
        </w:tc>
        <w:tc>
          <w:tcPr>
            <w:tcW w:w="1418" w:type="dxa"/>
          </w:tcPr>
          <w:p w:rsidR="00B87B5C" w:rsidRPr="005F0B2C" w:rsidRDefault="00B87B5C" w:rsidP="00D4384E">
            <w:pPr>
              <w:jc w:val="center"/>
              <w:rPr>
                <w:sz w:val="20"/>
                <w:szCs w:val="20"/>
              </w:rPr>
            </w:pPr>
            <w:r w:rsidRPr="005F0B2C">
              <w:rPr>
                <w:sz w:val="20"/>
                <w:szCs w:val="20"/>
              </w:rPr>
              <w:t>-</w:t>
            </w:r>
          </w:p>
        </w:tc>
        <w:tc>
          <w:tcPr>
            <w:tcW w:w="1559" w:type="dxa"/>
          </w:tcPr>
          <w:p w:rsidR="00B87B5C" w:rsidRPr="005F0B2C" w:rsidRDefault="00B87B5C" w:rsidP="00D4384E">
            <w:pPr>
              <w:jc w:val="center"/>
              <w:rPr>
                <w:sz w:val="20"/>
                <w:szCs w:val="20"/>
              </w:rPr>
            </w:pPr>
            <w:r w:rsidRPr="005F0B2C">
              <w:rPr>
                <w:sz w:val="20"/>
                <w:szCs w:val="20"/>
              </w:rPr>
              <w:t>-</w:t>
            </w:r>
          </w:p>
        </w:tc>
        <w:tc>
          <w:tcPr>
            <w:tcW w:w="1417" w:type="dxa"/>
          </w:tcPr>
          <w:p w:rsidR="00B87B5C" w:rsidRPr="005F0B2C" w:rsidRDefault="00B87B5C" w:rsidP="00D4384E">
            <w:pPr>
              <w:jc w:val="center"/>
              <w:rPr>
                <w:sz w:val="20"/>
                <w:szCs w:val="20"/>
              </w:rPr>
            </w:pPr>
            <w:r w:rsidRPr="005F0B2C">
              <w:rPr>
                <w:sz w:val="20"/>
                <w:szCs w:val="20"/>
              </w:rPr>
              <w:t>-</w:t>
            </w:r>
          </w:p>
        </w:tc>
        <w:tc>
          <w:tcPr>
            <w:tcW w:w="1276" w:type="dxa"/>
          </w:tcPr>
          <w:p w:rsidR="00B87B5C" w:rsidRPr="005F0B2C" w:rsidRDefault="00B87B5C" w:rsidP="00D4384E">
            <w:pPr>
              <w:jc w:val="center"/>
              <w:rPr>
                <w:sz w:val="20"/>
                <w:szCs w:val="20"/>
              </w:rPr>
            </w:pPr>
            <w:r w:rsidRPr="005F0B2C">
              <w:rPr>
                <w:sz w:val="20"/>
                <w:szCs w:val="20"/>
              </w:rPr>
              <w:t>62 258,000</w:t>
            </w:r>
          </w:p>
        </w:tc>
        <w:tc>
          <w:tcPr>
            <w:tcW w:w="3828" w:type="dxa"/>
          </w:tcPr>
          <w:p w:rsidR="00B87B5C" w:rsidRPr="005F0B2C" w:rsidRDefault="00B87B5C" w:rsidP="005F0B2C">
            <w:pPr>
              <w:jc w:val="both"/>
              <w:rPr>
                <w:sz w:val="20"/>
                <w:szCs w:val="20"/>
              </w:rPr>
            </w:pPr>
            <w:r w:rsidRPr="005F0B2C">
              <w:rPr>
                <w:sz w:val="20"/>
                <w:szCs w:val="20"/>
              </w:rPr>
              <w:t>1. Зменшення витрат підприємства на сплату екологічного податку за рахунок зменшення обсягів захоронення на величину вилучених ресурсоцінних компонентів.</w:t>
            </w:r>
          </w:p>
          <w:p w:rsidR="00B87B5C" w:rsidRPr="005F0B2C" w:rsidRDefault="00B87B5C" w:rsidP="005F0B2C">
            <w:pPr>
              <w:jc w:val="both"/>
              <w:rPr>
                <w:sz w:val="20"/>
                <w:szCs w:val="20"/>
              </w:rPr>
            </w:pPr>
            <w:r w:rsidRPr="005F0B2C">
              <w:rPr>
                <w:sz w:val="20"/>
                <w:szCs w:val="20"/>
              </w:rPr>
              <w:t>2. Зменшення темпів завантаження полігону ТПВ на Деївській горі.</w:t>
            </w:r>
          </w:p>
          <w:p w:rsidR="00B87B5C" w:rsidRPr="005F0B2C" w:rsidRDefault="00B87B5C" w:rsidP="005F0B2C">
            <w:pPr>
              <w:jc w:val="both"/>
              <w:rPr>
                <w:sz w:val="20"/>
                <w:szCs w:val="20"/>
              </w:rPr>
            </w:pPr>
            <w:r w:rsidRPr="005F0B2C">
              <w:rPr>
                <w:sz w:val="20"/>
                <w:szCs w:val="20"/>
              </w:rPr>
              <w:t xml:space="preserve">3. Зменшення негативного впливу на навколишнє середовище. </w:t>
            </w:r>
          </w:p>
          <w:p w:rsidR="00B87B5C" w:rsidRPr="005F0B2C" w:rsidRDefault="00B87B5C" w:rsidP="005F0B2C">
            <w:pPr>
              <w:jc w:val="both"/>
              <w:rPr>
                <w:sz w:val="20"/>
                <w:szCs w:val="20"/>
              </w:rPr>
            </w:pPr>
            <w:r w:rsidRPr="005F0B2C">
              <w:rPr>
                <w:sz w:val="20"/>
                <w:szCs w:val="20"/>
              </w:rPr>
              <w:t xml:space="preserve">4. Створення  нових робочих місць (планова кількість робочих місць складає 53 працівника, в т.ч. основні виробничі працівники – 44, допоміжні працівники - , керівники, фахівці, службовці – 6). </w:t>
            </w:r>
          </w:p>
          <w:p w:rsidR="00B87B5C" w:rsidRPr="005F0B2C" w:rsidRDefault="00B87B5C" w:rsidP="005F0B2C">
            <w:pPr>
              <w:jc w:val="both"/>
              <w:rPr>
                <w:sz w:val="20"/>
                <w:szCs w:val="20"/>
              </w:rPr>
            </w:pPr>
            <w:r w:rsidRPr="005F0B2C">
              <w:rPr>
                <w:sz w:val="20"/>
                <w:szCs w:val="20"/>
              </w:rPr>
              <w:t>5. Збільшення доходів підприємства від реалізації вторинної сировини.</w:t>
            </w:r>
          </w:p>
        </w:tc>
      </w:tr>
      <w:tr w:rsidR="00B87B5C" w:rsidRPr="00CA647B" w:rsidTr="005F0B2C">
        <w:trPr>
          <w:trHeight w:val="20"/>
        </w:trPr>
        <w:tc>
          <w:tcPr>
            <w:tcW w:w="546" w:type="dxa"/>
          </w:tcPr>
          <w:p w:rsidR="00B87B5C" w:rsidRPr="005F0B2C" w:rsidRDefault="00B87B5C" w:rsidP="005F0B2C">
            <w:pPr>
              <w:jc w:val="center"/>
              <w:rPr>
                <w:sz w:val="20"/>
                <w:szCs w:val="20"/>
              </w:rPr>
            </w:pPr>
            <w:r>
              <w:rPr>
                <w:sz w:val="20"/>
                <w:szCs w:val="20"/>
              </w:rPr>
              <w:t>4.6.</w:t>
            </w:r>
          </w:p>
        </w:tc>
        <w:tc>
          <w:tcPr>
            <w:tcW w:w="2573" w:type="dxa"/>
          </w:tcPr>
          <w:p w:rsidR="00B87B5C" w:rsidRPr="005F0B2C" w:rsidRDefault="00B87B5C" w:rsidP="00D4384E">
            <w:pPr>
              <w:rPr>
                <w:sz w:val="20"/>
                <w:szCs w:val="20"/>
              </w:rPr>
            </w:pPr>
            <w:r w:rsidRPr="005F0B2C">
              <w:rPr>
                <w:sz w:val="20"/>
                <w:szCs w:val="20"/>
              </w:rPr>
              <w:t>Проєктування (розробка проектно-кошторисної документації) нового резервного комплексу водозабору  та водопровідних очисних споруд питної води правобережної частини міста продуктивністю до 25000 м3/добу з можливим реверсом до лівобережної частини</w:t>
            </w:r>
          </w:p>
        </w:tc>
        <w:tc>
          <w:tcPr>
            <w:tcW w:w="1984" w:type="dxa"/>
          </w:tcPr>
          <w:p w:rsidR="00B87B5C" w:rsidRPr="005F0B2C" w:rsidRDefault="00B87B5C" w:rsidP="00D4384E">
            <w:pPr>
              <w:jc w:val="center"/>
              <w:rPr>
                <w:sz w:val="20"/>
                <w:szCs w:val="20"/>
              </w:rPr>
            </w:pPr>
            <w:r w:rsidRPr="005F0B2C">
              <w:rPr>
                <w:sz w:val="20"/>
                <w:szCs w:val="20"/>
              </w:rPr>
              <w:t>5 000,000</w:t>
            </w:r>
          </w:p>
        </w:tc>
        <w:tc>
          <w:tcPr>
            <w:tcW w:w="1418" w:type="dxa"/>
          </w:tcPr>
          <w:p w:rsidR="00B87B5C" w:rsidRPr="005F0B2C" w:rsidRDefault="00B87B5C" w:rsidP="00D4384E">
            <w:pPr>
              <w:jc w:val="center"/>
              <w:rPr>
                <w:sz w:val="20"/>
                <w:szCs w:val="20"/>
              </w:rPr>
            </w:pPr>
            <w:r w:rsidRPr="005F0B2C">
              <w:rPr>
                <w:sz w:val="20"/>
                <w:szCs w:val="20"/>
              </w:rPr>
              <w:t>-</w:t>
            </w:r>
          </w:p>
        </w:tc>
        <w:tc>
          <w:tcPr>
            <w:tcW w:w="1559" w:type="dxa"/>
          </w:tcPr>
          <w:p w:rsidR="00B87B5C" w:rsidRPr="005F0B2C" w:rsidRDefault="00B87B5C" w:rsidP="00D4384E">
            <w:pPr>
              <w:jc w:val="center"/>
              <w:rPr>
                <w:sz w:val="20"/>
                <w:szCs w:val="20"/>
              </w:rPr>
            </w:pPr>
            <w:r w:rsidRPr="005F0B2C">
              <w:rPr>
                <w:sz w:val="20"/>
                <w:szCs w:val="20"/>
              </w:rPr>
              <w:t>2 500,000</w:t>
            </w:r>
          </w:p>
        </w:tc>
        <w:tc>
          <w:tcPr>
            <w:tcW w:w="1417" w:type="dxa"/>
          </w:tcPr>
          <w:p w:rsidR="00B87B5C" w:rsidRPr="005F0B2C" w:rsidRDefault="00B87B5C" w:rsidP="00D4384E">
            <w:pPr>
              <w:jc w:val="center"/>
              <w:rPr>
                <w:sz w:val="20"/>
                <w:szCs w:val="20"/>
              </w:rPr>
            </w:pPr>
            <w:r w:rsidRPr="005F0B2C">
              <w:rPr>
                <w:sz w:val="20"/>
                <w:szCs w:val="20"/>
              </w:rPr>
              <w:t>2 500,00</w:t>
            </w:r>
          </w:p>
        </w:tc>
        <w:tc>
          <w:tcPr>
            <w:tcW w:w="1276" w:type="dxa"/>
          </w:tcPr>
          <w:p w:rsidR="00B87B5C" w:rsidRPr="005F0B2C" w:rsidRDefault="00B87B5C" w:rsidP="00D4384E">
            <w:pPr>
              <w:jc w:val="center"/>
              <w:rPr>
                <w:sz w:val="20"/>
                <w:szCs w:val="20"/>
              </w:rPr>
            </w:pPr>
            <w:r w:rsidRPr="005F0B2C">
              <w:rPr>
                <w:sz w:val="20"/>
                <w:szCs w:val="20"/>
              </w:rPr>
              <w:t>-</w:t>
            </w:r>
          </w:p>
        </w:tc>
        <w:tc>
          <w:tcPr>
            <w:tcW w:w="3828" w:type="dxa"/>
          </w:tcPr>
          <w:p w:rsidR="00B87B5C" w:rsidRPr="005F0B2C" w:rsidRDefault="00B87B5C" w:rsidP="005F0B2C">
            <w:pPr>
              <w:jc w:val="both"/>
              <w:rPr>
                <w:sz w:val="20"/>
                <w:szCs w:val="20"/>
              </w:rPr>
            </w:pPr>
            <w:r w:rsidRPr="005F0B2C">
              <w:rPr>
                <w:sz w:val="20"/>
                <w:szCs w:val="20"/>
              </w:rPr>
              <w:t>Забезпечення стабільного функціонування інфраструктури Кременчуцької міської територіальної громади як в умовах воєнного стану, так і після закінчення воєнної інтервенції. Забезпечення резервного джерела централізованого водопостачання правобережної та частково лівобережної частин міста Кременчука.</w:t>
            </w:r>
          </w:p>
          <w:p w:rsidR="00B87B5C" w:rsidRPr="005F0B2C" w:rsidRDefault="00B87B5C" w:rsidP="005F0B2C">
            <w:pPr>
              <w:jc w:val="both"/>
              <w:rPr>
                <w:sz w:val="20"/>
                <w:szCs w:val="20"/>
              </w:rPr>
            </w:pPr>
            <w:r w:rsidRPr="005F0B2C">
              <w:rPr>
                <w:sz w:val="20"/>
                <w:szCs w:val="20"/>
              </w:rPr>
              <w:t>Створення нових робочих місць не передбачено.</w:t>
            </w:r>
          </w:p>
        </w:tc>
      </w:tr>
      <w:tr w:rsidR="00B87B5C" w:rsidRPr="00CA647B" w:rsidTr="005F0B2C">
        <w:trPr>
          <w:trHeight w:val="20"/>
        </w:trPr>
        <w:tc>
          <w:tcPr>
            <w:tcW w:w="546" w:type="dxa"/>
          </w:tcPr>
          <w:p w:rsidR="00B87B5C" w:rsidRPr="005F0B2C" w:rsidRDefault="00B87B5C" w:rsidP="00D4384E">
            <w:pPr>
              <w:jc w:val="center"/>
              <w:rPr>
                <w:sz w:val="20"/>
                <w:szCs w:val="20"/>
              </w:rPr>
            </w:pPr>
            <w:r>
              <w:rPr>
                <w:sz w:val="20"/>
                <w:szCs w:val="20"/>
              </w:rPr>
              <w:t>4.7.</w:t>
            </w:r>
          </w:p>
        </w:tc>
        <w:tc>
          <w:tcPr>
            <w:tcW w:w="2573" w:type="dxa"/>
          </w:tcPr>
          <w:p w:rsidR="00B87B5C" w:rsidRPr="005F0B2C" w:rsidRDefault="00B87B5C" w:rsidP="00D4384E">
            <w:pPr>
              <w:rPr>
                <w:sz w:val="20"/>
                <w:szCs w:val="20"/>
              </w:rPr>
            </w:pPr>
            <w:r w:rsidRPr="005F0B2C">
              <w:rPr>
                <w:sz w:val="20"/>
                <w:szCs w:val="20"/>
              </w:rPr>
              <w:t>Реконструкція (технічне переоснащення) - заміна одиниць та вузлів технологічного устаткування та їх інженерних мереж, які застаріли та технічний ресурс яких вичерпано,  в існуючих цехах КП «Кременчукводоканал» за адресою: Полтавська область, Кременчуцький район, с. Вільна Терешківка, вул. Великий шлях, 205</w:t>
            </w:r>
          </w:p>
        </w:tc>
        <w:tc>
          <w:tcPr>
            <w:tcW w:w="1984" w:type="dxa"/>
          </w:tcPr>
          <w:p w:rsidR="00B87B5C" w:rsidRPr="005F0B2C" w:rsidRDefault="00B87B5C" w:rsidP="00D4384E">
            <w:pPr>
              <w:jc w:val="center"/>
              <w:rPr>
                <w:sz w:val="20"/>
                <w:szCs w:val="20"/>
              </w:rPr>
            </w:pPr>
            <w:r w:rsidRPr="005F0B2C">
              <w:rPr>
                <w:sz w:val="20"/>
                <w:szCs w:val="20"/>
              </w:rPr>
              <w:t>25 000,000</w:t>
            </w:r>
          </w:p>
        </w:tc>
        <w:tc>
          <w:tcPr>
            <w:tcW w:w="1418" w:type="dxa"/>
          </w:tcPr>
          <w:p w:rsidR="00B87B5C" w:rsidRPr="005F0B2C" w:rsidRDefault="00B87B5C" w:rsidP="00D4384E">
            <w:pPr>
              <w:jc w:val="center"/>
              <w:rPr>
                <w:sz w:val="20"/>
                <w:szCs w:val="20"/>
              </w:rPr>
            </w:pPr>
          </w:p>
        </w:tc>
        <w:tc>
          <w:tcPr>
            <w:tcW w:w="1559" w:type="dxa"/>
          </w:tcPr>
          <w:p w:rsidR="00B87B5C" w:rsidRPr="005F0B2C" w:rsidRDefault="00B87B5C" w:rsidP="00D4384E">
            <w:pPr>
              <w:jc w:val="center"/>
              <w:rPr>
                <w:sz w:val="20"/>
                <w:szCs w:val="20"/>
              </w:rPr>
            </w:pPr>
          </w:p>
        </w:tc>
        <w:tc>
          <w:tcPr>
            <w:tcW w:w="1417" w:type="dxa"/>
          </w:tcPr>
          <w:p w:rsidR="00B87B5C" w:rsidRPr="005F0B2C" w:rsidRDefault="00B87B5C" w:rsidP="00D4384E">
            <w:pPr>
              <w:jc w:val="center"/>
              <w:rPr>
                <w:sz w:val="20"/>
                <w:szCs w:val="20"/>
              </w:rPr>
            </w:pPr>
          </w:p>
        </w:tc>
        <w:tc>
          <w:tcPr>
            <w:tcW w:w="1276" w:type="dxa"/>
          </w:tcPr>
          <w:p w:rsidR="00B87B5C" w:rsidRPr="005F0B2C" w:rsidRDefault="00B87B5C" w:rsidP="00D4384E">
            <w:pPr>
              <w:jc w:val="center"/>
              <w:rPr>
                <w:sz w:val="20"/>
                <w:szCs w:val="20"/>
              </w:rPr>
            </w:pPr>
            <w:r w:rsidRPr="005F0B2C">
              <w:rPr>
                <w:sz w:val="20"/>
                <w:szCs w:val="20"/>
              </w:rPr>
              <w:t>25 000,000</w:t>
            </w:r>
          </w:p>
        </w:tc>
        <w:tc>
          <w:tcPr>
            <w:tcW w:w="3828" w:type="dxa"/>
          </w:tcPr>
          <w:p w:rsidR="00B87B5C" w:rsidRPr="005F0B2C" w:rsidRDefault="00B87B5C" w:rsidP="005F0B2C">
            <w:pPr>
              <w:jc w:val="both"/>
              <w:rPr>
                <w:sz w:val="20"/>
                <w:szCs w:val="20"/>
              </w:rPr>
            </w:pPr>
            <w:r w:rsidRPr="005F0B2C">
              <w:rPr>
                <w:sz w:val="20"/>
                <w:szCs w:val="20"/>
              </w:rPr>
              <w:t>На водоочисній станції КП «Кременчукводоканал» в експлуатації знаходиться технологічне обладнання хлорного господарства, що вичерпало свій експлуатаційний ресурс та не відповідає сучасним вимогам безпеки при роботі з хлором. Реалізація проекту дозволить забезпечити необхідну якість питної води, що подається споживачам, та створить безпечні та надійні умови експлуатації хлорного господарства водоочисної станції.</w:t>
            </w:r>
          </w:p>
          <w:p w:rsidR="00B87B5C" w:rsidRPr="005F0B2C" w:rsidRDefault="00B87B5C" w:rsidP="005F0B2C">
            <w:pPr>
              <w:jc w:val="both"/>
              <w:rPr>
                <w:sz w:val="20"/>
                <w:szCs w:val="20"/>
              </w:rPr>
            </w:pPr>
            <w:r w:rsidRPr="005F0B2C">
              <w:rPr>
                <w:sz w:val="20"/>
                <w:szCs w:val="20"/>
              </w:rPr>
              <w:t>Створення нових робочих місць не передбачено.</w:t>
            </w:r>
          </w:p>
        </w:tc>
      </w:tr>
      <w:tr w:rsidR="00B87B5C" w:rsidRPr="00CA647B" w:rsidTr="005F0B2C">
        <w:trPr>
          <w:trHeight w:val="20"/>
        </w:trPr>
        <w:tc>
          <w:tcPr>
            <w:tcW w:w="546" w:type="dxa"/>
          </w:tcPr>
          <w:p w:rsidR="00B87B5C" w:rsidRPr="005F0B2C" w:rsidRDefault="00B87B5C" w:rsidP="00D4384E">
            <w:pPr>
              <w:jc w:val="center"/>
              <w:rPr>
                <w:sz w:val="20"/>
                <w:szCs w:val="20"/>
              </w:rPr>
            </w:pPr>
            <w:r w:rsidRPr="005F0B2C">
              <w:rPr>
                <w:sz w:val="20"/>
                <w:szCs w:val="20"/>
              </w:rPr>
              <w:t>4.</w:t>
            </w:r>
            <w:r>
              <w:rPr>
                <w:sz w:val="20"/>
                <w:szCs w:val="20"/>
              </w:rPr>
              <w:t>8.</w:t>
            </w:r>
          </w:p>
        </w:tc>
        <w:tc>
          <w:tcPr>
            <w:tcW w:w="2573" w:type="dxa"/>
          </w:tcPr>
          <w:p w:rsidR="00B87B5C" w:rsidRPr="005F0B2C" w:rsidRDefault="00B87B5C" w:rsidP="00D4384E">
            <w:pPr>
              <w:rPr>
                <w:sz w:val="20"/>
                <w:szCs w:val="20"/>
              </w:rPr>
            </w:pPr>
            <w:r w:rsidRPr="005F0B2C">
              <w:rPr>
                <w:sz w:val="20"/>
                <w:szCs w:val="20"/>
              </w:rPr>
              <w:t>Технічне переоснащення (заміна вузлів технологічного устаткування та їх інженерних мереж) воздуходувок в будівлі по набережній Лейтенанта Дніпрова, 121 в м. Кременчуці, Полтавської області</w:t>
            </w:r>
          </w:p>
        </w:tc>
        <w:tc>
          <w:tcPr>
            <w:tcW w:w="1984" w:type="dxa"/>
          </w:tcPr>
          <w:p w:rsidR="00B87B5C" w:rsidRPr="005F0B2C" w:rsidRDefault="00B87B5C" w:rsidP="005F0B2C">
            <w:pPr>
              <w:jc w:val="center"/>
              <w:rPr>
                <w:sz w:val="20"/>
                <w:szCs w:val="20"/>
              </w:rPr>
            </w:pPr>
            <w:r w:rsidRPr="005F0B2C">
              <w:rPr>
                <w:sz w:val="20"/>
                <w:szCs w:val="20"/>
              </w:rPr>
              <w:t>7</w:t>
            </w:r>
            <w:r>
              <w:rPr>
                <w:sz w:val="20"/>
                <w:szCs w:val="20"/>
              </w:rPr>
              <w:t> </w:t>
            </w:r>
            <w:r w:rsidRPr="005F0B2C">
              <w:rPr>
                <w:sz w:val="20"/>
                <w:szCs w:val="20"/>
              </w:rPr>
              <w:t>744,218</w:t>
            </w:r>
          </w:p>
        </w:tc>
        <w:tc>
          <w:tcPr>
            <w:tcW w:w="1418" w:type="dxa"/>
          </w:tcPr>
          <w:p w:rsidR="00B87B5C" w:rsidRPr="005F0B2C" w:rsidRDefault="00B87B5C" w:rsidP="00D4384E">
            <w:pPr>
              <w:jc w:val="center"/>
              <w:rPr>
                <w:sz w:val="20"/>
                <w:szCs w:val="20"/>
              </w:rPr>
            </w:pPr>
          </w:p>
        </w:tc>
        <w:tc>
          <w:tcPr>
            <w:tcW w:w="1559" w:type="dxa"/>
          </w:tcPr>
          <w:p w:rsidR="00B87B5C" w:rsidRPr="005F0B2C" w:rsidRDefault="00B87B5C" w:rsidP="00D4384E">
            <w:pPr>
              <w:jc w:val="center"/>
              <w:rPr>
                <w:sz w:val="20"/>
                <w:szCs w:val="20"/>
              </w:rPr>
            </w:pPr>
          </w:p>
        </w:tc>
        <w:tc>
          <w:tcPr>
            <w:tcW w:w="1417" w:type="dxa"/>
          </w:tcPr>
          <w:p w:rsidR="00B87B5C" w:rsidRPr="005F0B2C" w:rsidRDefault="00B87B5C" w:rsidP="005F0B2C">
            <w:pPr>
              <w:jc w:val="center"/>
              <w:rPr>
                <w:sz w:val="20"/>
                <w:szCs w:val="20"/>
              </w:rPr>
            </w:pPr>
            <w:r w:rsidRPr="005F0B2C">
              <w:rPr>
                <w:sz w:val="20"/>
                <w:szCs w:val="20"/>
              </w:rPr>
              <w:t>7</w:t>
            </w:r>
            <w:r>
              <w:rPr>
                <w:sz w:val="20"/>
                <w:szCs w:val="20"/>
              </w:rPr>
              <w:t> </w:t>
            </w:r>
            <w:r w:rsidRPr="005F0B2C">
              <w:rPr>
                <w:sz w:val="20"/>
                <w:szCs w:val="20"/>
              </w:rPr>
              <w:t>744,218</w:t>
            </w:r>
          </w:p>
        </w:tc>
        <w:tc>
          <w:tcPr>
            <w:tcW w:w="1276" w:type="dxa"/>
          </w:tcPr>
          <w:p w:rsidR="00B87B5C" w:rsidRPr="005F0B2C" w:rsidRDefault="00B87B5C" w:rsidP="00D4384E">
            <w:pPr>
              <w:jc w:val="center"/>
              <w:rPr>
                <w:sz w:val="20"/>
                <w:szCs w:val="20"/>
              </w:rPr>
            </w:pPr>
          </w:p>
        </w:tc>
        <w:tc>
          <w:tcPr>
            <w:tcW w:w="3828" w:type="dxa"/>
          </w:tcPr>
          <w:p w:rsidR="00B87B5C" w:rsidRPr="005F0B2C" w:rsidRDefault="00B87B5C" w:rsidP="005F0B2C">
            <w:pPr>
              <w:jc w:val="both"/>
              <w:rPr>
                <w:sz w:val="20"/>
                <w:szCs w:val="20"/>
              </w:rPr>
            </w:pPr>
            <w:r w:rsidRPr="005F0B2C">
              <w:rPr>
                <w:sz w:val="20"/>
                <w:szCs w:val="20"/>
              </w:rPr>
              <w:t xml:space="preserve">На Крюківських каналізаційних очисних спорудах (КОС) в системі аерації в експлуатації знаходиться технологічне обладнання (повітродувки), що вичерпали свій експлуатаційний ресурс та не забезпечують контролю подачі кисню в аеротенки.  В 2020 році розроблено проект, який передбачає заміну трьох існуючих повітродувок та впровадження системи подачі стисненого повітря в аеротенки і автоматичного регулювання та контролю. В 2021 році КП «Кременчукводоканал» виконано заміну однієї повітродувки. Заміна другої повітродувки забезпечить доведення якості очищення стічних вод до вимог діючих ГДК речовин у стічних водах на виході з Крюківських КОС. </w:t>
            </w:r>
          </w:p>
          <w:p w:rsidR="00B87B5C" w:rsidRPr="005F0B2C" w:rsidRDefault="00B87B5C" w:rsidP="005F0B2C">
            <w:pPr>
              <w:jc w:val="both"/>
              <w:rPr>
                <w:sz w:val="20"/>
                <w:szCs w:val="20"/>
              </w:rPr>
            </w:pPr>
            <w:r w:rsidRPr="005F0B2C">
              <w:rPr>
                <w:sz w:val="20"/>
                <w:szCs w:val="20"/>
              </w:rPr>
              <w:t>Створення нових робочих місць не передбачено.</w:t>
            </w:r>
          </w:p>
        </w:tc>
      </w:tr>
      <w:tr w:rsidR="00B87B5C" w:rsidRPr="00CA647B" w:rsidTr="005F0B2C">
        <w:trPr>
          <w:trHeight w:val="20"/>
        </w:trPr>
        <w:tc>
          <w:tcPr>
            <w:tcW w:w="546" w:type="dxa"/>
          </w:tcPr>
          <w:p w:rsidR="00B87B5C" w:rsidRPr="005F0B2C" w:rsidRDefault="00B87B5C" w:rsidP="00D4384E">
            <w:pPr>
              <w:jc w:val="center"/>
              <w:rPr>
                <w:sz w:val="20"/>
                <w:szCs w:val="20"/>
              </w:rPr>
            </w:pPr>
            <w:r>
              <w:rPr>
                <w:sz w:val="20"/>
                <w:szCs w:val="20"/>
              </w:rPr>
              <w:t>4.9.</w:t>
            </w:r>
          </w:p>
        </w:tc>
        <w:tc>
          <w:tcPr>
            <w:tcW w:w="2573" w:type="dxa"/>
          </w:tcPr>
          <w:p w:rsidR="00B87B5C" w:rsidRPr="005F0B2C" w:rsidRDefault="00B87B5C" w:rsidP="00D4384E">
            <w:pPr>
              <w:rPr>
                <w:sz w:val="20"/>
                <w:szCs w:val="20"/>
              </w:rPr>
            </w:pPr>
            <w:r w:rsidRPr="005F0B2C">
              <w:rPr>
                <w:sz w:val="20"/>
                <w:szCs w:val="20"/>
              </w:rPr>
              <w:t>Капітальний ремонт системи аерації із заміною дискових аераторів в біореакторах на дільниці очисних споруд каналізації цеху водовідведення КП «Кременчукводоканал» в м. Кременчук Полтавської області</w:t>
            </w:r>
          </w:p>
        </w:tc>
        <w:tc>
          <w:tcPr>
            <w:tcW w:w="1984" w:type="dxa"/>
          </w:tcPr>
          <w:p w:rsidR="00B87B5C" w:rsidRPr="005F0B2C" w:rsidRDefault="00B87B5C" w:rsidP="00D4384E">
            <w:pPr>
              <w:jc w:val="center"/>
              <w:rPr>
                <w:sz w:val="20"/>
                <w:szCs w:val="20"/>
              </w:rPr>
            </w:pPr>
            <w:r w:rsidRPr="005F0B2C">
              <w:rPr>
                <w:sz w:val="20"/>
                <w:szCs w:val="20"/>
              </w:rPr>
              <w:t>3 561,661</w:t>
            </w:r>
          </w:p>
        </w:tc>
        <w:tc>
          <w:tcPr>
            <w:tcW w:w="1418" w:type="dxa"/>
          </w:tcPr>
          <w:p w:rsidR="00B87B5C" w:rsidRPr="005F0B2C" w:rsidRDefault="00B87B5C" w:rsidP="00D4384E">
            <w:pPr>
              <w:jc w:val="center"/>
              <w:rPr>
                <w:sz w:val="20"/>
                <w:szCs w:val="20"/>
              </w:rPr>
            </w:pPr>
          </w:p>
        </w:tc>
        <w:tc>
          <w:tcPr>
            <w:tcW w:w="1559" w:type="dxa"/>
          </w:tcPr>
          <w:p w:rsidR="00B87B5C" w:rsidRPr="005F0B2C" w:rsidRDefault="00B87B5C" w:rsidP="00D4384E">
            <w:pPr>
              <w:jc w:val="center"/>
              <w:rPr>
                <w:sz w:val="20"/>
                <w:szCs w:val="20"/>
              </w:rPr>
            </w:pPr>
          </w:p>
        </w:tc>
        <w:tc>
          <w:tcPr>
            <w:tcW w:w="1417" w:type="dxa"/>
          </w:tcPr>
          <w:p w:rsidR="00B87B5C" w:rsidRPr="005F0B2C" w:rsidRDefault="00B87B5C" w:rsidP="00D4384E">
            <w:pPr>
              <w:jc w:val="center"/>
              <w:rPr>
                <w:sz w:val="20"/>
                <w:szCs w:val="20"/>
              </w:rPr>
            </w:pPr>
            <w:r w:rsidRPr="005F0B2C">
              <w:rPr>
                <w:sz w:val="20"/>
                <w:szCs w:val="20"/>
              </w:rPr>
              <w:t>3 561,661</w:t>
            </w:r>
          </w:p>
        </w:tc>
        <w:tc>
          <w:tcPr>
            <w:tcW w:w="1276" w:type="dxa"/>
          </w:tcPr>
          <w:p w:rsidR="00B87B5C" w:rsidRPr="005F0B2C" w:rsidRDefault="00B87B5C" w:rsidP="00D4384E">
            <w:pPr>
              <w:jc w:val="center"/>
              <w:rPr>
                <w:sz w:val="20"/>
                <w:szCs w:val="20"/>
              </w:rPr>
            </w:pPr>
          </w:p>
        </w:tc>
        <w:tc>
          <w:tcPr>
            <w:tcW w:w="3828" w:type="dxa"/>
          </w:tcPr>
          <w:p w:rsidR="00B87B5C" w:rsidRPr="005F0B2C" w:rsidRDefault="00B87B5C" w:rsidP="005F0B2C">
            <w:pPr>
              <w:jc w:val="both"/>
              <w:rPr>
                <w:sz w:val="20"/>
                <w:szCs w:val="20"/>
              </w:rPr>
            </w:pPr>
            <w:r w:rsidRPr="005F0B2C">
              <w:rPr>
                <w:sz w:val="20"/>
                <w:szCs w:val="20"/>
              </w:rPr>
              <w:t>В 2011-2013 роках КП «Кременчукводоканал» виконано першу чергу реконструкції Лівобережних каналізаційних очисних споруд (КОС) із заміною існуючих на той час трубчастих аераторів на дискові. При нормативному терміні експлуатації дискового аератору  4-6 років на даний час вони експлуатуються більше восьми років. Реалізація проекту із заміни дискових аераторів дозволить підвищити якість очищення каналізаційних стоків та зменшити споживання електроенергії повітродувками на Лівобережних КОС.</w:t>
            </w:r>
          </w:p>
          <w:p w:rsidR="00B87B5C" w:rsidRPr="005F0B2C" w:rsidRDefault="00B87B5C" w:rsidP="005F0B2C">
            <w:pPr>
              <w:jc w:val="both"/>
              <w:rPr>
                <w:sz w:val="20"/>
                <w:szCs w:val="20"/>
              </w:rPr>
            </w:pPr>
            <w:r w:rsidRPr="005F0B2C">
              <w:rPr>
                <w:sz w:val="20"/>
                <w:szCs w:val="20"/>
              </w:rPr>
              <w:t>Створення нових робочих місць не передбачено.</w:t>
            </w:r>
          </w:p>
        </w:tc>
      </w:tr>
      <w:tr w:rsidR="00B87B5C" w:rsidRPr="00CA647B" w:rsidTr="005F0B2C">
        <w:trPr>
          <w:trHeight w:val="20"/>
        </w:trPr>
        <w:tc>
          <w:tcPr>
            <w:tcW w:w="546" w:type="dxa"/>
          </w:tcPr>
          <w:p w:rsidR="00B87B5C" w:rsidRPr="005F0B2C" w:rsidRDefault="00B87B5C" w:rsidP="005F0B2C">
            <w:pPr>
              <w:ind w:left="-108" w:right="-129"/>
              <w:jc w:val="center"/>
              <w:rPr>
                <w:sz w:val="20"/>
                <w:szCs w:val="20"/>
              </w:rPr>
            </w:pPr>
            <w:r>
              <w:rPr>
                <w:sz w:val="20"/>
                <w:szCs w:val="20"/>
              </w:rPr>
              <w:t>4.10.</w:t>
            </w:r>
          </w:p>
        </w:tc>
        <w:tc>
          <w:tcPr>
            <w:tcW w:w="2573" w:type="dxa"/>
          </w:tcPr>
          <w:p w:rsidR="00B87B5C" w:rsidRPr="005F0B2C" w:rsidRDefault="00B87B5C" w:rsidP="00D4384E">
            <w:pPr>
              <w:rPr>
                <w:sz w:val="20"/>
                <w:szCs w:val="20"/>
              </w:rPr>
            </w:pPr>
            <w:r w:rsidRPr="005F0B2C">
              <w:rPr>
                <w:sz w:val="20"/>
                <w:szCs w:val="20"/>
              </w:rPr>
              <w:t>Реконструкція напірного каналізаційного колектору від СП 15 до Крюківських КОС в м. Кременчук. Коригування.</w:t>
            </w:r>
          </w:p>
        </w:tc>
        <w:tc>
          <w:tcPr>
            <w:tcW w:w="1984" w:type="dxa"/>
          </w:tcPr>
          <w:p w:rsidR="00B87B5C" w:rsidRPr="005F0B2C" w:rsidRDefault="00B87B5C" w:rsidP="00D4384E">
            <w:pPr>
              <w:jc w:val="center"/>
              <w:rPr>
                <w:sz w:val="20"/>
                <w:szCs w:val="20"/>
              </w:rPr>
            </w:pPr>
            <w:r w:rsidRPr="005F0B2C">
              <w:rPr>
                <w:sz w:val="20"/>
                <w:szCs w:val="20"/>
              </w:rPr>
              <w:t>4 531,954</w:t>
            </w:r>
          </w:p>
        </w:tc>
        <w:tc>
          <w:tcPr>
            <w:tcW w:w="1418" w:type="dxa"/>
          </w:tcPr>
          <w:p w:rsidR="00B87B5C" w:rsidRPr="005F0B2C" w:rsidRDefault="00B87B5C" w:rsidP="00D4384E">
            <w:pPr>
              <w:jc w:val="center"/>
              <w:rPr>
                <w:sz w:val="20"/>
                <w:szCs w:val="20"/>
              </w:rPr>
            </w:pPr>
          </w:p>
        </w:tc>
        <w:tc>
          <w:tcPr>
            <w:tcW w:w="1559" w:type="dxa"/>
          </w:tcPr>
          <w:p w:rsidR="00B87B5C" w:rsidRPr="005F0B2C" w:rsidRDefault="00B87B5C" w:rsidP="00D4384E">
            <w:pPr>
              <w:jc w:val="center"/>
              <w:rPr>
                <w:sz w:val="20"/>
                <w:szCs w:val="20"/>
              </w:rPr>
            </w:pPr>
          </w:p>
        </w:tc>
        <w:tc>
          <w:tcPr>
            <w:tcW w:w="1417" w:type="dxa"/>
          </w:tcPr>
          <w:p w:rsidR="00B87B5C" w:rsidRPr="005F0B2C" w:rsidRDefault="00B87B5C" w:rsidP="00D4384E">
            <w:pPr>
              <w:jc w:val="center"/>
              <w:rPr>
                <w:sz w:val="20"/>
                <w:szCs w:val="20"/>
              </w:rPr>
            </w:pPr>
            <w:r w:rsidRPr="005F0B2C">
              <w:rPr>
                <w:sz w:val="20"/>
                <w:szCs w:val="20"/>
              </w:rPr>
              <w:t>4 531,954</w:t>
            </w:r>
          </w:p>
        </w:tc>
        <w:tc>
          <w:tcPr>
            <w:tcW w:w="1276" w:type="dxa"/>
          </w:tcPr>
          <w:p w:rsidR="00B87B5C" w:rsidRPr="005F0B2C" w:rsidRDefault="00B87B5C" w:rsidP="00D4384E">
            <w:pPr>
              <w:jc w:val="center"/>
              <w:rPr>
                <w:sz w:val="20"/>
                <w:szCs w:val="20"/>
              </w:rPr>
            </w:pPr>
          </w:p>
        </w:tc>
        <w:tc>
          <w:tcPr>
            <w:tcW w:w="3828" w:type="dxa"/>
          </w:tcPr>
          <w:p w:rsidR="00B87B5C" w:rsidRPr="005F0B2C" w:rsidRDefault="00B87B5C" w:rsidP="005F0B2C">
            <w:pPr>
              <w:jc w:val="both"/>
              <w:rPr>
                <w:sz w:val="20"/>
                <w:szCs w:val="20"/>
              </w:rPr>
            </w:pPr>
            <w:r w:rsidRPr="005F0B2C">
              <w:rPr>
                <w:sz w:val="20"/>
                <w:szCs w:val="20"/>
              </w:rPr>
              <w:t>Комунальним підприємством «Кременчукводоканал» з 2017 року ведуться роботи з реконструкції (заміни) аварійного напірного каналізаційного колектора діаметром 400 мм довжиною 3975 м від СП-15 до Крюківських каналізаційних очисних споруд по набережній Лейтенанта Дніпрова, 121. В 2021 році виконано заміну 1476 м. На 2022 рік заплановано замінити 800 м. Залишок  аварійного колектора складає 1699 м. Завершення проекту дозволить виключити розливи неочищених каналізаційних стоків в районах щільної житлової забудови та зменшити експлуатаційні витрати на перекачування стоків СП-15.</w:t>
            </w:r>
          </w:p>
          <w:p w:rsidR="00B87B5C" w:rsidRPr="005F0B2C" w:rsidRDefault="00B87B5C" w:rsidP="005F0B2C">
            <w:pPr>
              <w:jc w:val="both"/>
              <w:rPr>
                <w:sz w:val="20"/>
                <w:szCs w:val="20"/>
              </w:rPr>
            </w:pPr>
            <w:r w:rsidRPr="005F0B2C">
              <w:rPr>
                <w:sz w:val="20"/>
                <w:szCs w:val="20"/>
              </w:rPr>
              <w:t>Створення нових робочих місць не передбачено.</w:t>
            </w:r>
          </w:p>
        </w:tc>
      </w:tr>
      <w:tr w:rsidR="00B87B5C" w:rsidRPr="00CA647B" w:rsidTr="005F0B2C">
        <w:trPr>
          <w:trHeight w:val="20"/>
        </w:trPr>
        <w:tc>
          <w:tcPr>
            <w:tcW w:w="546" w:type="dxa"/>
          </w:tcPr>
          <w:p w:rsidR="00B87B5C" w:rsidRPr="005F0B2C" w:rsidRDefault="00B87B5C" w:rsidP="005F0B2C">
            <w:pPr>
              <w:ind w:left="-108" w:right="-129"/>
              <w:jc w:val="center"/>
              <w:rPr>
                <w:sz w:val="20"/>
                <w:szCs w:val="20"/>
              </w:rPr>
            </w:pPr>
            <w:r>
              <w:rPr>
                <w:sz w:val="20"/>
                <w:szCs w:val="20"/>
              </w:rPr>
              <w:t>4.11.</w:t>
            </w:r>
          </w:p>
        </w:tc>
        <w:tc>
          <w:tcPr>
            <w:tcW w:w="2573" w:type="dxa"/>
          </w:tcPr>
          <w:p w:rsidR="00B87B5C" w:rsidRPr="005F0B2C" w:rsidRDefault="00B87B5C" w:rsidP="005F0B2C">
            <w:pPr>
              <w:rPr>
                <w:sz w:val="20"/>
                <w:szCs w:val="20"/>
              </w:rPr>
            </w:pPr>
            <w:r w:rsidRPr="005F0B2C">
              <w:rPr>
                <w:sz w:val="20"/>
                <w:szCs w:val="20"/>
              </w:rPr>
              <w:t xml:space="preserve">Капітальний ремонт окремих вузлів та систем (ділянок) аварійного самопливного каналізаційного колектора діаметром 500мм (від вул. Єднання України до приймальної камери каналізаційної насосної станції СП-1 по вул. Леонова, 1-В) </w:t>
            </w:r>
          </w:p>
          <w:p w:rsidR="00B87B5C" w:rsidRPr="005F0B2C" w:rsidRDefault="00B87B5C" w:rsidP="00D4384E">
            <w:pPr>
              <w:rPr>
                <w:sz w:val="20"/>
                <w:szCs w:val="20"/>
              </w:rPr>
            </w:pPr>
            <w:r>
              <w:rPr>
                <w:sz w:val="20"/>
                <w:szCs w:val="20"/>
              </w:rPr>
              <w:t>в м. </w:t>
            </w:r>
            <w:r w:rsidRPr="005F0B2C">
              <w:rPr>
                <w:sz w:val="20"/>
                <w:szCs w:val="20"/>
              </w:rPr>
              <w:t>Кременчуці»</w:t>
            </w:r>
          </w:p>
        </w:tc>
        <w:tc>
          <w:tcPr>
            <w:tcW w:w="1984" w:type="dxa"/>
          </w:tcPr>
          <w:p w:rsidR="00B87B5C" w:rsidRPr="005F0B2C" w:rsidRDefault="00B87B5C" w:rsidP="00D4384E">
            <w:pPr>
              <w:jc w:val="center"/>
              <w:rPr>
                <w:sz w:val="20"/>
                <w:szCs w:val="20"/>
              </w:rPr>
            </w:pPr>
            <w:r w:rsidRPr="005F0B2C">
              <w:rPr>
                <w:sz w:val="20"/>
                <w:szCs w:val="20"/>
              </w:rPr>
              <w:t>30 000,000</w:t>
            </w:r>
          </w:p>
        </w:tc>
        <w:tc>
          <w:tcPr>
            <w:tcW w:w="1418" w:type="dxa"/>
          </w:tcPr>
          <w:p w:rsidR="00B87B5C" w:rsidRPr="005F0B2C" w:rsidRDefault="00B87B5C" w:rsidP="00D4384E">
            <w:pPr>
              <w:jc w:val="center"/>
              <w:rPr>
                <w:sz w:val="20"/>
                <w:szCs w:val="20"/>
              </w:rPr>
            </w:pPr>
          </w:p>
        </w:tc>
        <w:tc>
          <w:tcPr>
            <w:tcW w:w="1559" w:type="dxa"/>
          </w:tcPr>
          <w:p w:rsidR="00B87B5C" w:rsidRPr="005F0B2C" w:rsidRDefault="00B87B5C" w:rsidP="00D4384E">
            <w:pPr>
              <w:jc w:val="center"/>
              <w:rPr>
                <w:sz w:val="20"/>
                <w:szCs w:val="20"/>
              </w:rPr>
            </w:pPr>
            <w:r w:rsidRPr="005F0B2C">
              <w:rPr>
                <w:sz w:val="20"/>
                <w:szCs w:val="20"/>
              </w:rPr>
              <w:t>30 000,000</w:t>
            </w:r>
          </w:p>
        </w:tc>
        <w:tc>
          <w:tcPr>
            <w:tcW w:w="1417" w:type="dxa"/>
          </w:tcPr>
          <w:p w:rsidR="00B87B5C" w:rsidRPr="005F0B2C" w:rsidRDefault="00B87B5C" w:rsidP="00D4384E">
            <w:pPr>
              <w:jc w:val="center"/>
              <w:rPr>
                <w:sz w:val="20"/>
                <w:szCs w:val="20"/>
              </w:rPr>
            </w:pPr>
          </w:p>
        </w:tc>
        <w:tc>
          <w:tcPr>
            <w:tcW w:w="1276" w:type="dxa"/>
          </w:tcPr>
          <w:p w:rsidR="00B87B5C" w:rsidRPr="005F0B2C" w:rsidRDefault="00B87B5C" w:rsidP="00D4384E">
            <w:pPr>
              <w:jc w:val="center"/>
              <w:rPr>
                <w:sz w:val="20"/>
                <w:szCs w:val="20"/>
              </w:rPr>
            </w:pPr>
          </w:p>
        </w:tc>
        <w:tc>
          <w:tcPr>
            <w:tcW w:w="3828" w:type="dxa"/>
          </w:tcPr>
          <w:p w:rsidR="00B87B5C" w:rsidRPr="005F0B2C" w:rsidRDefault="00B87B5C" w:rsidP="005F0B2C">
            <w:pPr>
              <w:jc w:val="both"/>
              <w:rPr>
                <w:sz w:val="20"/>
                <w:szCs w:val="20"/>
              </w:rPr>
            </w:pPr>
            <w:r w:rsidRPr="005F0B2C">
              <w:rPr>
                <w:sz w:val="20"/>
                <w:szCs w:val="20"/>
              </w:rPr>
              <w:t>Самопливний залізобетонний каналізаційний колектор діаметром 500 мм знаходиться в експлуатації з 1955 року. За тривалий проміжок часу під впливом агресивних випаровувань від каналізаційних стоків, а також агресивних, по відношенню до бетону, ґрунтових вод, верхня частина залізобетонних труб колектору на третину  зруйнована. Інша частина труб знаходиться в аварійному стані і в будь-який час може зруйнуватися. Збірні залізобетонні конструкції каналізаційних колодязів по трасі колектору від впливу внутрішнього агресивного середовища  та підтоплення ґрунтовими водами, які мають сульфатну агресивність по відношенню до бетону, втратило експлуатаційну придатність. Під впливом динамічних навантажень від великогабаритного вантажного транспорту відбуваються провали дорожнього покриття по трасі колектора, що призводить до його засмічення і припинення проходження каналізаційних стоків.</w:t>
            </w:r>
          </w:p>
          <w:p w:rsidR="00B87B5C" w:rsidRPr="005F0B2C" w:rsidRDefault="00B87B5C" w:rsidP="005F0B2C">
            <w:pPr>
              <w:jc w:val="both"/>
              <w:rPr>
                <w:sz w:val="20"/>
                <w:szCs w:val="20"/>
              </w:rPr>
            </w:pPr>
            <w:r w:rsidRPr="005F0B2C">
              <w:rPr>
                <w:sz w:val="20"/>
                <w:szCs w:val="20"/>
              </w:rPr>
              <w:t>Аварійний стан колектору створює реальні загрози виникнення надзвичайної події техногенного характеру на об’єкті системи життєзабезпечення міста (об’єкті критичної інфраструктури) та у підсумку може призвести до масштабної екологічної катастрофи у м. Кременчуці.</w:t>
            </w:r>
          </w:p>
          <w:p w:rsidR="00B87B5C" w:rsidRPr="005F0B2C" w:rsidRDefault="00B87B5C" w:rsidP="005F0B2C">
            <w:pPr>
              <w:jc w:val="both"/>
              <w:rPr>
                <w:sz w:val="20"/>
                <w:szCs w:val="20"/>
              </w:rPr>
            </w:pPr>
            <w:r w:rsidRPr="005F0B2C">
              <w:rPr>
                <w:sz w:val="20"/>
                <w:szCs w:val="20"/>
              </w:rPr>
              <w:t>Створення нових робочих місць не передбачено.</w:t>
            </w:r>
          </w:p>
        </w:tc>
      </w:tr>
    </w:tbl>
    <w:p w:rsidR="00B87B5C" w:rsidRPr="00FC223B" w:rsidRDefault="00B87B5C" w:rsidP="007525EC">
      <w:pPr>
        <w:tabs>
          <w:tab w:val="left" w:pos="1276"/>
        </w:tabs>
        <w:jc w:val="both"/>
        <w:rPr>
          <w:sz w:val="28"/>
          <w:szCs w:val="28"/>
          <w:highlight w:val="yellow"/>
        </w:rPr>
      </w:pPr>
    </w:p>
    <w:p w:rsidR="00B87B5C" w:rsidRPr="00FC223B" w:rsidRDefault="00B87B5C" w:rsidP="007525EC">
      <w:pPr>
        <w:tabs>
          <w:tab w:val="left" w:pos="1276"/>
        </w:tabs>
        <w:jc w:val="both"/>
        <w:rPr>
          <w:sz w:val="28"/>
          <w:szCs w:val="28"/>
          <w:highlight w:val="yellow"/>
        </w:rPr>
      </w:pPr>
    </w:p>
    <w:p w:rsidR="00B87B5C" w:rsidRPr="00FC223B" w:rsidRDefault="00B87B5C" w:rsidP="007525EC">
      <w:pPr>
        <w:tabs>
          <w:tab w:val="left" w:pos="1276"/>
        </w:tabs>
        <w:jc w:val="both"/>
        <w:rPr>
          <w:sz w:val="28"/>
          <w:szCs w:val="28"/>
          <w:highlight w:val="yellow"/>
        </w:rPr>
      </w:pPr>
    </w:p>
    <w:p w:rsidR="00B87B5C" w:rsidRPr="00FC223B" w:rsidRDefault="00B87B5C" w:rsidP="007525EC">
      <w:pPr>
        <w:tabs>
          <w:tab w:val="left" w:pos="1276"/>
        </w:tabs>
        <w:jc w:val="both"/>
        <w:rPr>
          <w:sz w:val="28"/>
          <w:szCs w:val="28"/>
          <w:highlight w:val="yellow"/>
        </w:rPr>
      </w:pPr>
    </w:p>
    <w:p w:rsidR="00B87B5C" w:rsidRPr="00FC223B" w:rsidRDefault="00B87B5C" w:rsidP="007525EC">
      <w:pPr>
        <w:tabs>
          <w:tab w:val="left" w:pos="1276"/>
        </w:tabs>
        <w:jc w:val="both"/>
        <w:rPr>
          <w:sz w:val="28"/>
          <w:szCs w:val="28"/>
          <w:highlight w:val="yellow"/>
        </w:rPr>
      </w:pPr>
    </w:p>
    <w:p w:rsidR="00B87B5C" w:rsidRPr="00FC223B" w:rsidRDefault="00B87B5C" w:rsidP="007525EC">
      <w:pPr>
        <w:tabs>
          <w:tab w:val="left" w:pos="1276"/>
        </w:tabs>
        <w:jc w:val="both"/>
      </w:pPr>
      <w:r w:rsidRPr="00FC223B">
        <w:t xml:space="preserve">Начальник управління економіки </w:t>
      </w:r>
    </w:p>
    <w:p w:rsidR="00B87B5C" w:rsidRPr="00FC223B" w:rsidRDefault="00B87B5C" w:rsidP="007525EC">
      <w:pPr>
        <w:tabs>
          <w:tab w:val="left" w:pos="1276"/>
        </w:tabs>
        <w:jc w:val="both"/>
      </w:pPr>
      <w:r w:rsidRPr="00FC223B">
        <w:t xml:space="preserve">виконавчого комітету Кременчуцької міської ради </w:t>
      </w:r>
    </w:p>
    <w:p w:rsidR="00B87B5C" w:rsidRPr="00FC223B" w:rsidRDefault="00B87B5C" w:rsidP="007525EC">
      <w:pPr>
        <w:tabs>
          <w:tab w:val="left" w:pos="1276"/>
        </w:tabs>
        <w:jc w:val="both"/>
      </w:pPr>
      <w:r w:rsidRPr="00FC223B">
        <w:t>Кременчуцького району Полтавської області</w:t>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t xml:space="preserve">      Микола ЗДОЙМА</w:t>
      </w:r>
    </w:p>
    <w:sectPr w:rsidR="00B87B5C" w:rsidRPr="00FC223B" w:rsidSect="00C06F78">
      <w:pgSz w:w="16838" w:h="11906" w:orient="landscape"/>
      <w:pgMar w:top="170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B5C" w:rsidRDefault="00B87B5C" w:rsidP="00777FD2">
      <w:r>
        <w:separator/>
      </w:r>
    </w:p>
  </w:endnote>
  <w:endnote w:type="continuationSeparator" w:id="0">
    <w:p w:rsidR="00B87B5C" w:rsidRDefault="00B87B5C" w:rsidP="00777F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5C" w:rsidRDefault="00B87B5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B5C" w:rsidRDefault="00B87B5C" w:rsidP="00777FD2">
      <w:r>
        <w:separator/>
      </w:r>
    </w:p>
  </w:footnote>
  <w:footnote w:type="continuationSeparator" w:id="0">
    <w:p w:rsidR="00B87B5C" w:rsidRDefault="00B87B5C" w:rsidP="00777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5C" w:rsidRDefault="00B87B5C" w:rsidP="00104B5D">
    <w:pPr>
      <w:pStyle w:val="Header"/>
      <w:jc w:val="center"/>
    </w:pPr>
    <w:fldSimple w:instr=" PAGE   \* MERGEFORMAT ">
      <w:r>
        <w:rPr>
          <w:noProof/>
        </w:rPr>
        <w:t>97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C6F"/>
    <w:multiLevelType w:val="hybridMultilevel"/>
    <w:tmpl w:val="6CD45C7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3295E2D"/>
    <w:multiLevelType w:val="multilevel"/>
    <w:tmpl w:val="6114BF00"/>
    <w:styleLink w:val="1"/>
    <w:lvl w:ilvl="0">
      <w:start w:val="1"/>
      <w:numFmt w:val="none"/>
      <w:lvlText w:val="4.1."/>
      <w:lvlJc w:val="left"/>
      <w:pPr>
        <w:tabs>
          <w:tab w:val="num" w:pos="555"/>
        </w:tabs>
        <w:ind w:left="555" w:hanging="555"/>
      </w:pPr>
      <w:rPr>
        <w:rFonts w:cs="Times New Roman" w:hint="default"/>
        <w:b w:val="0"/>
        <w:sz w:val="28"/>
        <w:szCs w:val="28"/>
      </w:rPr>
    </w:lvl>
    <w:lvl w:ilvl="1">
      <w:start w:val="4"/>
      <w:numFmt w:val="none"/>
      <w:lvlText w:val="4."/>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3EA6300"/>
    <w:multiLevelType w:val="hybridMultilevel"/>
    <w:tmpl w:val="8382787E"/>
    <w:lvl w:ilvl="0" w:tplc="0419000F">
      <w:start w:val="1"/>
      <w:numFmt w:val="decimal"/>
      <w:lvlText w:val="%1."/>
      <w:lvlJc w:val="left"/>
      <w:pPr>
        <w:ind w:left="1249" w:hanging="360"/>
      </w:pPr>
      <w:rPr>
        <w:rFonts w:cs="Times New Roman"/>
      </w:rPr>
    </w:lvl>
    <w:lvl w:ilvl="1" w:tplc="04220019" w:tentative="1">
      <w:start w:val="1"/>
      <w:numFmt w:val="lowerLetter"/>
      <w:lvlText w:val="%2."/>
      <w:lvlJc w:val="left"/>
      <w:pPr>
        <w:ind w:left="1980" w:hanging="360"/>
      </w:pPr>
      <w:rPr>
        <w:rFonts w:cs="Times New Roman"/>
      </w:rPr>
    </w:lvl>
    <w:lvl w:ilvl="2" w:tplc="0422001B" w:tentative="1">
      <w:start w:val="1"/>
      <w:numFmt w:val="lowerRoman"/>
      <w:lvlText w:val="%3."/>
      <w:lvlJc w:val="right"/>
      <w:pPr>
        <w:ind w:left="2700" w:hanging="180"/>
      </w:pPr>
      <w:rPr>
        <w:rFonts w:cs="Times New Roman"/>
      </w:rPr>
    </w:lvl>
    <w:lvl w:ilvl="3" w:tplc="0422000F" w:tentative="1">
      <w:start w:val="1"/>
      <w:numFmt w:val="decimal"/>
      <w:lvlText w:val="%4."/>
      <w:lvlJc w:val="left"/>
      <w:pPr>
        <w:ind w:left="3420" w:hanging="360"/>
      </w:pPr>
      <w:rPr>
        <w:rFonts w:cs="Times New Roman"/>
      </w:rPr>
    </w:lvl>
    <w:lvl w:ilvl="4" w:tplc="04220019" w:tentative="1">
      <w:start w:val="1"/>
      <w:numFmt w:val="lowerLetter"/>
      <w:lvlText w:val="%5."/>
      <w:lvlJc w:val="left"/>
      <w:pPr>
        <w:ind w:left="4140" w:hanging="360"/>
      </w:pPr>
      <w:rPr>
        <w:rFonts w:cs="Times New Roman"/>
      </w:rPr>
    </w:lvl>
    <w:lvl w:ilvl="5" w:tplc="0422001B" w:tentative="1">
      <w:start w:val="1"/>
      <w:numFmt w:val="lowerRoman"/>
      <w:lvlText w:val="%6."/>
      <w:lvlJc w:val="right"/>
      <w:pPr>
        <w:ind w:left="4860" w:hanging="180"/>
      </w:pPr>
      <w:rPr>
        <w:rFonts w:cs="Times New Roman"/>
      </w:rPr>
    </w:lvl>
    <w:lvl w:ilvl="6" w:tplc="0422000F" w:tentative="1">
      <w:start w:val="1"/>
      <w:numFmt w:val="decimal"/>
      <w:lvlText w:val="%7."/>
      <w:lvlJc w:val="left"/>
      <w:pPr>
        <w:ind w:left="5580" w:hanging="360"/>
      </w:pPr>
      <w:rPr>
        <w:rFonts w:cs="Times New Roman"/>
      </w:rPr>
    </w:lvl>
    <w:lvl w:ilvl="7" w:tplc="04220019" w:tentative="1">
      <w:start w:val="1"/>
      <w:numFmt w:val="lowerLetter"/>
      <w:lvlText w:val="%8."/>
      <w:lvlJc w:val="left"/>
      <w:pPr>
        <w:ind w:left="6300" w:hanging="360"/>
      </w:pPr>
      <w:rPr>
        <w:rFonts w:cs="Times New Roman"/>
      </w:rPr>
    </w:lvl>
    <w:lvl w:ilvl="8" w:tplc="0422001B" w:tentative="1">
      <w:start w:val="1"/>
      <w:numFmt w:val="lowerRoman"/>
      <w:lvlText w:val="%9."/>
      <w:lvlJc w:val="right"/>
      <w:pPr>
        <w:ind w:left="7020" w:hanging="180"/>
      </w:pPr>
      <w:rPr>
        <w:rFonts w:cs="Times New Roman"/>
      </w:rPr>
    </w:lvl>
  </w:abstractNum>
  <w:abstractNum w:abstractNumId="3">
    <w:nsid w:val="08AD0C1F"/>
    <w:multiLevelType w:val="multilevel"/>
    <w:tmpl w:val="0419001F"/>
    <w:styleLink w:val="3"/>
    <w:lvl w:ilvl="0">
      <w:start w:val="1"/>
      <w:numFmt w:val="decimal"/>
      <w:lvlText w:val="%1."/>
      <w:lvlJc w:val="left"/>
      <w:pPr>
        <w:ind w:left="360" w:hanging="360"/>
      </w:pPr>
      <w:rPr>
        <w:rFonts w:cs="Times New Roman"/>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AB9046D"/>
    <w:multiLevelType w:val="hybridMultilevel"/>
    <w:tmpl w:val="FAAC1B0E"/>
    <w:lvl w:ilvl="0" w:tplc="683C249A">
      <w:start w:val="1"/>
      <w:numFmt w:val="bullet"/>
      <w:lvlText w:val=""/>
      <w:lvlJc w:val="left"/>
      <w:pPr>
        <w:ind w:left="720" w:hanging="360"/>
      </w:pPr>
      <w:rPr>
        <w:rFonts w:ascii="Wingdings" w:hAnsi="Wingdings" w:hint="default"/>
        <w:sz w:val="24"/>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C3C1360"/>
    <w:multiLevelType w:val="multilevel"/>
    <w:tmpl w:val="495487C8"/>
    <w:lvl w:ilvl="0">
      <w:start w:val="1"/>
      <w:numFmt w:val="decimal"/>
      <w:lvlText w:val="%1."/>
      <w:lvlJc w:val="left"/>
      <w:pPr>
        <w:ind w:left="450" w:hanging="450"/>
      </w:pPr>
      <w:rPr>
        <w:rFonts w:cs="Times New Roman" w:hint="default"/>
      </w:rPr>
    </w:lvl>
    <w:lvl w:ilvl="1">
      <w:start w:val="5"/>
      <w:numFmt w:val="decimal"/>
      <w:lvlText w:val="%1.%2."/>
      <w:lvlJc w:val="left"/>
      <w:pPr>
        <w:ind w:left="2715" w:hanging="720"/>
      </w:pPr>
      <w:rPr>
        <w:rFonts w:cs="Times New Roman" w:hint="default"/>
        <w:color w:val="000000"/>
      </w:rPr>
    </w:lvl>
    <w:lvl w:ilvl="2">
      <w:start w:val="1"/>
      <w:numFmt w:val="decimal"/>
      <w:lvlText w:val="%1.%2.%3."/>
      <w:lvlJc w:val="left"/>
      <w:pPr>
        <w:ind w:left="4710" w:hanging="720"/>
      </w:pPr>
      <w:rPr>
        <w:rFonts w:cs="Times New Roman" w:hint="default"/>
      </w:rPr>
    </w:lvl>
    <w:lvl w:ilvl="3">
      <w:start w:val="1"/>
      <w:numFmt w:val="decimal"/>
      <w:lvlText w:val="%1.%2.%3.%4."/>
      <w:lvlJc w:val="left"/>
      <w:pPr>
        <w:ind w:left="7065" w:hanging="1080"/>
      </w:pPr>
      <w:rPr>
        <w:rFonts w:cs="Times New Roman" w:hint="default"/>
      </w:rPr>
    </w:lvl>
    <w:lvl w:ilvl="4">
      <w:start w:val="1"/>
      <w:numFmt w:val="decimal"/>
      <w:lvlText w:val="%1.%2.%3.%4.%5."/>
      <w:lvlJc w:val="left"/>
      <w:pPr>
        <w:ind w:left="9060" w:hanging="1080"/>
      </w:pPr>
      <w:rPr>
        <w:rFonts w:cs="Times New Roman" w:hint="default"/>
      </w:rPr>
    </w:lvl>
    <w:lvl w:ilvl="5">
      <w:start w:val="1"/>
      <w:numFmt w:val="decimal"/>
      <w:lvlText w:val="%1.%2.%3.%4.%5.%6."/>
      <w:lvlJc w:val="left"/>
      <w:pPr>
        <w:ind w:left="11415" w:hanging="1440"/>
      </w:pPr>
      <w:rPr>
        <w:rFonts w:cs="Times New Roman" w:hint="default"/>
      </w:rPr>
    </w:lvl>
    <w:lvl w:ilvl="6">
      <w:start w:val="1"/>
      <w:numFmt w:val="decimal"/>
      <w:lvlText w:val="%1.%2.%3.%4.%5.%6.%7."/>
      <w:lvlJc w:val="left"/>
      <w:pPr>
        <w:ind w:left="13770" w:hanging="1800"/>
      </w:pPr>
      <w:rPr>
        <w:rFonts w:cs="Times New Roman" w:hint="default"/>
      </w:rPr>
    </w:lvl>
    <w:lvl w:ilvl="7">
      <w:start w:val="1"/>
      <w:numFmt w:val="decimal"/>
      <w:lvlText w:val="%1.%2.%3.%4.%5.%6.%7.%8."/>
      <w:lvlJc w:val="left"/>
      <w:pPr>
        <w:ind w:left="15765" w:hanging="1800"/>
      </w:pPr>
      <w:rPr>
        <w:rFonts w:cs="Times New Roman" w:hint="default"/>
      </w:rPr>
    </w:lvl>
    <w:lvl w:ilvl="8">
      <w:start w:val="1"/>
      <w:numFmt w:val="decimal"/>
      <w:lvlText w:val="%1.%2.%3.%4.%5.%6.%7.%8.%9."/>
      <w:lvlJc w:val="left"/>
      <w:pPr>
        <w:ind w:left="18120" w:hanging="2160"/>
      </w:pPr>
      <w:rPr>
        <w:rFonts w:cs="Times New Roman" w:hint="default"/>
      </w:rPr>
    </w:lvl>
  </w:abstractNum>
  <w:abstractNum w:abstractNumId="6">
    <w:nsid w:val="10583983"/>
    <w:multiLevelType w:val="hybridMultilevel"/>
    <w:tmpl w:val="FD9ABEDA"/>
    <w:lvl w:ilvl="0" w:tplc="74A68710">
      <w:numFmt w:val="bullet"/>
      <w:lvlText w:val="-"/>
      <w:lvlJc w:val="left"/>
      <w:pPr>
        <w:ind w:left="1287" w:hanging="360"/>
      </w:pPr>
      <w:rPr>
        <w:rFonts w:ascii="Times New Roman" w:eastAsia="Times New Roman" w:hAnsi="Times New Roman" w:hint="default"/>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676ADA"/>
    <w:multiLevelType w:val="hybridMultilevel"/>
    <w:tmpl w:val="D51C0C0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11383C92"/>
    <w:multiLevelType w:val="hybridMultilevel"/>
    <w:tmpl w:val="E8083A52"/>
    <w:lvl w:ilvl="0" w:tplc="CE9E36F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55153"/>
    <w:multiLevelType w:val="hybridMultilevel"/>
    <w:tmpl w:val="341448F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19435FC4"/>
    <w:multiLevelType w:val="hybridMultilevel"/>
    <w:tmpl w:val="FD6A891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1D2F5670"/>
    <w:multiLevelType w:val="hybridMultilevel"/>
    <w:tmpl w:val="8DE03580"/>
    <w:lvl w:ilvl="0" w:tplc="87E290A0">
      <w:start w:val="1"/>
      <w:numFmt w:val="decimal"/>
      <w:lvlText w:val="1.%1"/>
      <w:lvlJc w:val="left"/>
      <w:pPr>
        <w:ind w:left="75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23BE5ABC"/>
    <w:multiLevelType w:val="hybridMultilevel"/>
    <w:tmpl w:val="15F6C682"/>
    <w:lvl w:ilvl="0" w:tplc="A814A094">
      <w:start w:val="1"/>
      <w:numFmt w:val="decimal"/>
      <w:lvlText w:val="1.%1"/>
      <w:lvlJc w:val="left"/>
      <w:pPr>
        <w:ind w:left="1995" w:hanging="360"/>
      </w:pPr>
      <w:rPr>
        <w:rFonts w:cs="Times New Roman" w:hint="default"/>
      </w:rPr>
    </w:lvl>
    <w:lvl w:ilvl="1" w:tplc="04220019" w:tentative="1">
      <w:start w:val="1"/>
      <w:numFmt w:val="lowerLetter"/>
      <w:lvlText w:val="%2."/>
      <w:lvlJc w:val="left"/>
      <w:pPr>
        <w:ind w:left="2715" w:hanging="360"/>
      </w:pPr>
      <w:rPr>
        <w:rFonts w:cs="Times New Roman"/>
      </w:rPr>
    </w:lvl>
    <w:lvl w:ilvl="2" w:tplc="0422001B" w:tentative="1">
      <w:start w:val="1"/>
      <w:numFmt w:val="lowerRoman"/>
      <w:lvlText w:val="%3."/>
      <w:lvlJc w:val="right"/>
      <w:pPr>
        <w:ind w:left="3435" w:hanging="180"/>
      </w:pPr>
      <w:rPr>
        <w:rFonts w:cs="Times New Roman"/>
      </w:rPr>
    </w:lvl>
    <w:lvl w:ilvl="3" w:tplc="0422000F" w:tentative="1">
      <w:start w:val="1"/>
      <w:numFmt w:val="decimal"/>
      <w:lvlText w:val="%4."/>
      <w:lvlJc w:val="left"/>
      <w:pPr>
        <w:ind w:left="4155" w:hanging="360"/>
      </w:pPr>
      <w:rPr>
        <w:rFonts w:cs="Times New Roman"/>
      </w:rPr>
    </w:lvl>
    <w:lvl w:ilvl="4" w:tplc="04220019" w:tentative="1">
      <w:start w:val="1"/>
      <w:numFmt w:val="lowerLetter"/>
      <w:lvlText w:val="%5."/>
      <w:lvlJc w:val="left"/>
      <w:pPr>
        <w:ind w:left="4875" w:hanging="360"/>
      </w:pPr>
      <w:rPr>
        <w:rFonts w:cs="Times New Roman"/>
      </w:rPr>
    </w:lvl>
    <w:lvl w:ilvl="5" w:tplc="0422001B" w:tentative="1">
      <w:start w:val="1"/>
      <w:numFmt w:val="lowerRoman"/>
      <w:lvlText w:val="%6."/>
      <w:lvlJc w:val="right"/>
      <w:pPr>
        <w:ind w:left="5595" w:hanging="180"/>
      </w:pPr>
      <w:rPr>
        <w:rFonts w:cs="Times New Roman"/>
      </w:rPr>
    </w:lvl>
    <w:lvl w:ilvl="6" w:tplc="0422000F" w:tentative="1">
      <w:start w:val="1"/>
      <w:numFmt w:val="decimal"/>
      <w:lvlText w:val="%7."/>
      <w:lvlJc w:val="left"/>
      <w:pPr>
        <w:ind w:left="6315" w:hanging="360"/>
      </w:pPr>
      <w:rPr>
        <w:rFonts w:cs="Times New Roman"/>
      </w:rPr>
    </w:lvl>
    <w:lvl w:ilvl="7" w:tplc="04220019" w:tentative="1">
      <w:start w:val="1"/>
      <w:numFmt w:val="lowerLetter"/>
      <w:lvlText w:val="%8."/>
      <w:lvlJc w:val="left"/>
      <w:pPr>
        <w:ind w:left="7035" w:hanging="360"/>
      </w:pPr>
      <w:rPr>
        <w:rFonts w:cs="Times New Roman"/>
      </w:rPr>
    </w:lvl>
    <w:lvl w:ilvl="8" w:tplc="0422001B" w:tentative="1">
      <w:start w:val="1"/>
      <w:numFmt w:val="lowerRoman"/>
      <w:lvlText w:val="%9."/>
      <w:lvlJc w:val="right"/>
      <w:pPr>
        <w:ind w:left="7755" w:hanging="180"/>
      </w:pPr>
      <w:rPr>
        <w:rFonts w:cs="Times New Roman"/>
      </w:rPr>
    </w:lvl>
  </w:abstractNum>
  <w:abstractNum w:abstractNumId="13">
    <w:nsid w:val="276E5D52"/>
    <w:multiLevelType w:val="hybridMultilevel"/>
    <w:tmpl w:val="73865C3E"/>
    <w:lvl w:ilvl="0" w:tplc="CE9E36F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A814315"/>
    <w:multiLevelType w:val="hybridMultilevel"/>
    <w:tmpl w:val="6D62B5CA"/>
    <w:lvl w:ilvl="0" w:tplc="050CD626">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30172055"/>
    <w:multiLevelType w:val="hybridMultilevel"/>
    <w:tmpl w:val="3CBAF594"/>
    <w:lvl w:ilvl="0" w:tplc="683C249A">
      <w:start w:val="1"/>
      <w:numFmt w:val="bullet"/>
      <w:lvlText w:val=""/>
      <w:lvlJc w:val="left"/>
      <w:pPr>
        <w:ind w:left="1287" w:hanging="360"/>
      </w:pPr>
      <w:rPr>
        <w:rFonts w:ascii="Wingdings" w:hAnsi="Wingdings" w:hint="default"/>
        <w:sz w:val="24"/>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31A8459E"/>
    <w:multiLevelType w:val="multilevel"/>
    <w:tmpl w:val="E34A398C"/>
    <w:lvl w:ilvl="0">
      <w:start w:val="1"/>
      <w:numFmt w:val="decimal"/>
      <w:lvlText w:val="%1"/>
      <w:lvlJc w:val="left"/>
      <w:pPr>
        <w:ind w:left="375" w:hanging="375"/>
      </w:pPr>
      <w:rPr>
        <w:rFonts w:cs="Times New Roman" w:hint="default"/>
      </w:rPr>
    </w:lvl>
    <w:lvl w:ilvl="1">
      <w:start w:val="7"/>
      <w:numFmt w:val="decimal"/>
      <w:lvlText w:val="%1.%2"/>
      <w:lvlJc w:val="left"/>
      <w:pPr>
        <w:ind w:left="3090" w:hanging="375"/>
      </w:pPr>
      <w:rPr>
        <w:rFonts w:cs="Times New Roman" w:hint="default"/>
      </w:rPr>
    </w:lvl>
    <w:lvl w:ilvl="2">
      <w:start w:val="1"/>
      <w:numFmt w:val="decimal"/>
      <w:lvlText w:val="%1.%2.%3"/>
      <w:lvlJc w:val="left"/>
      <w:pPr>
        <w:ind w:left="6150" w:hanging="720"/>
      </w:pPr>
      <w:rPr>
        <w:rFonts w:cs="Times New Roman" w:hint="default"/>
      </w:rPr>
    </w:lvl>
    <w:lvl w:ilvl="3">
      <w:start w:val="1"/>
      <w:numFmt w:val="decimal"/>
      <w:lvlText w:val="%1.%2.%3.%4"/>
      <w:lvlJc w:val="left"/>
      <w:pPr>
        <w:ind w:left="9225" w:hanging="1080"/>
      </w:pPr>
      <w:rPr>
        <w:rFonts w:cs="Times New Roman" w:hint="default"/>
      </w:rPr>
    </w:lvl>
    <w:lvl w:ilvl="4">
      <w:start w:val="1"/>
      <w:numFmt w:val="decimal"/>
      <w:lvlText w:val="%1.%2.%3.%4.%5"/>
      <w:lvlJc w:val="left"/>
      <w:pPr>
        <w:ind w:left="11940" w:hanging="1080"/>
      </w:pPr>
      <w:rPr>
        <w:rFonts w:cs="Times New Roman" w:hint="default"/>
      </w:rPr>
    </w:lvl>
    <w:lvl w:ilvl="5">
      <w:start w:val="1"/>
      <w:numFmt w:val="decimal"/>
      <w:lvlText w:val="%1.%2.%3.%4.%5.%6"/>
      <w:lvlJc w:val="left"/>
      <w:pPr>
        <w:ind w:left="15015" w:hanging="1440"/>
      </w:pPr>
      <w:rPr>
        <w:rFonts w:cs="Times New Roman" w:hint="default"/>
      </w:rPr>
    </w:lvl>
    <w:lvl w:ilvl="6">
      <w:start w:val="1"/>
      <w:numFmt w:val="decimal"/>
      <w:lvlText w:val="%1.%2.%3.%4.%5.%6.%7"/>
      <w:lvlJc w:val="left"/>
      <w:pPr>
        <w:ind w:left="17730" w:hanging="1440"/>
      </w:pPr>
      <w:rPr>
        <w:rFonts w:cs="Times New Roman" w:hint="default"/>
      </w:rPr>
    </w:lvl>
    <w:lvl w:ilvl="7">
      <w:start w:val="1"/>
      <w:numFmt w:val="decimal"/>
      <w:lvlText w:val="%1.%2.%3.%4.%5.%6.%7.%8"/>
      <w:lvlJc w:val="left"/>
      <w:pPr>
        <w:ind w:left="20805" w:hanging="1800"/>
      </w:pPr>
      <w:rPr>
        <w:rFonts w:cs="Times New Roman" w:hint="default"/>
      </w:rPr>
    </w:lvl>
    <w:lvl w:ilvl="8">
      <w:start w:val="1"/>
      <w:numFmt w:val="decimal"/>
      <w:lvlText w:val="%1.%2.%3.%4.%5.%6.%7.%8.%9"/>
      <w:lvlJc w:val="left"/>
      <w:pPr>
        <w:ind w:left="23880" w:hanging="2160"/>
      </w:pPr>
      <w:rPr>
        <w:rFonts w:cs="Times New Roman" w:hint="default"/>
      </w:rPr>
    </w:lvl>
  </w:abstractNum>
  <w:abstractNum w:abstractNumId="17">
    <w:nsid w:val="341D7D6A"/>
    <w:multiLevelType w:val="multilevel"/>
    <w:tmpl w:val="C51AF826"/>
    <w:lvl w:ilvl="0">
      <w:start w:val="1"/>
      <w:numFmt w:val="decimal"/>
      <w:lvlText w:val="%1."/>
      <w:lvlJc w:val="left"/>
      <w:pPr>
        <w:ind w:left="720" w:hanging="360"/>
      </w:pPr>
      <w:rPr>
        <w:rFonts w:cs="Times New Roman" w:hint="default"/>
        <w:b w:val="0"/>
      </w:rPr>
    </w:lvl>
    <w:lvl w:ilvl="1">
      <w:start w:val="4"/>
      <w:numFmt w:val="decimal"/>
      <w:isLgl/>
      <w:lvlText w:val="%1.%2."/>
      <w:lvlJc w:val="left"/>
      <w:pPr>
        <w:ind w:left="1183" w:hanging="720"/>
      </w:pPr>
      <w:rPr>
        <w:rFonts w:cs="Times New Roman" w:hint="default"/>
      </w:rPr>
    </w:lvl>
    <w:lvl w:ilvl="2">
      <w:start w:val="7"/>
      <w:numFmt w:val="decimal"/>
      <w:isLgl/>
      <w:lvlText w:val="%1.%2.%3."/>
      <w:lvlJc w:val="left"/>
      <w:pPr>
        <w:ind w:left="1286" w:hanging="720"/>
      </w:pPr>
      <w:rPr>
        <w:rFonts w:cs="Times New Roman" w:hint="default"/>
      </w:rPr>
    </w:lvl>
    <w:lvl w:ilvl="3">
      <w:start w:val="1"/>
      <w:numFmt w:val="decimal"/>
      <w:isLgl/>
      <w:lvlText w:val="%1.%2.%3.%4."/>
      <w:lvlJc w:val="left"/>
      <w:pPr>
        <w:ind w:left="1749" w:hanging="1080"/>
      </w:pPr>
      <w:rPr>
        <w:rFonts w:cs="Times New Roman" w:hint="default"/>
      </w:rPr>
    </w:lvl>
    <w:lvl w:ilvl="4">
      <w:start w:val="1"/>
      <w:numFmt w:val="decimal"/>
      <w:isLgl/>
      <w:lvlText w:val="%1.%2.%3.%4.%5."/>
      <w:lvlJc w:val="left"/>
      <w:pPr>
        <w:ind w:left="1852" w:hanging="1080"/>
      </w:pPr>
      <w:rPr>
        <w:rFonts w:cs="Times New Roman" w:hint="default"/>
      </w:rPr>
    </w:lvl>
    <w:lvl w:ilvl="5">
      <w:start w:val="1"/>
      <w:numFmt w:val="decimal"/>
      <w:isLgl/>
      <w:lvlText w:val="%1.%2.%3.%4.%5.%6."/>
      <w:lvlJc w:val="left"/>
      <w:pPr>
        <w:ind w:left="2315" w:hanging="1440"/>
      </w:pPr>
      <w:rPr>
        <w:rFonts w:cs="Times New Roman" w:hint="default"/>
      </w:rPr>
    </w:lvl>
    <w:lvl w:ilvl="6">
      <w:start w:val="1"/>
      <w:numFmt w:val="decimal"/>
      <w:isLgl/>
      <w:lvlText w:val="%1.%2.%3.%4.%5.%6.%7."/>
      <w:lvlJc w:val="left"/>
      <w:pPr>
        <w:ind w:left="2778" w:hanging="1800"/>
      </w:pPr>
      <w:rPr>
        <w:rFonts w:cs="Times New Roman" w:hint="default"/>
      </w:rPr>
    </w:lvl>
    <w:lvl w:ilvl="7">
      <w:start w:val="1"/>
      <w:numFmt w:val="decimal"/>
      <w:isLgl/>
      <w:lvlText w:val="%1.%2.%3.%4.%5.%6.%7.%8."/>
      <w:lvlJc w:val="left"/>
      <w:pPr>
        <w:ind w:left="2881" w:hanging="1800"/>
      </w:pPr>
      <w:rPr>
        <w:rFonts w:cs="Times New Roman" w:hint="default"/>
      </w:rPr>
    </w:lvl>
    <w:lvl w:ilvl="8">
      <w:start w:val="1"/>
      <w:numFmt w:val="decimal"/>
      <w:isLgl/>
      <w:lvlText w:val="%1.%2.%3.%4.%5.%6.%7.%8.%9."/>
      <w:lvlJc w:val="left"/>
      <w:pPr>
        <w:ind w:left="3344" w:hanging="2160"/>
      </w:pPr>
      <w:rPr>
        <w:rFonts w:cs="Times New Roman" w:hint="default"/>
      </w:rPr>
    </w:lvl>
  </w:abstractNum>
  <w:abstractNum w:abstractNumId="18">
    <w:nsid w:val="361E6133"/>
    <w:multiLevelType w:val="hybridMultilevel"/>
    <w:tmpl w:val="78EEBD6E"/>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7947990"/>
    <w:multiLevelType w:val="hybridMultilevel"/>
    <w:tmpl w:val="078E2956"/>
    <w:lvl w:ilvl="0" w:tplc="AEAC764E">
      <w:start w:val="3"/>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37AB53CB"/>
    <w:multiLevelType w:val="hybridMultilevel"/>
    <w:tmpl w:val="15D04390"/>
    <w:lvl w:ilvl="0" w:tplc="9E2217FA">
      <w:numFmt w:val="bullet"/>
      <w:lvlText w:val="-"/>
      <w:lvlJc w:val="left"/>
      <w:pPr>
        <w:ind w:left="927" w:hanging="360"/>
      </w:pPr>
      <w:rPr>
        <w:rFonts w:ascii="Times New Roman" w:eastAsia="MS Mincho"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1">
    <w:nsid w:val="386D61ED"/>
    <w:multiLevelType w:val="hybridMultilevel"/>
    <w:tmpl w:val="2C562988"/>
    <w:lvl w:ilvl="0" w:tplc="AB3212B8">
      <w:start w:val="1"/>
      <w:numFmt w:val="decimal"/>
      <w:lvlText w:val="1.4.%1"/>
      <w:lvlJc w:val="left"/>
      <w:pPr>
        <w:ind w:left="928" w:hanging="360"/>
      </w:pPr>
      <w:rPr>
        <w:rFonts w:cs="Times New Roman"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2">
    <w:nsid w:val="38E43380"/>
    <w:multiLevelType w:val="hybridMultilevel"/>
    <w:tmpl w:val="84BCBD16"/>
    <w:lvl w:ilvl="0" w:tplc="7514E3B4">
      <w:start w:val="1"/>
      <w:numFmt w:val="decimal"/>
      <w:lvlText w:val="%1."/>
      <w:lvlJc w:val="left"/>
      <w:pPr>
        <w:ind w:left="720" w:hanging="360"/>
      </w:pPr>
      <w:rPr>
        <w:rFonts w:cs="Times New Roman"/>
        <w:b w:val="0"/>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39861116"/>
    <w:multiLevelType w:val="hybridMultilevel"/>
    <w:tmpl w:val="4830C64C"/>
    <w:lvl w:ilvl="0" w:tplc="0C2A0724">
      <w:start w:val="1"/>
      <w:numFmt w:val="decimal"/>
      <w:lvlText w:val="%1."/>
      <w:lvlJc w:val="left"/>
      <w:pPr>
        <w:tabs>
          <w:tab w:val="num" w:pos="1260"/>
        </w:tabs>
        <w:ind w:left="1260" w:hanging="360"/>
      </w:pPr>
      <w:rPr>
        <w:rFonts w:cs="Times New Roman" w:hint="default"/>
        <w:i w:val="0"/>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3C900FBB"/>
    <w:multiLevelType w:val="hybridMultilevel"/>
    <w:tmpl w:val="4E7C704C"/>
    <w:lvl w:ilvl="0" w:tplc="0422000F">
      <w:start w:val="1"/>
      <w:numFmt w:val="decimal"/>
      <w:lvlText w:val="%1."/>
      <w:lvlJc w:val="left"/>
      <w:pPr>
        <w:tabs>
          <w:tab w:val="num" w:pos="3000"/>
        </w:tabs>
        <w:ind w:left="3000" w:hanging="120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D066131"/>
    <w:multiLevelType w:val="hybridMultilevel"/>
    <w:tmpl w:val="CBE253B6"/>
    <w:lvl w:ilvl="0" w:tplc="CE9E36F4">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3E5636F3"/>
    <w:multiLevelType w:val="hybridMultilevel"/>
    <w:tmpl w:val="8DD24B7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403D20C3"/>
    <w:multiLevelType w:val="hybridMultilevel"/>
    <w:tmpl w:val="3446AFF2"/>
    <w:lvl w:ilvl="0" w:tplc="05587B4A">
      <w:start w:val="1"/>
      <w:numFmt w:val="decimal"/>
      <w:lvlText w:val="%1."/>
      <w:lvlJc w:val="left"/>
      <w:pPr>
        <w:ind w:left="2340" w:hanging="360"/>
      </w:pPr>
      <w:rPr>
        <w:rFonts w:cs="Times New Roman"/>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433B7221"/>
    <w:multiLevelType w:val="multilevel"/>
    <w:tmpl w:val="71147454"/>
    <w:styleLink w:val="4"/>
    <w:lvl w:ilvl="0">
      <w:start w:val="1"/>
      <w:numFmt w:val="decimal"/>
      <w:lvlText w:val="%1."/>
      <w:lvlJc w:val="left"/>
      <w:pPr>
        <w:ind w:left="360" w:hanging="360"/>
      </w:pPr>
      <w:rPr>
        <w:rFonts w:cs="Times New Roman" w:hint="default"/>
      </w:rPr>
    </w:lvl>
    <w:lvl w:ilvl="1">
      <w:start w:val="4"/>
      <w:numFmt w:val="none"/>
      <w:lvlRestart w:val="0"/>
      <w:lvlText w:val="4.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446A54A8"/>
    <w:multiLevelType w:val="hybridMultilevel"/>
    <w:tmpl w:val="E164569A"/>
    <w:lvl w:ilvl="0" w:tplc="1F1E2724">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30">
    <w:nsid w:val="456A3AE9"/>
    <w:multiLevelType w:val="hybridMultilevel"/>
    <w:tmpl w:val="966C3748"/>
    <w:lvl w:ilvl="0" w:tplc="0419000F">
      <w:start w:val="1"/>
      <w:numFmt w:val="decimal"/>
      <w:lvlText w:val="%1."/>
      <w:lvlJc w:val="left"/>
      <w:pPr>
        <w:ind w:left="1417"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1">
    <w:nsid w:val="46FC6DC9"/>
    <w:multiLevelType w:val="hybridMultilevel"/>
    <w:tmpl w:val="5566B24E"/>
    <w:lvl w:ilvl="0" w:tplc="E22C42DE">
      <w:start w:val="1"/>
      <w:numFmt w:val="decimal"/>
      <w:lvlText w:val="%1."/>
      <w:lvlJc w:val="left"/>
      <w:pPr>
        <w:tabs>
          <w:tab w:val="num" w:pos="1969"/>
        </w:tabs>
        <w:ind w:left="1969" w:hanging="360"/>
      </w:pPr>
      <w:rPr>
        <w:rFonts w:ascii="Times New Roman" w:eastAsia="Times New Roman" w:hAnsi="Times New Roman" w:cs="Times New Roman"/>
        <w:i w:val="0"/>
        <w:color w:val="auto"/>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2">
    <w:nsid w:val="4F4D71E2"/>
    <w:multiLevelType w:val="hybridMultilevel"/>
    <w:tmpl w:val="5DAADE02"/>
    <w:lvl w:ilvl="0" w:tplc="B420C59C">
      <w:start w:val="2"/>
      <w:numFmt w:val="decimal"/>
      <w:lvlText w:val="%1."/>
      <w:lvlJc w:val="left"/>
      <w:pPr>
        <w:ind w:left="1995"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nsid w:val="50FA4784"/>
    <w:multiLevelType w:val="hybridMultilevel"/>
    <w:tmpl w:val="B700EC7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52FB32BD"/>
    <w:multiLevelType w:val="hybridMultilevel"/>
    <w:tmpl w:val="95881076"/>
    <w:lvl w:ilvl="0" w:tplc="CE9E36F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3715C2A"/>
    <w:multiLevelType w:val="multilevel"/>
    <w:tmpl w:val="8C8654B8"/>
    <w:styleLink w:val="2"/>
    <w:lvl w:ilvl="0">
      <w:start w:val="1"/>
      <w:numFmt w:val="decimal"/>
      <w:lvlText w:val="%1."/>
      <w:lvlJc w:val="left"/>
      <w:pPr>
        <w:tabs>
          <w:tab w:val="num" w:pos="720"/>
        </w:tabs>
        <w:ind w:left="720" w:hanging="360"/>
      </w:pPr>
      <w:rPr>
        <w:rFonts w:cs="Times New Roman"/>
      </w:rPr>
    </w:lvl>
    <w:lvl w:ilvl="1">
      <w:start w:val="4"/>
      <w:numFmt w:val="decimal"/>
      <w:isLgl/>
      <w:lvlText w:val="%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6">
    <w:nsid w:val="53BB7EE9"/>
    <w:multiLevelType w:val="hybridMultilevel"/>
    <w:tmpl w:val="21B45540"/>
    <w:lvl w:ilvl="0" w:tplc="050CD626">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544D619C"/>
    <w:multiLevelType w:val="hybridMultilevel"/>
    <w:tmpl w:val="E19CAF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52234DB"/>
    <w:multiLevelType w:val="multilevel"/>
    <w:tmpl w:val="BD2A83FA"/>
    <w:lvl w:ilvl="0">
      <w:start w:val="1"/>
      <w:numFmt w:val="none"/>
      <w:pStyle w:val="Heading1"/>
      <w:lvlText w:val="2.1."/>
      <w:lvlJc w:val="left"/>
      <w:pPr>
        <w:tabs>
          <w:tab w:val="num" w:pos="360"/>
        </w:tabs>
      </w:pPr>
      <w:rPr>
        <w:rFonts w:cs="Times New Roman" w:hint="default"/>
        <w:b/>
        <w:sz w:val="28"/>
        <w:szCs w:val="28"/>
      </w:rPr>
    </w:lvl>
    <w:lvl w:ilvl="1">
      <w:start w:val="1"/>
      <w:numFmt w:val="upperLetter"/>
      <w:pStyle w:val="Heading2"/>
      <w:lvlText w:val="%2."/>
      <w:lvlJc w:val="left"/>
      <w:pPr>
        <w:tabs>
          <w:tab w:val="num" w:pos="1080"/>
        </w:tabs>
        <w:ind w:left="720"/>
      </w:pPr>
      <w:rPr>
        <w:rFonts w:cs="Times New Roman" w:hint="default"/>
        <w:b w:val="0"/>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39">
    <w:nsid w:val="58684B55"/>
    <w:multiLevelType w:val="hybridMultilevel"/>
    <w:tmpl w:val="84DC6838"/>
    <w:lvl w:ilvl="0" w:tplc="E8EEA0E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98340BF"/>
    <w:multiLevelType w:val="hybridMultilevel"/>
    <w:tmpl w:val="594C37B0"/>
    <w:lvl w:ilvl="0" w:tplc="95CAFAB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5B4770C8"/>
    <w:multiLevelType w:val="hybridMultilevel"/>
    <w:tmpl w:val="1478804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5B577397"/>
    <w:multiLevelType w:val="hybridMultilevel"/>
    <w:tmpl w:val="5114D67A"/>
    <w:lvl w:ilvl="0" w:tplc="CE9E36F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5CDA5721"/>
    <w:multiLevelType w:val="multilevel"/>
    <w:tmpl w:val="0419001D"/>
    <w:styleLink w:val="5"/>
    <w:lvl w:ilvl="0">
      <w:start w:val="1"/>
      <w:numFmt w:val="none"/>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5CEB0066"/>
    <w:multiLevelType w:val="hybridMultilevel"/>
    <w:tmpl w:val="D59A1E2C"/>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nsid w:val="5F272BEC"/>
    <w:multiLevelType w:val="hybridMultilevel"/>
    <w:tmpl w:val="8C563222"/>
    <w:lvl w:ilvl="0" w:tplc="CE9E36F4">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62C725CB"/>
    <w:multiLevelType w:val="hybridMultilevel"/>
    <w:tmpl w:val="88AA7562"/>
    <w:lvl w:ilvl="0" w:tplc="050CD626">
      <w:start w:val="1"/>
      <w:numFmt w:val="bullet"/>
      <w:lvlText w:val=""/>
      <w:lvlJc w:val="left"/>
      <w:pPr>
        <w:tabs>
          <w:tab w:val="num" w:pos="1069"/>
        </w:tabs>
        <w:ind w:left="1069" w:hanging="360"/>
      </w:pPr>
      <w:rPr>
        <w:rFonts w:ascii="Wingdings" w:hAnsi="Wingdings" w:hint="default"/>
      </w:rPr>
    </w:lvl>
    <w:lvl w:ilvl="1" w:tplc="04220003" w:tentative="1">
      <w:start w:val="1"/>
      <w:numFmt w:val="bullet"/>
      <w:lvlText w:val="o"/>
      <w:lvlJc w:val="left"/>
      <w:pPr>
        <w:tabs>
          <w:tab w:val="num" w:pos="2149"/>
        </w:tabs>
        <w:ind w:left="2149" w:hanging="360"/>
      </w:pPr>
      <w:rPr>
        <w:rFonts w:ascii="Courier New" w:hAnsi="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47">
    <w:nsid w:val="664D6C15"/>
    <w:multiLevelType w:val="hybridMultilevel"/>
    <w:tmpl w:val="96AE3954"/>
    <w:lvl w:ilvl="0" w:tplc="CE9E36F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67962D16"/>
    <w:multiLevelType w:val="multilevel"/>
    <w:tmpl w:val="B1989BF8"/>
    <w:lvl w:ilvl="0">
      <w:start w:val="1"/>
      <w:numFmt w:val="decimal"/>
      <w:lvlText w:val="%1"/>
      <w:lvlJc w:val="left"/>
      <w:pPr>
        <w:ind w:left="600" w:hanging="600"/>
      </w:pPr>
      <w:rPr>
        <w:rFonts w:cs="Times New Roman" w:hint="default"/>
      </w:rPr>
    </w:lvl>
    <w:lvl w:ilvl="1">
      <w:start w:val="4"/>
      <w:numFmt w:val="decimal"/>
      <w:lvlText w:val="%1.%2"/>
      <w:lvlJc w:val="left"/>
      <w:pPr>
        <w:ind w:left="1243" w:hanging="600"/>
      </w:pPr>
      <w:rPr>
        <w:rFonts w:cs="Times New Roman" w:hint="default"/>
      </w:rPr>
    </w:lvl>
    <w:lvl w:ilvl="2">
      <w:start w:val="7"/>
      <w:numFmt w:val="decimal"/>
      <w:lvlText w:val="%1.%2.%3"/>
      <w:lvlJc w:val="left"/>
      <w:pPr>
        <w:ind w:left="2006" w:hanging="720"/>
      </w:pPr>
      <w:rPr>
        <w:rFonts w:cs="Times New Roman" w:hint="default"/>
      </w:rPr>
    </w:lvl>
    <w:lvl w:ilvl="3">
      <w:start w:val="1"/>
      <w:numFmt w:val="decimal"/>
      <w:lvlText w:val="%1.%2.%3.%4"/>
      <w:lvlJc w:val="left"/>
      <w:pPr>
        <w:ind w:left="3009" w:hanging="108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655" w:hanging="144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6301" w:hanging="1800"/>
      </w:pPr>
      <w:rPr>
        <w:rFonts w:cs="Times New Roman" w:hint="default"/>
      </w:rPr>
    </w:lvl>
    <w:lvl w:ilvl="8">
      <w:start w:val="1"/>
      <w:numFmt w:val="decimal"/>
      <w:lvlText w:val="%1.%2.%3.%4.%5.%6.%7.%8.%9"/>
      <w:lvlJc w:val="left"/>
      <w:pPr>
        <w:ind w:left="7304" w:hanging="2160"/>
      </w:pPr>
      <w:rPr>
        <w:rFonts w:cs="Times New Roman" w:hint="default"/>
      </w:rPr>
    </w:lvl>
  </w:abstractNum>
  <w:abstractNum w:abstractNumId="49">
    <w:nsid w:val="697E4C54"/>
    <w:multiLevelType w:val="hybridMultilevel"/>
    <w:tmpl w:val="13E24558"/>
    <w:lvl w:ilvl="0" w:tplc="0422000B">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69A22A14"/>
    <w:multiLevelType w:val="hybridMultilevel"/>
    <w:tmpl w:val="1C1A7A5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1">
    <w:nsid w:val="6AFF12B8"/>
    <w:multiLevelType w:val="hybridMultilevel"/>
    <w:tmpl w:val="239C774A"/>
    <w:lvl w:ilvl="0" w:tplc="FD3EB762">
      <w:start w:val="1"/>
      <w:numFmt w:val="decimal"/>
      <w:lvlText w:val="1.4.%1"/>
      <w:lvlJc w:val="left"/>
      <w:pPr>
        <w:ind w:left="75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2">
    <w:nsid w:val="71FA4425"/>
    <w:multiLevelType w:val="hybridMultilevel"/>
    <w:tmpl w:val="9940DA30"/>
    <w:lvl w:ilvl="0" w:tplc="CD90AF32">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3">
    <w:nsid w:val="729330D1"/>
    <w:multiLevelType w:val="hybridMultilevel"/>
    <w:tmpl w:val="74C87A02"/>
    <w:lvl w:ilvl="0" w:tplc="2C2CE6A8">
      <w:start w:val="1"/>
      <w:numFmt w:val="decimal"/>
      <w:lvlText w:val="%1."/>
      <w:lvlJc w:val="left"/>
      <w:pPr>
        <w:ind w:left="1429" w:hanging="360"/>
      </w:pPr>
      <w:rPr>
        <w:rFonts w:cs="Times New Roman"/>
        <w:b w:val="0"/>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54">
    <w:nsid w:val="73530964"/>
    <w:multiLevelType w:val="hybridMultilevel"/>
    <w:tmpl w:val="5178C9E0"/>
    <w:lvl w:ilvl="0" w:tplc="0422000F">
      <w:start w:val="1"/>
      <w:numFmt w:val="decimal"/>
      <w:lvlText w:val="%1."/>
      <w:lvlJc w:val="left"/>
      <w:pPr>
        <w:ind w:left="754" w:hanging="360"/>
      </w:pPr>
      <w:rPr>
        <w:rFonts w:cs="Times New Roman"/>
      </w:rPr>
    </w:lvl>
    <w:lvl w:ilvl="1" w:tplc="04220019" w:tentative="1">
      <w:start w:val="1"/>
      <w:numFmt w:val="lowerLetter"/>
      <w:lvlText w:val="%2."/>
      <w:lvlJc w:val="left"/>
      <w:pPr>
        <w:ind w:left="1474" w:hanging="360"/>
      </w:pPr>
      <w:rPr>
        <w:rFonts w:cs="Times New Roman"/>
      </w:rPr>
    </w:lvl>
    <w:lvl w:ilvl="2" w:tplc="0422001B" w:tentative="1">
      <w:start w:val="1"/>
      <w:numFmt w:val="lowerRoman"/>
      <w:lvlText w:val="%3."/>
      <w:lvlJc w:val="right"/>
      <w:pPr>
        <w:ind w:left="2194" w:hanging="180"/>
      </w:pPr>
      <w:rPr>
        <w:rFonts w:cs="Times New Roman"/>
      </w:rPr>
    </w:lvl>
    <w:lvl w:ilvl="3" w:tplc="0422000F" w:tentative="1">
      <w:start w:val="1"/>
      <w:numFmt w:val="decimal"/>
      <w:lvlText w:val="%4."/>
      <w:lvlJc w:val="left"/>
      <w:pPr>
        <w:ind w:left="2914" w:hanging="360"/>
      </w:pPr>
      <w:rPr>
        <w:rFonts w:cs="Times New Roman"/>
      </w:rPr>
    </w:lvl>
    <w:lvl w:ilvl="4" w:tplc="04220019" w:tentative="1">
      <w:start w:val="1"/>
      <w:numFmt w:val="lowerLetter"/>
      <w:lvlText w:val="%5."/>
      <w:lvlJc w:val="left"/>
      <w:pPr>
        <w:ind w:left="3634" w:hanging="360"/>
      </w:pPr>
      <w:rPr>
        <w:rFonts w:cs="Times New Roman"/>
      </w:rPr>
    </w:lvl>
    <w:lvl w:ilvl="5" w:tplc="0422001B" w:tentative="1">
      <w:start w:val="1"/>
      <w:numFmt w:val="lowerRoman"/>
      <w:lvlText w:val="%6."/>
      <w:lvlJc w:val="right"/>
      <w:pPr>
        <w:ind w:left="4354" w:hanging="180"/>
      </w:pPr>
      <w:rPr>
        <w:rFonts w:cs="Times New Roman"/>
      </w:rPr>
    </w:lvl>
    <w:lvl w:ilvl="6" w:tplc="0422000F" w:tentative="1">
      <w:start w:val="1"/>
      <w:numFmt w:val="decimal"/>
      <w:lvlText w:val="%7."/>
      <w:lvlJc w:val="left"/>
      <w:pPr>
        <w:ind w:left="5074" w:hanging="360"/>
      </w:pPr>
      <w:rPr>
        <w:rFonts w:cs="Times New Roman"/>
      </w:rPr>
    </w:lvl>
    <w:lvl w:ilvl="7" w:tplc="04220019" w:tentative="1">
      <w:start w:val="1"/>
      <w:numFmt w:val="lowerLetter"/>
      <w:lvlText w:val="%8."/>
      <w:lvlJc w:val="left"/>
      <w:pPr>
        <w:ind w:left="5794" w:hanging="360"/>
      </w:pPr>
      <w:rPr>
        <w:rFonts w:cs="Times New Roman"/>
      </w:rPr>
    </w:lvl>
    <w:lvl w:ilvl="8" w:tplc="0422001B" w:tentative="1">
      <w:start w:val="1"/>
      <w:numFmt w:val="lowerRoman"/>
      <w:lvlText w:val="%9."/>
      <w:lvlJc w:val="right"/>
      <w:pPr>
        <w:ind w:left="6514" w:hanging="180"/>
      </w:pPr>
      <w:rPr>
        <w:rFonts w:cs="Times New Roman"/>
      </w:rPr>
    </w:lvl>
  </w:abstractNum>
  <w:abstractNum w:abstractNumId="55">
    <w:nsid w:val="76376637"/>
    <w:multiLevelType w:val="hybridMultilevel"/>
    <w:tmpl w:val="36FA8A9E"/>
    <w:lvl w:ilvl="0" w:tplc="CE9E36F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765B57E4"/>
    <w:multiLevelType w:val="multilevel"/>
    <w:tmpl w:val="84507EC4"/>
    <w:lvl w:ilvl="0">
      <w:start w:val="1"/>
      <w:numFmt w:val="decimal"/>
      <w:lvlText w:val="%1."/>
      <w:lvlJc w:val="left"/>
      <w:pPr>
        <w:ind w:left="450" w:hanging="450"/>
      </w:pPr>
      <w:rPr>
        <w:rFonts w:cs="Times New Roman" w:hint="default"/>
        <w:b w:val="0"/>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7">
    <w:nsid w:val="76805EEA"/>
    <w:multiLevelType w:val="hybridMultilevel"/>
    <w:tmpl w:val="1ADEF908"/>
    <w:lvl w:ilvl="0" w:tplc="CE9E36F4">
      <w:start w:val="1"/>
      <w:numFmt w:val="bullet"/>
      <w:lvlText w:val="-"/>
      <w:lvlJc w:val="left"/>
      <w:pPr>
        <w:ind w:left="1004" w:hanging="360"/>
      </w:pPr>
      <w:rPr>
        <w:rFonts w:ascii="Times New Roman" w:eastAsia="Times New Roman" w:hAnsi="Times New Roman"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8">
    <w:nsid w:val="77235274"/>
    <w:multiLevelType w:val="hybridMultilevel"/>
    <w:tmpl w:val="EDE863A4"/>
    <w:lvl w:ilvl="0" w:tplc="0422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83D08C7"/>
    <w:multiLevelType w:val="hybridMultilevel"/>
    <w:tmpl w:val="B4663E76"/>
    <w:lvl w:ilvl="0" w:tplc="0419000F">
      <w:start w:val="1"/>
      <w:numFmt w:val="decimal"/>
      <w:lvlText w:val="%1."/>
      <w:lvlJc w:val="left"/>
      <w:pPr>
        <w:ind w:left="709" w:hanging="360"/>
      </w:pPr>
      <w:rPr>
        <w:rFonts w:cs="Times New Roman"/>
      </w:rPr>
    </w:lvl>
    <w:lvl w:ilvl="1" w:tplc="C0BC63B2">
      <w:start w:val="1"/>
      <w:numFmt w:val="decimal"/>
      <w:lvlText w:val="%2."/>
      <w:lvlJc w:val="left"/>
      <w:pPr>
        <w:ind w:left="2074" w:hanging="1005"/>
      </w:pPr>
      <w:rPr>
        <w:rFonts w:cs="Times New Roman" w:hint="default"/>
        <w:sz w:val="28"/>
        <w:szCs w:val="28"/>
      </w:rPr>
    </w:lvl>
    <w:lvl w:ilvl="2" w:tplc="6932210A">
      <w:start w:val="7"/>
      <w:numFmt w:val="decimal"/>
      <w:lvlText w:val="%3"/>
      <w:lvlJc w:val="left"/>
      <w:pPr>
        <w:ind w:left="2329" w:hanging="360"/>
      </w:pPr>
      <w:rPr>
        <w:rFonts w:cs="Times New Roman" w:hint="default"/>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60">
    <w:nsid w:val="78FA5383"/>
    <w:multiLevelType w:val="hybridMultilevel"/>
    <w:tmpl w:val="0CE4FB34"/>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61">
    <w:nsid w:val="799F257F"/>
    <w:multiLevelType w:val="hybridMultilevel"/>
    <w:tmpl w:val="594C3D78"/>
    <w:lvl w:ilvl="0" w:tplc="B8868A8E">
      <w:start w:val="6"/>
      <w:numFmt w:val="decimal"/>
      <w:lvlText w:val="1.%1"/>
      <w:lvlJc w:val="left"/>
      <w:pPr>
        <w:ind w:left="75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2">
    <w:nsid w:val="7ACB21FE"/>
    <w:multiLevelType w:val="hybridMultilevel"/>
    <w:tmpl w:val="43C4165E"/>
    <w:lvl w:ilvl="0" w:tplc="358ECF7E">
      <w:start w:val="2"/>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7B345266"/>
    <w:multiLevelType w:val="hybridMultilevel"/>
    <w:tmpl w:val="B1FA3B16"/>
    <w:lvl w:ilvl="0" w:tplc="E8EEA0E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BE43A29"/>
    <w:multiLevelType w:val="hybridMultilevel"/>
    <w:tmpl w:val="F202C16E"/>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65">
    <w:nsid w:val="7BFF2D9A"/>
    <w:multiLevelType w:val="hybridMultilevel"/>
    <w:tmpl w:val="53DEFF22"/>
    <w:lvl w:ilvl="0" w:tplc="E8EEA0E0">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C2C751B"/>
    <w:multiLevelType w:val="hybridMultilevel"/>
    <w:tmpl w:val="5276D2E0"/>
    <w:lvl w:ilvl="0" w:tplc="0422000F">
      <w:start w:val="1"/>
      <w:numFmt w:val="decimal"/>
      <w:lvlText w:val="%1."/>
      <w:lvlJc w:val="left"/>
      <w:pPr>
        <w:tabs>
          <w:tab w:val="num" w:pos="900"/>
        </w:tabs>
        <w:ind w:left="900" w:hanging="360"/>
      </w:pPr>
      <w:rPr>
        <w:rFonts w:cs="Times New Roman" w:hint="default"/>
        <w:color w:val="auto"/>
      </w:rPr>
    </w:lvl>
    <w:lvl w:ilvl="1" w:tplc="0422000F">
      <w:start w:val="1"/>
      <w:numFmt w:val="decimal"/>
      <w:lvlText w:val="%2."/>
      <w:lvlJc w:val="left"/>
      <w:pPr>
        <w:tabs>
          <w:tab w:val="num" w:pos="1620"/>
        </w:tabs>
        <w:ind w:left="1620" w:hanging="360"/>
      </w:pPr>
      <w:rPr>
        <w:rFonts w:cs="Times New Roman" w:hint="default"/>
        <w:color w:val="auto"/>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67">
    <w:nsid w:val="7FD44C02"/>
    <w:multiLevelType w:val="hybridMultilevel"/>
    <w:tmpl w:val="57D2735A"/>
    <w:lvl w:ilvl="0" w:tplc="CE9E36F4">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8"/>
  </w:num>
  <w:num w:numId="2">
    <w:abstractNumId w:val="54"/>
  </w:num>
  <w:num w:numId="3">
    <w:abstractNumId w:val="11"/>
  </w:num>
  <w:num w:numId="4">
    <w:abstractNumId w:val="51"/>
  </w:num>
  <w:num w:numId="5">
    <w:abstractNumId w:val="61"/>
  </w:num>
  <w:num w:numId="6">
    <w:abstractNumId w:val="12"/>
  </w:num>
  <w:num w:numId="7">
    <w:abstractNumId w:val="21"/>
  </w:num>
  <w:num w:numId="8">
    <w:abstractNumId w:val="45"/>
  </w:num>
  <w:num w:numId="9">
    <w:abstractNumId w:val="5"/>
  </w:num>
  <w:num w:numId="10">
    <w:abstractNumId w:val="32"/>
  </w:num>
  <w:num w:numId="11">
    <w:abstractNumId w:val="31"/>
  </w:num>
  <w:num w:numId="12">
    <w:abstractNumId w:val="59"/>
  </w:num>
  <w:num w:numId="13">
    <w:abstractNumId w:val="60"/>
  </w:num>
  <w:num w:numId="14">
    <w:abstractNumId w:val="24"/>
  </w:num>
  <w:num w:numId="15">
    <w:abstractNumId w:val="30"/>
  </w:num>
  <w:num w:numId="16">
    <w:abstractNumId w:val="23"/>
  </w:num>
  <w:num w:numId="17">
    <w:abstractNumId w:val="53"/>
  </w:num>
  <w:num w:numId="18">
    <w:abstractNumId w:val="2"/>
  </w:num>
  <w:num w:numId="19">
    <w:abstractNumId w:val="27"/>
  </w:num>
  <w:num w:numId="20">
    <w:abstractNumId w:val="64"/>
  </w:num>
  <w:num w:numId="21">
    <w:abstractNumId w:val="19"/>
  </w:num>
  <w:num w:numId="22">
    <w:abstractNumId w:val="26"/>
  </w:num>
  <w:num w:numId="23">
    <w:abstractNumId w:val="56"/>
  </w:num>
  <w:num w:numId="24">
    <w:abstractNumId w:val="7"/>
  </w:num>
  <w:num w:numId="25">
    <w:abstractNumId w:val="66"/>
  </w:num>
  <w:num w:numId="26">
    <w:abstractNumId w:val="49"/>
  </w:num>
  <w:num w:numId="27">
    <w:abstractNumId w:val="41"/>
  </w:num>
  <w:num w:numId="28">
    <w:abstractNumId w:val="44"/>
  </w:num>
  <w:num w:numId="29">
    <w:abstractNumId w:val="40"/>
  </w:num>
  <w:num w:numId="30">
    <w:abstractNumId w:val="1"/>
  </w:num>
  <w:num w:numId="31">
    <w:abstractNumId w:val="35"/>
  </w:num>
  <w:num w:numId="32">
    <w:abstractNumId w:val="3"/>
  </w:num>
  <w:num w:numId="33">
    <w:abstractNumId w:val="28"/>
  </w:num>
  <w:num w:numId="34">
    <w:abstractNumId w:val="43"/>
  </w:num>
  <w:num w:numId="35">
    <w:abstractNumId w:val="42"/>
  </w:num>
  <w:num w:numId="36">
    <w:abstractNumId w:val="57"/>
  </w:num>
  <w:num w:numId="37">
    <w:abstractNumId w:val="67"/>
  </w:num>
  <w:num w:numId="38">
    <w:abstractNumId w:val="13"/>
  </w:num>
  <w:num w:numId="39">
    <w:abstractNumId w:val="55"/>
  </w:num>
  <w:num w:numId="40">
    <w:abstractNumId w:val="34"/>
  </w:num>
  <w:num w:numId="41">
    <w:abstractNumId w:val="47"/>
  </w:num>
  <w:num w:numId="42">
    <w:abstractNumId w:val="17"/>
  </w:num>
  <w:num w:numId="43">
    <w:abstractNumId w:val="46"/>
  </w:num>
  <w:num w:numId="44">
    <w:abstractNumId w:val="4"/>
  </w:num>
  <w:num w:numId="45">
    <w:abstractNumId w:val="16"/>
  </w:num>
  <w:num w:numId="46">
    <w:abstractNumId w:val="29"/>
  </w:num>
  <w:num w:numId="47">
    <w:abstractNumId w:val="6"/>
  </w:num>
  <w:num w:numId="48">
    <w:abstractNumId w:val="8"/>
  </w:num>
  <w:num w:numId="49">
    <w:abstractNumId w:val="20"/>
  </w:num>
  <w:num w:numId="50">
    <w:abstractNumId w:val="39"/>
  </w:num>
  <w:num w:numId="51">
    <w:abstractNumId w:val="37"/>
  </w:num>
  <w:num w:numId="52">
    <w:abstractNumId w:val="63"/>
  </w:num>
  <w:num w:numId="53">
    <w:abstractNumId w:val="65"/>
  </w:num>
  <w:num w:numId="54">
    <w:abstractNumId w:val="25"/>
  </w:num>
  <w:num w:numId="55">
    <w:abstractNumId w:val="9"/>
  </w:num>
  <w:num w:numId="56">
    <w:abstractNumId w:val="14"/>
  </w:num>
  <w:num w:numId="57">
    <w:abstractNumId w:val="36"/>
  </w:num>
  <w:num w:numId="58">
    <w:abstractNumId w:val="50"/>
  </w:num>
  <w:num w:numId="59">
    <w:abstractNumId w:val="22"/>
  </w:num>
  <w:num w:numId="60">
    <w:abstractNumId w:val="33"/>
  </w:num>
  <w:num w:numId="61">
    <w:abstractNumId w:val="58"/>
  </w:num>
  <w:num w:numId="62">
    <w:abstractNumId w:val="10"/>
  </w:num>
  <w:num w:numId="63">
    <w:abstractNumId w:val="15"/>
  </w:num>
  <w:num w:numId="64">
    <w:abstractNumId w:val="0"/>
  </w:num>
  <w:num w:numId="65">
    <w:abstractNumId w:val="52"/>
  </w:num>
  <w:num w:numId="6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num>
  <w:num w:numId="68">
    <w:abstractNumId w:val="48"/>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D2"/>
    <w:rsid w:val="00002044"/>
    <w:rsid w:val="00003712"/>
    <w:rsid w:val="00003800"/>
    <w:rsid w:val="000043B2"/>
    <w:rsid w:val="00013A91"/>
    <w:rsid w:val="00014D67"/>
    <w:rsid w:val="000168B4"/>
    <w:rsid w:val="00017008"/>
    <w:rsid w:val="000206C2"/>
    <w:rsid w:val="00020DBD"/>
    <w:rsid w:val="00022E8B"/>
    <w:rsid w:val="00023068"/>
    <w:rsid w:val="00023784"/>
    <w:rsid w:val="00023ED6"/>
    <w:rsid w:val="00030D68"/>
    <w:rsid w:val="00044E71"/>
    <w:rsid w:val="0004638E"/>
    <w:rsid w:val="00060FFD"/>
    <w:rsid w:val="00063844"/>
    <w:rsid w:val="00063F6C"/>
    <w:rsid w:val="000645EB"/>
    <w:rsid w:val="000655EF"/>
    <w:rsid w:val="00070103"/>
    <w:rsid w:val="00073164"/>
    <w:rsid w:val="0007461B"/>
    <w:rsid w:val="00075C77"/>
    <w:rsid w:val="0008360B"/>
    <w:rsid w:val="000839A5"/>
    <w:rsid w:val="000A1AA8"/>
    <w:rsid w:val="000B42CE"/>
    <w:rsid w:val="000C0D4A"/>
    <w:rsid w:val="000C1A53"/>
    <w:rsid w:val="000C4AAE"/>
    <w:rsid w:val="000C66EB"/>
    <w:rsid w:val="000C6C92"/>
    <w:rsid w:val="000E0186"/>
    <w:rsid w:val="000E0584"/>
    <w:rsid w:val="000E11CE"/>
    <w:rsid w:val="000E2484"/>
    <w:rsid w:val="000E3F07"/>
    <w:rsid w:val="000F4068"/>
    <w:rsid w:val="00101222"/>
    <w:rsid w:val="00102D9B"/>
    <w:rsid w:val="00104B5D"/>
    <w:rsid w:val="00105165"/>
    <w:rsid w:val="00112FEB"/>
    <w:rsid w:val="00113723"/>
    <w:rsid w:val="00114237"/>
    <w:rsid w:val="0011637C"/>
    <w:rsid w:val="00122B44"/>
    <w:rsid w:val="00123814"/>
    <w:rsid w:val="00124B87"/>
    <w:rsid w:val="001260DB"/>
    <w:rsid w:val="00127882"/>
    <w:rsid w:val="001328B8"/>
    <w:rsid w:val="00132E61"/>
    <w:rsid w:val="0013560A"/>
    <w:rsid w:val="00140A79"/>
    <w:rsid w:val="00142901"/>
    <w:rsid w:val="001436E2"/>
    <w:rsid w:val="00144572"/>
    <w:rsid w:val="0014733E"/>
    <w:rsid w:val="00155376"/>
    <w:rsid w:val="001624FD"/>
    <w:rsid w:val="00165F00"/>
    <w:rsid w:val="00167295"/>
    <w:rsid w:val="00170CE4"/>
    <w:rsid w:val="00172E7E"/>
    <w:rsid w:val="00174E8A"/>
    <w:rsid w:val="001805F5"/>
    <w:rsid w:val="00183F14"/>
    <w:rsid w:val="0019143F"/>
    <w:rsid w:val="00191F8A"/>
    <w:rsid w:val="0019373A"/>
    <w:rsid w:val="001941D3"/>
    <w:rsid w:val="00195799"/>
    <w:rsid w:val="001971F7"/>
    <w:rsid w:val="001A3B00"/>
    <w:rsid w:val="001A72F2"/>
    <w:rsid w:val="001A7AA0"/>
    <w:rsid w:val="001B0D35"/>
    <w:rsid w:val="001B230D"/>
    <w:rsid w:val="001B25FB"/>
    <w:rsid w:val="001C0160"/>
    <w:rsid w:val="001C0384"/>
    <w:rsid w:val="001C313B"/>
    <w:rsid w:val="001C3222"/>
    <w:rsid w:val="001C422A"/>
    <w:rsid w:val="001D1640"/>
    <w:rsid w:val="001D2760"/>
    <w:rsid w:val="001D2BDD"/>
    <w:rsid w:val="001D492B"/>
    <w:rsid w:val="001E385F"/>
    <w:rsid w:val="001E4236"/>
    <w:rsid w:val="001E580E"/>
    <w:rsid w:val="001E6D89"/>
    <w:rsid w:val="001F00F5"/>
    <w:rsid w:val="001F0883"/>
    <w:rsid w:val="001F4AB7"/>
    <w:rsid w:val="001F6BC7"/>
    <w:rsid w:val="00204ACD"/>
    <w:rsid w:val="0020572C"/>
    <w:rsid w:val="00210E74"/>
    <w:rsid w:val="002146BB"/>
    <w:rsid w:val="002160DF"/>
    <w:rsid w:val="0021773D"/>
    <w:rsid w:val="002203A4"/>
    <w:rsid w:val="00223CDF"/>
    <w:rsid w:val="00224899"/>
    <w:rsid w:val="002276BA"/>
    <w:rsid w:val="002332D8"/>
    <w:rsid w:val="002346CF"/>
    <w:rsid w:val="00237B2B"/>
    <w:rsid w:val="00247E7D"/>
    <w:rsid w:val="00254118"/>
    <w:rsid w:val="00255D65"/>
    <w:rsid w:val="00256C99"/>
    <w:rsid w:val="0026278F"/>
    <w:rsid w:val="00264B22"/>
    <w:rsid w:val="0027030A"/>
    <w:rsid w:val="00272FCA"/>
    <w:rsid w:val="00275D77"/>
    <w:rsid w:val="002767E3"/>
    <w:rsid w:val="00277D6F"/>
    <w:rsid w:val="00280393"/>
    <w:rsid w:val="002811DB"/>
    <w:rsid w:val="002814F0"/>
    <w:rsid w:val="00283336"/>
    <w:rsid w:val="002841AB"/>
    <w:rsid w:val="002A7BD6"/>
    <w:rsid w:val="002C1ED3"/>
    <w:rsid w:val="002C3D34"/>
    <w:rsid w:val="002C49E2"/>
    <w:rsid w:val="002D0023"/>
    <w:rsid w:val="002D1BA5"/>
    <w:rsid w:val="002D26F7"/>
    <w:rsid w:val="002D48EB"/>
    <w:rsid w:val="002F49FE"/>
    <w:rsid w:val="002F4A77"/>
    <w:rsid w:val="002F4D83"/>
    <w:rsid w:val="00300759"/>
    <w:rsid w:val="00300D56"/>
    <w:rsid w:val="003178A6"/>
    <w:rsid w:val="00320614"/>
    <w:rsid w:val="00322265"/>
    <w:rsid w:val="00323213"/>
    <w:rsid w:val="0032684C"/>
    <w:rsid w:val="00333E78"/>
    <w:rsid w:val="00343BA3"/>
    <w:rsid w:val="00345A15"/>
    <w:rsid w:val="00345B6B"/>
    <w:rsid w:val="00346D56"/>
    <w:rsid w:val="00347A33"/>
    <w:rsid w:val="003502D6"/>
    <w:rsid w:val="00352859"/>
    <w:rsid w:val="00355B08"/>
    <w:rsid w:val="003608F1"/>
    <w:rsid w:val="00360B17"/>
    <w:rsid w:val="00362D86"/>
    <w:rsid w:val="003809C2"/>
    <w:rsid w:val="00381EEB"/>
    <w:rsid w:val="00391709"/>
    <w:rsid w:val="00392007"/>
    <w:rsid w:val="00392DCA"/>
    <w:rsid w:val="00395E01"/>
    <w:rsid w:val="003972DE"/>
    <w:rsid w:val="0039767E"/>
    <w:rsid w:val="003A3E13"/>
    <w:rsid w:val="003B2DDB"/>
    <w:rsid w:val="003B45CF"/>
    <w:rsid w:val="003B5996"/>
    <w:rsid w:val="003D10F9"/>
    <w:rsid w:val="003D48E4"/>
    <w:rsid w:val="003E0DCE"/>
    <w:rsid w:val="003E14F8"/>
    <w:rsid w:val="003E363F"/>
    <w:rsid w:val="003E3C78"/>
    <w:rsid w:val="003E43B1"/>
    <w:rsid w:val="003F2A28"/>
    <w:rsid w:val="003F7EF3"/>
    <w:rsid w:val="0040392E"/>
    <w:rsid w:val="0040415D"/>
    <w:rsid w:val="00404EA2"/>
    <w:rsid w:val="00405C5C"/>
    <w:rsid w:val="00410AB8"/>
    <w:rsid w:val="0041157D"/>
    <w:rsid w:val="00414311"/>
    <w:rsid w:val="00415205"/>
    <w:rsid w:val="00415911"/>
    <w:rsid w:val="00417ECC"/>
    <w:rsid w:val="00421185"/>
    <w:rsid w:val="00425AF8"/>
    <w:rsid w:val="00430253"/>
    <w:rsid w:val="00434185"/>
    <w:rsid w:val="00434705"/>
    <w:rsid w:val="0043679E"/>
    <w:rsid w:val="00436A01"/>
    <w:rsid w:val="004378A7"/>
    <w:rsid w:val="00437A91"/>
    <w:rsid w:val="00442C64"/>
    <w:rsid w:val="00447535"/>
    <w:rsid w:val="00453EE4"/>
    <w:rsid w:val="0045619B"/>
    <w:rsid w:val="004563A8"/>
    <w:rsid w:val="004618A8"/>
    <w:rsid w:val="004628BB"/>
    <w:rsid w:val="00463584"/>
    <w:rsid w:val="004658B8"/>
    <w:rsid w:val="004701E5"/>
    <w:rsid w:val="004716A8"/>
    <w:rsid w:val="004748B3"/>
    <w:rsid w:val="0047520F"/>
    <w:rsid w:val="00476F21"/>
    <w:rsid w:val="00480146"/>
    <w:rsid w:val="004825B1"/>
    <w:rsid w:val="00482E22"/>
    <w:rsid w:val="00484520"/>
    <w:rsid w:val="00486ABA"/>
    <w:rsid w:val="00486C98"/>
    <w:rsid w:val="004A03CE"/>
    <w:rsid w:val="004A47D0"/>
    <w:rsid w:val="004A74E8"/>
    <w:rsid w:val="004B089F"/>
    <w:rsid w:val="004B68CA"/>
    <w:rsid w:val="004C2C89"/>
    <w:rsid w:val="004C511D"/>
    <w:rsid w:val="004C5878"/>
    <w:rsid w:val="004D04BC"/>
    <w:rsid w:val="004D12D5"/>
    <w:rsid w:val="004D22BA"/>
    <w:rsid w:val="004D6897"/>
    <w:rsid w:val="004E0524"/>
    <w:rsid w:val="004E0590"/>
    <w:rsid w:val="004E0CA7"/>
    <w:rsid w:val="004E27F9"/>
    <w:rsid w:val="004E3766"/>
    <w:rsid w:val="004E3F41"/>
    <w:rsid w:val="004E79F5"/>
    <w:rsid w:val="004F0F81"/>
    <w:rsid w:val="004F6FE3"/>
    <w:rsid w:val="00502B13"/>
    <w:rsid w:val="005043F0"/>
    <w:rsid w:val="00505233"/>
    <w:rsid w:val="0050597B"/>
    <w:rsid w:val="00507470"/>
    <w:rsid w:val="00515CE5"/>
    <w:rsid w:val="005200C0"/>
    <w:rsid w:val="00521D90"/>
    <w:rsid w:val="00524017"/>
    <w:rsid w:val="005308DB"/>
    <w:rsid w:val="0053423E"/>
    <w:rsid w:val="0053547C"/>
    <w:rsid w:val="00541FCC"/>
    <w:rsid w:val="005525E4"/>
    <w:rsid w:val="0056149C"/>
    <w:rsid w:val="005637A3"/>
    <w:rsid w:val="00566B42"/>
    <w:rsid w:val="00572E05"/>
    <w:rsid w:val="00573FEC"/>
    <w:rsid w:val="00576493"/>
    <w:rsid w:val="0057690E"/>
    <w:rsid w:val="00577014"/>
    <w:rsid w:val="00581457"/>
    <w:rsid w:val="00585345"/>
    <w:rsid w:val="00585C8D"/>
    <w:rsid w:val="00591738"/>
    <w:rsid w:val="00596D1F"/>
    <w:rsid w:val="00597AFD"/>
    <w:rsid w:val="005B29B3"/>
    <w:rsid w:val="005B54CE"/>
    <w:rsid w:val="005B5858"/>
    <w:rsid w:val="005B76C9"/>
    <w:rsid w:val="005B7DC5"/>
    <w:rsid w:val="005D7559"/>
    <w:rsid w:val="005E04F5"/>
    <w:rsid w:val="005E1F1A"/>
    <w:rsid w:val="005E21CE"/>
    <w:rsid w:val="005E2562"/>
    <w:rsid w:val="005E2EAD"/>
    <w:rsid w:val="005E2FAC"/>
    <w:rsid w:val="005E5FE9"/>
    <w:rsid w:val="005E68C3"/>
    <w:rsid w:val="005F0B2C"/>
    <w:rsid w:val="005F669E"/>
    <w:rsid w:val="006003F5"/>
    <w:rsid w:val="00602565"/>
    <w:rsid w:val="006031BC"/>
    <w:rsid w:val="00607F91"/>
    <w:rsid w:val="00610693"/>
    <w:rsid w:val="00610B93"/>
    <w:rsid w:val="00621AC9"/>
    <w:rsid w:val="00624D3E"/>
    <w:rsid w:val="00627645"/>
    <w:rsid w:val="006323EC"/>
    <w:rsid w:val="00634E6D"/>
    <w:rsid w:val="00634F27"/>
    <w:rsid w:val="00640381"/>
    <w:rsid w:val="00641DA1"/>
    <w:rsid w:val="00645BC4"/>
    <w:rsid w:val="0064763F"/>
    <w:rsid w:val="006537E8"/>
    <w:rsid w:val="00655481"/>
    <w:rsid w:val="0065590C"/>
    <w:rsid w:val="006641FF"/>
    <w:rsid w:val="00665BB8"/>
    <w:rsid w:val="00665BF7"/>
    <w:rsid w:val="0067317A"/>
    <w:rsid w:val="006769EF"/>
    <w:rsid w:val="00677E4D"/>
    <w:rsid w:val="00682251"/>
    <w:rsid w:val="00684D3E"/>
    <w:rsid w:val="0068685D"/>
    <w:rsid w:val="006A0E7F"/>
    <w:rsid w:val="006A300C"/>
    <w:rsid w:val="006B2791"/>
    <w:rsid w:val="006C06A9"/>
    <w:rsid w:val="006C21CE"/>
    <w:rsid w:val="006C5FCF"/>
    <w:rsid w:val="006D23B3"/>
    <w:rsid w:val="006D3AE1"/>
    <w:rsid w:val="006D3C17"/>
    <w:rsid w:val="006E3692"/>
    <w:rsid w:val="006E392E"/>
    <w:rsid w:val="006E5843"/>
    <w:rsid w:val="006E60E2"/>
    <w:rsid w:val="006F0007"/>
    <w:rsid w:val="006F160B"/>
    <w:rsid w:val="006F3A06"/>
    <w:rsid w:val="006F3AB3"/>
    <w:rsid w:val="006F57F2"/>
    <w:rsid w:val="006F760C"/>
    <w:rsid w:val="00713D80"/>
    <w:rsid w:val="007150A8"/>
    <w:rsid w:val="0071549E"/>
    <w:rsid w:val="0071639B"/>
    <w:rsid w:val="00716F8B"/>
    <w:rsid w:val="007259A4"/>
    <w:rsid w:val="00727F95"/>
    <w:rsid w:val="00730FBC"/>
    <w:rsid w:val="007337B6"/>
    <w:rsid w:val="00744C9F"/>
    <w:rsid w:val="00745474"/>
    <w:rsid w:val="00745E23"/>
    <w:rsid w:val="00746495"/>
    <w:rsid w:val="00747231"/>
    <w:rsid w:val="00747FB5"/>
    <w:rsid w:val="007525EC"/>
    <w:rsid w:val="00767C7A"/>
    <w:rsid w:val="00771C12"/>
    <w:rsid w:val="00771F2F"/>
    <w:rsid w:val="00777FD2"/>
    <w:rsid w:val="00781C53"/>
    <w:rsid w:val="00784A79"/>
    <w:rsid w:val="00785FD0"/>
    <w:rsid w:val="00786056"/>
    <w:rsid w:val="00786089"/>
    <w:rsid w:val="007906EF"/>
    <w:rsid w:val="0079158B"/>
    <w:rsid w:val="00793666"/>
    <w:rsid w:val="007951E1"/>
    <w:rsid w:val="00795D46"/>
    <w:rsid w:val="0079695B"/>
    <w:rsid w:val="007A29B2"/>
    <w:rsid w:val="007B4FB7"/>
    <w:rsid w:val="007C1858"/>
    <w:rsid w:val="007C3782"/>
    <w:rsid w:val="007C3B48"/>
    <w:rsid w:val="007C4415"/>
    <w:rsid w:val="007C4497"/>
    <w:rsid w:val="007C5205"/>
    <w:rsid w:val="007D5EA7"/>
    <w:rsid w:val="007D6210"/>
    <w:rsid w:val="007E0A52"/>
    <w:rsid w:val="007E1F95"/>
    <w:rsid w:val="007F086F"/>
    <w:rsid w:val="007F1983"/>
    <w:rsid w:val="007F28AD"/>
    <w:rsid w:val="007F6847"/>
    <w:rsid w:val="008022F0"/>
    <w:rsid w:val="00806175"/>
    <w:rsid w:val="008071C7"/>
    <w:rsid w:val="00811A06"/>
    <w:rsid w:val="00812828"/>
    <w:rsid w:val="00815C29"/>
    <w:rsid w:val="0082562C"/>
    <w:rsid w:val="0082667B"/>
    <w:rsid w:val="008306A3"/>
    <w:rsid w:val="00836C5B"/>
    <w:rsid w:val="008423DA"/>
    <w:rsid w:val="00842E5B"/>
    <w:rsid w:val="00844063"/>
    <w:rsid w:val="00851859"/>
    <w:rsid w:val="008569B4"/>
    <w:rsid w:val="00860E6F"/>
    <w:rsid w:val="0086235D"/>
    <w:rsid w:val="00863F23"/>
    <w:rsid w:val="008708AA"/>
    <w:rsid w:val="00875B87"/>
    <w:rsid w:val="00877119"/>
    <w:rsid w:val="00880F92"/>
    <w:rsid w:val="008817A9"/>
    <w:rsid w:val="00884060"/>
    <w:rsid w:val="00884D32"/>
    <w:rsid w:val="00886681"/>
    <w:rsid w:val="00892621"/>
    <w:rsid w:val="00892C8C"/>
    <w:rsid w:val="00893043"/>
    <w:rsid w:val="00894A3A"/>
    <w:rsid w:val="008955EE"/>
    <w:rsid w:val="00896F06"/>
    <w:rsid w:val="008A4C56"/>
    <w:rsid w:val="008B1C45"/>
    <w:rsid w:val="008B1E0F"/>
    <w:rsid w:val="008B26A7"/>
    <w:rsid w:val="008B627B"/>
    <w:rsid w:val="008B6335"/>
    <w:rsid w:val="008B6955"/>
    <w:rsid w:val="008B7006"/>
    <w:rsid w:val="008B737F"/>
    <w:rsid w:val="008C1F7C"/>
    <w:rsid w:val="008C4E2F"/>
    <w:rsid w:val="008C6CF1"/>
    <w:rsid w:val="008C6EB5"/>
    <w:rsid w:val="008D2B47"/>
    <w:rsid w:val="008D40CF"/>
    <w:rsid w:val="008D5B74"/>
    <w:rsid w:val="008E1CED"/>
    <w:rsid w:val="008E2F2A"/>
    <w:rsid w:val="008E34F2"/>
    <w:rsid w:val="008E4D65"/>
    <w:rsid w:val="008E6BA2"/>
    <w:rsid w:val="008F0B4A"/>
    <w:rsid w:val="008F3676"/>
    <w:rsid w:val="008F4A9B"/>
    <w:rsid w:val="008F72A2"/>
    <w:rsid w:val="00902E20"/>
    <w:rsid w:val="009050B6"/>
    <w:rsid w:val="00915FD0"/>
    <w:rsid w:val="0091676D"/>
    <w:rsid w:val="00917B53"/>
    <w:rsid w:val="00920686"/>
    <w:rsid w:val="00950B3E"/>
    <w:rsid w:val="00954531"/>
    <w:rsid w:val="0095702D"/>
    <w:rsid w:val="00961BB3"/>
    <w:rsid w:val="00961F1F"/>
    <w:rsid w:val="00964360"/>
    <w:rsid w:val="00965538"/>
    <w:rsid w:val="00967D51"/>
    <w:rsid w:val="00971EE9"/>
    <w:rsid w:val="009759D4"/>
    <w:rsid w:val="00980842"/>
    <w:rsid w:val="00980A25"/>
    <w:rsid w:val="009815BD"/>
    <w:rsid w:val="00992F1D"/>
    <w:rsid w:val="009A0FF3"/>
    <w:rsid w:val="009A14A4"/>
    <w:rsid w:val="009A2E73"/>
    <w:rsid w:val="009A7C20"/>
    <w:rsid w:val="009B3668"/>
    <w:rsid w:val="009B394F"/>
    <w:rsid w:val="009C30B7"/>
    <w:rsid w:val="009C3486"/>
    <w:rsid w:val="009C5338"/>
    <w:rsid w:val="009C6807"/>
    <w:rsid w:val="009D0718"/>
    <w:rsid w:val="009D39BD"/>
    <w:rsid w:val="009E1D38"/>
    <w:rsid w:val="009F1C3F"/>
    <w:rsid w:val="009F4453"/>
    <w:rsid w:val="009F7808"/>
    <w:rsid w:val="009F78DD"/>
    <w:rsid w:val="00A076B7"/>
    <w:rsid w:val="00A228FA"/>
    <w:rsid w:val="00A245D2"/>
    <w:rsid w:val="00A270AF"/>
    <w:rsid w:val="00A30A46"/>
    <w:rsid w:val="00A30AF3"/>
    <w:rsid w:val="00A311FE"/>
    <w:rsid w:val="00A31277"/>
    <w:rsid w:val="00A320B8"/>
    <w:rsid w:val="00A32EAC"/>
    <w:rsid w:val="00A35BEF"/>
    <w:rsid w:val="00A36AA6"/>
    <w:rsid w:val="00A370B7"/>
    <w:rsid w:val="00A375AE"/>
    <w:rsid w:val="00A4332A"/>
    <w:rsid w:val="00A55B3F"/>
    <w:rsid w:val="00A55CE3"/>
    <w:rsid w:val="00A57895"/>
    <w:rsid w:val="00A57C3E"/>
    <w:rsid w:val="00A62DE7"/>
    <w:rsid w:val="00A6559E"/>
    <w:rsid w:val="00A75BF9"/>
    <w:rsid w:val="00A75C6C"/>
    <w:rsid w:val="00A75DD8"/>
    <w:rsid w:val="00A762EC"/>
    <w:rsid w:val="00A8037A"/>
    <w:rsid w:val="00A807F2"/>
    <w:rsid w:val="00A82065"/>
    <w:rsid w:val="00A9043D"/>
    <w:rsid w:val="00A90D8A"/>
    <w:rsid w:val="00A91C00"/>
    <w:rsid w:val="00A959CF"/>
    <w:rsid w:val="00AA339B"/>
    <w:rsid w:val="00AA630D"/>
    <w:rsid w:val="00AB53C1"/>
    <w:rsid w:val="00AB5E0C"/>
    <w:rsid w:val="00AC0723"/>
    <w:rsid w:val="00AC1D9B"/>
    <w:rsid w:val="00AC5D41"/>
    <w:rsid w:val="00AD1646"/>
    <w:rsid w:val="00AD714B"/>
    <w:rsid w:val="00AE064C"/>
    <w:rsid w:val="00AE2A40"/>
    <w:rsid w:val="00AE396A"/>
    <w:rsid w:val="00AE4707"/>
    <w:rsid w:val="00AE6749"/>
    <w:rsid w:val="00AE7359"/>
    <w:rsid w:val="00AF4A51"/>
    <w:rsid w:val="00B049EC"/>
    <w:rsid w:val="00B0504E"/>
    <w:rsid w:val="00B05500"/>
    <w:rsid w:val="00B104A4"/>
    <w:rsid w:val="00B134C4"/>
    <w:rsid w:val="00B16ACC"/>
    <w:rsid w:val="00B1775B"/>
    <w:rsid w:val="00B23D28"/>
    <w:rsid w:val="00B243AA"/>
    <w:rsid w:val="00B24ED1"/>
    <w:rsid w:val="00B254EB"/>
    <w:rsid w:val="00B27030"/>
    <w:rsid w:val="00B2763B"/>
    <w:rsid w:val="00B311F6"/>
    <w:rsid w:val="00B327C8"/>
    <w:rsid w:val="00B35986"/>
    <w:rsid w:val="00B3603D"/>
    <w:rsid w:val="00B40012"/>
    <w:rsid w:val="00B41FAF"/>
    <w:rsid w:val="00B440C0"/>
    <w:rsid w:val="00B45D8D"/>
    <w:rsid w:val="00B47012"/>
    <w:rsid w:val="00B473A6"/>
    <w:rsid w:val="00B47635"/>
    <w:rsid w:val="00B477CE"/>
    <w:rsid w:val="00B50AB6"/>
    <w:rsid w:val="00B52761"/>
    <w:rsid w:val="00B55757"/>
    <w:rsid w:val="00B567D7"/>
    <w:rsid w:val="00B60D6F"/>
    <w:rsid w:val="00B6317E"/>
    <w:rsid w:val="00B65261"/>
    <w:rsid w:val="00B67061"/>
    <w:rsid w:val="00B67723"/>
    <w:rsid w:val="00B73645"/>
    <w:rsid w:val="00B74659"/>
    <w:rsid w:val="00B850CA"/>
    <w:rsid w:val="00B86D2C"/>
    <w:rsid w:val="00B86E14"/>
    <w:rsid w:val="00B87B5C"/>
    <w:rsid w:val="00B91321"/>
    <w:rsid w:val="00B934BC"/>
    <w:rsid w:val="00B93702"/>
    <w:rsid w:val="00B937AC"/>
    <w:rsid w:val="00B961BE"/>
    <w:rsid w:val="00B96DD3"/>
    <w:rsid w:val="00BA027B"/>
    <w:rsid w:val="00BA14FC"/>
    <w:rsid w:val="00BB36C2"/>
    <w:rsid w:val="00BB6463"/>
    <w:rsid w:val="00BC40A5"/>
    <w:rsid w:val="00BC5E41"/>
    <w:rsid w:val="00BD2C20"/>
    <w:rsid w:val="00BD4209"/>
    <w:rsid w:val="00BE1308"/>
    <w:rsid w:val="00BE3126"/>
    <w:rsid w:val="00BE41A9"/>
    <w:rsid w:val="00BE42B8"/>
    <w:rsid w:val="00BE7276"/>
    <w:rsid w:val="00BF0E0F"/>
    <w:rsid w:val="00BF4785"/>
    <w:rsid w:val="00BF5B9B"/>
    <w:rsid w:val="00BF6821"/>
    <w:rsid w:val="00C002B9"/>
    <w:rsid w:val="00C04C35"/>
    <w:rsid w:val="00C06F78"/>
    <w:rsid w:val="00C105C1"/>
    <w:rsid w:val="00C12EDA"/>
    <w:rsid w:val="00C16789"/>
    <w:rsid w:val="00C20759"/>
    <w:rsid w:val="00C2151A"/>
    <w:rsid w:val="00C23360"/>
    <w:rsid w:val="00C25467"/>
    <w:rsid w:val="00C27754"/>
    <w:rsid w:val="00C309AB"/>
    <w:rsid w:val="00C34D90"/>
    <w:rsid w:val="00C35376"/>
    <w:rsid w:val="00C40356"/>
    <w:rsid w:val="00C40738"/>
    <w:rsid w:val="00C43173"/>
    <w:rsid w:val="00C43DA0"/>
    <w:rsid w:val="00C44112"/>
    <w:rsid w:val="00C452CE"/>
    <w:rsid w:val="00C50347"/>
    <w:rsid w:val="00C5173C"/>
    <w:rsid w:val="00C51CD9"/>
    <w:rsid w:val="00C529C4"/>
    <w:rsid w:val="00C60B17"/>
    <w:rsid w:val="00C615EB"/>
    <w:rsid w:val="00C62A3A"/>
    <w:rsid w:val="00C63DF6"/>
    <w:rsid w:val="00C65454"/>
    <w:rsid w:val="00C712BB"/>
    <w:rsid w:val="00C71650"/>
    <w:rsid w:val="00C73337"/>
    <w:rsid w:val="00C735D2"/>
    <w:rsid w:val="00C769DF"/>
    <w:rsid w:val="00C83600"/>
    <w:rsid w:val="00C847FE"/>
    <w:rsid w:val="00C95CB9"/>
    <w:rsid w:val="00CA05A6"/>
    <w:rsid w:val="00CA5712"/>
    <w:rsid w:val="00CA647B"/>
    <w:rsid w:val="00CB04C7"/>
    <w:rsid w:val="00CB09FC"/>
    <w:rsid w:val="00CB247F"/>
    <w:rsid w:val="00CB60BF"/>
    <w:rsid w:val="00CB69A1"/>
    <w:rsid w:val="00CC5400"/>
    <w:rsid w:val="00CD6239"/>
    <w:rsid w:val="00CD66A0"/>
    <w:rsid w:val="00CE065A"/>
    <w:rsid w:val="00CE161D"/>
    <w:rsid w:val="00CE53C6"/>
    <w:rsid w:val="00CE70BE"/>
    <w:rsid w:val="00CF16F0"/>
    <w:rsid w:val="00CF2FE3"/>
    <w:rsid w:val="00CF43F5"/>
    <w:rsid w:val="00CF591E"/>
    <w:rsid w:val="00D01F43"/>
    <w:rsid w:val="00D03821"/>
    <w:rsid w:val="00D05127"/>
    <w:rsid w:val="00D069D7"/>
    <w:rsid w:val="00D06A43"/>
    <w:rsid w:val="00D11A90"/>
    <w:rsid w:val="00D128AE"/>
    <w:rsid w:val="00D20C34"/>
    <w:rsid w:val="00D20CBB"/>
    <w:rsid w:val="00D22324"/>
    <w:rsid w:val="00D235E2"/>
    <w:rsid w:val="00D24583"/>
    <w:rsid w:val="00D300D8"/>
    <w:rsid w:val="00D328C8"/>
    <w:rsid w:val="00D33842"/>
    <w:rsid w:val="00D37018"/>
    <w:rsid w:val="00D422B3"/>
    <w:rsid w:val="00D4384E"/>
    <w:rsid w:val="00D4739A"/>
    <w:rsid w:val="00D53295"/>
    <w:rsid w:val="00D54141"/>
    <w:rsid w:val="00D56018"/>
    <w:rsid w:val="00D758FF"/>
    <w:rsid w:val="00D76A73"/>
    <w:rsid w:val="00D774CD"/>
    <w:rsid w:val="00D8286C"/>
    <w:rsid w:val="00D82ADD"/>
    <w:rsid w:val="00D859F2"/>
    <w:rsid w:val="00D85CDB"/>
    <w:rsid w:val="00D86132"/>
    <w:rsid w:val="00D86806"/>
    <w:rsid w:val="00D90299"/>
    <w:rsid w:val="00D91388"/>
    <w:rsid w:val="00D93398"/>
    <w:rsid w:val="00DA0675"/>
    <w:rsid w:val="00DA2384"/>
    <w:rsid w:val="00DA3862"/>
    <w:rsid w:val="00DA40B8"/>
    <w:rsid w:val="00DA43FB"/>
    <w:rsid w:val="00DA77DB"/>
    <w:rsid w:val="00DB1BB2"/>
    <w:rsid w:val="00DB67E9"/>
    <w:rsid w:val="00DC02EB"/>
    <w:rsid w:val="00DC4461"/>
    <w:rsid w:val="00DC648B"/>
    <w:rsid w:val="00DD40EE"/>
    <w:rsid w:val="00DE11CF"/>
    <w:rsid w:val="00DE3D5D"/>
    <w:rsid w:val="00DE433C"/>
    <w:rsid w:val="00DF0F05"/>
    <w:rsid w:val="00DF0F7A"/>
    <w:rsid w:val="00DF26A0"/>
    <w:rsid w:val="00DF7929"/>
    <w:rsid w:val="00DF7B5A"/>
    <w:rsid w:val="00E01E17"/>
    <w:rsid w:val="00E0211A"/>
    <w:rsid w:val="00E031B6"/>
    <w:rsid w:val="00E07953"/>
    <w:rsid w:val="00E10948"/>
    <w:rsid w:val="00E15011"/>
    <w:rsid w:val="00E1541A"/>
    <w:rsid w:val="00E15467"/>
    <w:rsid w:val="00E17132"/>
    <w:rsid w:val="00E21D19"/>
    <w:rsid w:val="00E23DE2"/>
    <w:rsid w:val="00E2510B"/>
    <w:rsid w:val="00E348C4"/>
    <w:rsid w:val="00E34939"/>
    <w:rsid w:val="00E3558D"/>
    <w:rsid w:val="00E42725"/>
    <w:rsid w:val="00E43F21"/>
    <w:rsid w:val="00E459E6"/>
    <w:rsid w:val="00E47495"/>
    <w:rsid w:val="00E47996"/>
    <w:rsid w:val="00E5441F"/>
    <w:rsid w:val="00E612F6"/>
    <w:rsid w:val="00E62173"/>
    <w:rsid w:val="00E708C4"/>
    <w:rsid w:val="00E717C3"/>
    <w:rsid w:val="00E71F33"/>
    <w:rsid w:val="00E75C8E"/>
    <w:rsid w:val="00E75CD9"/>
    <w:rsid w:val="00E8042C"/>
    <w:rsid w:val="00E82201"/>
    <w:rsid w:val="00E82B57"/>
    <w:rsid w:val="00E835B9"/>
    <w:rsid w:val="00E86C13"/>
    <w:rsid w:val="00E86C24"/>
    <w:rsid w:val="00E92377"/>
    <w:rsid w:val="00E93189"/>
    <w:rsid w:val="00E9736F"/>
    <w:rsid w:val="00EA2EB2"/>
    <w:rsid w:val="00EA60B6"/>
    <w:rsid w:val="00EA7DBB"/>
    <w:rsid w:val="00EB1226"/>
    <w:rsid w:val="00EB2B1F"/>
    <w:rsid w:val="00EB4252"/>
    <w:rsid w:val="00EC3C17"/>
    <w:rsid w:val="00EC6D13"/>
    <w:rsid w:val="00ED02D6"/>
    <w:rsid w:val="00ED03DE"/>
    <w:rsid w:val="00ED242B"/>
    <w:rsid w:val="00ED2446"/>
    <w:rsid w:val="00ED504F"/>
    <w:rsid w:val="00EE1E30"/>
    <w:rsid w:val="00EE4F2E"/>
    <w:rsid w:val="00EE55B2"/>
    <w:rsid w:val="00EE6945"/>
    <w:rsid w:val="00EF02B2"/>
    <w:rsid w:val="00EF10E8"/>
    <w:rsid w:val="00EF42CD"/>
    <w:rsid w:val="00EF4638"/>
    <w:rsid w:val="00EF7E0F"/>
    <w:rsid w:val="00F07DEE"/>
    <w:rsid w:val="00F106EA"/>
    <w:rsid w:val="00F13CEF"/>
    <w:rsid w:val="00F14B36"/>
    <w:rsid w:val="00F16AE6"/>
    <w:rsid w:val="00F20F85"/>
    <w:rsid w:val="00F23CEA"/>
    <w:rsid w:val="00F25E2D"/>
    <w:rsid w:val="00F26324"/>
    <w:rsid w:val="00F275FF"/>
    <w:rsid w:val="00F318AD"/>
    <w:rsid w:val="00F379ED"/>
    <w:rsid w:val="00F44237"/>
    <w:rsid w:val="00F46704"/>
    <w:rsid w:val="00F46F15"/>
    <w:rsid w:val="00F5217A"/>
    <w:rsid w:val="00F54B78"/>
    <w:rsid w:val="00F618EF"/>
    <w:rsid w:val="00F6192C"/>
    <w:rsid w:val="00F72620"/>
    <w:rsid w:val="00F72677"/>
    <w:rsid w:val="00F73202"/>
    <w:rsid w:val="00F74C72"/>
    <w:rsid w:val="00F76017"/>
    <w:rsid w:val="00F76433"/>
    <w:rsid w:val="00F80B43"/>
    <w:rsid w:val="00F846E3"/>
    <w:rsid w:val="00F86047"/>
    <w:rsid w:val="00F87194"/>
    <w:rsid w:val="00F90B37"/>
    <w:rsid w:val="00F92057"/>
    <w:rsid w:val="00F933F1"/>
    <w:rsid w:val="00FA60FE"/>
    <w:rsid w:val="00FA6772"/>
    <w:rsid w:val="00FB2122"/>
    <w:rsid w:val="00FB495D"/>
    <w:rsid w:val="00FB671F"/>
    <w:rsid w:val="00FB6994"/>
    <w:rsid w:val="00FC0608"/>
    <w:rsid w:val="00FC223B"/>
    <w:rsid w:val="00FC5C85"/>
    <w:rsid w:val="00FD03AD"/>
    <w:rsid w:val="00FD0517"/>
    <w:rsid w:val="00FD105D"/>
    <w:rsid w:val="00FD1500"/>
    <w:rsid w:val="00FD4A7C"/>
    <w:rsid w:val="00FD4CE5"/>
    <w:rsid w:val="00FE2627"/>
    <w:rsid w:val="00FE2F8A"/>
    <w:rsid w:val="00FE3751"/>
    <w:rsid w:val="00FE4130"/>
    <w:rsid w:val="00FE4B27"/>
    <w:rsid w:val="00FE5C5E"/>
    <w:rsid w:val="00FF0835"/>
    <w:rsid w:val="00FF46DE"/>
    <w:rsid w:val="00FF5353"/>
    <w:rsid w:val="00FF62F9"/>
    <w:rsid w:val="00FF7AF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7FD2"/>
    <w:rPr>
      <w:rFonts w:ascii="Times New Roman" w:eastAsia="Times New Roman" w:hAnsi="Times New Roman"/>
      <w:sz w:val="24"/>
      <w:szCs w:val="24"/>
    </w:rPr>
  </w:style>
  <w:style w:type="paragraph" w:styleId="Heading1">
    <w:name w:val="heading 1"/>
    <w:basedOn w:val="Normal"/>
    <w:link w:val="Heading1Char"/>
    <w:uiPriority w:val="99"/>
    <w:qFormat/>
    <w:rsid w:val="00777FD2"/>
    <w:pPr>
      <w:numPr>
        <w:numId w:val="1"/>
      </w:num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777FD2"/>
    <w:pPr>
      <w:keepNext/>
      <w:numPr>
        <w:ilvl w:val="1"/>
        <w:numId w:val="1"/>
      </w:num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777FD2"/>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777FD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777FD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77FD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77FD2"/>
    <w:pPr>
      <w:numPr>
        <w:ilvl w:val="6"/>
        <w:numId w:val="1"/>
      </w:numPr>
      <w:spacing w:before="240" w:after="60"/>
      <w:outlineLvl w:val="6"/>
    </w:pPr>
  </w:style>
  <w:style w:type="paragraph" w:styleId="Heading8">
    <w:name w:val="heading 8"/>
    <w:basedOn w:val="Normal"/>
    <w:next w:val="Normal"/>
    <w:link w:val="Heading8Char"/>
    <w:uiPriority w:val="99"/>
    <w:qFormat/>
    <w:rsid w:val="00777FD2"/>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777FD2"/>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7FD2"/>
    <w:rPr>
      <w:rFonts w:ascii="Times New Roman" w:hAnsi="Times New Roman" w:cs="Times New Roman"/>
      <w:b/>
      <w:kern w:val="36"/>
      <w:sz w:val="48"/>
    </w:rPr>
  </w:style>
  <w:style w:type="character" w:customStyle="1" w:styleId="Heading2Char">
    <w:name w:val="Heading 2 Char"/>
    <w:basedOn w:val="DefaultParagraphFont"/>
    <w:link w:val="Heading2"/>
    <w:uiPriority w:val="99"/>
    <w:locked/>
    <w:rsid w:val="00777FD2"/>
    <w:rPr>
      <w:rFonts w:ascii="Arial" w:hAnsi="Arial" w:cs="Times New Roman"/>
      <w:b/>
      <w:i/>
      <w:sz w:val="28"/>
    </w:rPr>
  </w:style>
  <w:style w:type="character" w:customStyle="1" w:styleId="Heading3Char">
    <w:name w:val="Heading 3 Char"/>
    <w:basedOn w:val="DefaultParagraphFont"/>
    <w:link w:val="Heading3"/>
    <w:uiPriority w:val="99"/>
    <w:locked/>
    <w:rsid w:val="00777FD2"/>
    <w:rPr>
      <w:rFonts w:ascii="Arial" w:hAnsi="Arial" w:cs="Times New Roman"/>
      <w:b/>
      <w:sz w:val="26"/>
    </w:rPr>
  </w:style>
  <w:style w:type="character" w:customStyle="1" w:styleId="Heading4Char">
    <w:name w:val="Heading 4 Char"/>
    <w:basedOn w:val="DefaultParagraphFont"/>
    <w:link w:val="Heading4"/>
    <w:uiPriority w:val="99"/>
    <w:locked/>
    <w:rsid w:val="00777FD2"/>
    <w:rPr>
      <w:rFonts w:ascii="Times New Roman" w:hAnsi="Times New Roman" w:cs="Times New Roman"/>
      <w:b/>
      <w:sz w:val="28"/>
    </w:rPr>
  </w:style>
  <w:style w:type="character" w:customStyle="1" w:styleId="Heading5Char">
    <w:name w:val="Heading 5 Char"/>
    <w:basedOn w:val="DefaultParagraphFont"/>
    <w:link w:val="Heading5"/>
    <w:uiPriority w:val="99"/>
    <w:locked/>
    <w:rsid w:val="00777FD2"/>
    <w:rPr>
      <w:rFonts w:ascii="Times New Roman" w:hAnsi="Times New Roman" w:cs="Times New Roman"/>
      <w:b/>
      <w:i/>
      <w:sz w:val="26"/>
    </w:rPr>
  </w:style>
  <w:style w:type="character" w:customStyle="1" w:styleId="Heading6Char">
    <w:name w:val="Heading 6 Char"/>
    <w:basedOn w:val="DefaultParagraphFont"/>
    <w:link w:val="Heading6"/>
    <w:uiPriority w:val="99"/>
    <w:locked/>
    <w:rsid w:val="00777FD2"/>
    <w:rPr>
      <w:rFonts w:ascii="Times New Roman" w:hAnsi="Times New Roman" w:cs="Times New Roman"/>
      <w:b/>
      <w:sz w:val="22"/>
    </w:rPr>
  </w:style>
  <w:style w:type="character" w:customStyle="1" w:styleId="Heading7Char">
    <w:name w:val="Heading 7 Char"/>
    <w:basedOn w:val="DefaultParagraphFont"/>
    <w:link w:val="Heading7"/>
    <w:uiPriority w:val="99"/>
    <w:locked/>
    <w:rsid w:val="00777FD2"/>
    <w:rPr>
      <w:rFonts w:ascii="Times New Roman" w:hAnsi="Times New Roman" w:cs="Times New Roman"/>
      <w:sz w:val="24"/>
    </w:rPr>
  </w:style>
  <w:style w:type="character" w:customStyle="1" w:styleId="Heading8Char">
    <w:name w:val="Heading 8 Char"/>
    <w:basedOn w:val="DefaultParagraphFont"/>
    <w:link w:val="Heading8"/>
    <w:uiPriority w:val="99"/>
    <w:locked/>
    <w:rsid w:val="00777FD2"/>
    <w:rPr>
      <w:rFonts w:ascii="Times New Roman" w:hAnsi="Times New Roman" w:cs="Times New Roman"/>
      <w:i/>
      <w:sz w:val="24"/>
    </w:rPr>
  </w:style>
  <w:style w:type="character" w:customStyle="1" w:styleId="Heading9Char">
    <w:name w:val="Heading 9 Char"/>
    <w:basedOn w:val="DefaultParagraphFont"/>
    <w:link w:val="Heading9"/>
    <w:uiPriority w:val="99"/>
    <w:locked/>
    <w:rsid w:val="00777FD2"/>
    <w:rPr>
      <w:rFonts w:ascii="Arial" w:hAnsi="Arial" w:cs="Times New Roman"/>
      <w:sz w:val="22"/>
    </w:rPr>
  </w:style>
  <w:style w:type="paragraph" w:styleId="ListParagraph">
    <w:name w:val="List Paragraph"/>
    <w:basedOn w:val="Normal"/>
    <w:link w:val="ListParagraphChar"/>
    <w:uiPriority w:val="99"/>
    <w:qFormat/>
    <w:rsid w:val="00777FD2"/>
    <w:pPr>
      <w:ind w:left="720"/>
      <w:contextualSpacing/>
    </w:pPr>
    <w:rPr>
      <w:rFonts w:eastAsia="Calibri"/>
      <w:szCs w:val="20"/>
    </w:rPr>
  </w:style>
  <w:style w:type="paragraph" w:styleId="NoSpacing">
    <w:name w:val="No Spacing"/>
    <w:link w:val="NoSpacingChar"/>
    <w:uiPriority w:val="99"/>
    <w:qFormat/>
    <w:rsid w:val="00777FD2"/>
    <w:pPr>
      <w:suppressAutoHyphens/>
    </w:pPr>
    <w:rPr>
      <w:lang w:val="ru-RU" w:eastAsia="zh-CN"/>
    </w:rPr>
  </w:style>
  <w:style w:type="paragraph" w:styleId="Footer">
    <w:name w:val="footer"/>
    <w:basedOn w:val="Normal"/>
    <w:link w:val="FooterChar"/>
    <w:uiPriority w:val="99"/>
    <w:rsid w:val="00777FD2"/>
    <w:pPr>
      <w:tabs>
        <w:tab w:val="center" w:pos="4153"/>
        <w:tab w:val="right" w:pos="8306"/>
      </w:tabs>
      <w:suppressAutoHyphens/>
    </w:pPr>
    <w:rPr>
      <w:color w:val="000000"/>
      <w:sz w:val="20"/>
      <w:szCs w:val="20"/>
      <w:lang w:eastAsia="ar-SA"/>
    </w:rPr>
  </w:style>
  <w:style w:type="character" w:customStyle="1" w:styleId="FooterChar">
    <w:name w:val="Footer Char"/>
    <w:basedOn w:val="DefaultParagraphFont"/>
    <w:link w:val="Footer"/>
    <w:uiPriority w:val="99"/>
    <w:locked/>
    <w:rsid w:val="00777FD2"/>
    <w:rPr>
      <w:rFonts w:ascii="Times New Roman" w:hAnsi="Times New Roman" w:cs="Times New Roman"/>
      <w:color w:val="000000"/>
      <w:sz w:val="20"/>
      <w:lang w:eastAsia="ar-SA" w:bidi="ar-SA"/>
    </w:rPr>
  </w:style>
  <w:style w:type="character" w:customStyle="1" w:styleId="ListParagraphChar">
    <w:name w:val="List Paragraph Char"/>
    <w:link w:val="ListParagraph"/>
    <w:uiPriority w:val="99"/>
    <w:locked/>
    <w:rsid w:val="00777FD2"/>
    <w:rPr>
      <w:rFonts w:ascii="Times New Roman" w:hAnsi="Times New Roman"/>
      <w:sz w:val="24"/>
      <w:lang w:eastAsia="uk-UA"/>
    </w:rPr>
  </w:style>
  <w:style w:type="paragraph" w:styleId="TOC2">
    <w:name w:val="toc 2"/>
    <w:basedOn w:val="Normal"/>
    <w:next w:val="Normal"/>
    <w:autoRedefine/>
    <w:uiPriority w:val="99"/>
    <w:rsid w:val="003178A6"/>
    <w:pPr>
      <w:tabs>
        <w:tab w:val="left" w:pos="-5387"/>
        <w:tab w:val="left" w:pos="-5245"/>
      </w:tabs>
      <w:ind w:right="-31"/>
      <w:contextualSpacing/>
      <w:jc w:val="right"/>
    </w:pPr>
  </w:style>
  <w:style w:type="character" w:customStyle="1" w:styleId="NoSpacingChar">
    <w:name w:val="No Spacing Char"/>
    <w:link w:val="NoSpacing"/>
    <w:uiPriority w:val="99"/>
    <w:locked/>
    <w:rsid w:val="00777FD2"/>
    <w:rPr>
      <w:sz w:val="22"/>
      <w:lang w:val="ru-RU" w:eastAsia="zh-CN"/>
    </w:rPr>
  </w:style>
  <w:style w:type="paragraph" w:styleId="Header">
    <w:name w:val="header"/>
    <w:basedOn w:val="Normal"/>
    <w:link w:val="HeaderChar"/>
    <w:uiPriority w:val="99"/>
    <w:rsid w:val="00777FD2"/>
    <w:pPr>
      <w:tabs>
        <w:tab w:val="center" w:pos="4819"/>
        <w:tab w:val="right" w:pos="9639"/>
      </w:tabs>
    </w:pPr>
  </w:style>
  <w:style w:type="character" w:customStyle="1" w:styleId="HeaderChar">
    <w:name w:val="Header Char"/>
    <w:basedOn w:val="DefaultParagraphFont"/>
    <w:link w:val="Header"/>
    <w:uiPriority w:val="99"/>
    <w:locked/>
    <w:rsid w:val="00777FD2"/>
    <w:rPr>
      <w:rFonts w:ascii="Times New Roman" w:hAnsi="Times New Roman" w:cs="Times New Roman"/>
      <w:sz w:val="24"/>
      <w:lang w:eastAsia="uk-UA"/>
    </w:rPr>
  </w:style>
  <w:style w:type="table" w:styleId="TableGrid">
    <w:name w:val="Table Grid"/>
    <w:basedOn w:val="TableNormal"/>
    <w:uiPriority w:val="99"/>
    <w:rsid w:val="00777F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82E22"/>
    <w:pPr>
      <w:suppressAutoHyphens/>
      <w:autoSpaceDE w:val="0"/>
    </w:pPr>
    <w:rPr>
      <w:rFonts w:ascii="Times New Roman" w:hAnsi="Times New Roman"/>
      <w:color w:val="000000"/>
      <w:sz w:val="24"/>
      <w:szCs w:val="24"/>
      <w:lang w:val="ru-RU" w:eastAsia="ar-SA"/>
    </w:rPr>
  </w:style>
  <w:style w:type="paragraph" w:customStyle="1" w:styleId="a">
    <w:name w:val="Знак"/>
    <w:basedOn w:val="Normal"/>
    <w:uiPriority w:val="99"/>
    <w:rsid w:val="00FD0517"/>
    <w:rPr>
      <w:rFonts w:ascii="Verdana" w:hAnsi="Verdana" w:cs="Verdana"/>
      <w:sz w:val="20"/>
      <w:szCs w:val="20"/>
      <w:lang w:val="en-US" w:eastAsia="en-US"/>
    </w:rPr>
  </w:style>
  <w:style w:type="character" w:styleId="Strong">
    <w:name w:val="Strong"/>
    <w:basedOn w:val="DefaultParagraphFont"/>
    <w:uiPriority w:val="99"/>
    <w:qFormat/>
    <w:rsid w:val="00FD0517"/>
    <w:rPr>
      <w:rFonts w:cs="Times New Roman"/>
      <w:b/>
    </w:rPr>
  </w:style>
  <w:style w:type="paragraph" w:styleId="BodyText">
    <w:name w:val="Body Text"/>
    <w:aliases w:val="Основной текст Знак Знак Знак"/>
    <w:basedOn w:val="Normal"/>
    <w:link w:val="BodyTextChar"/>
    <w:uiPriority w:val="99"/>
    <w:rsid w:val="000B42CE"/>
    <w:pPr>
      <w:jc w:val="both"/>
    </w:pPr>
    <w:rPr>
      <w:sz w:val="28"/>
      <w:lang w:eastAsia="ru-RU"/>
    </w:rPr>
  </w:style>
  <w:style w:type="character" w:customStyle="1" w:styleId="BodyTextChar">
    <w:name w:val="Body Text Char"/>
    <w:aliases w:val="Основной текст Знак Знак Знак Char"/>
    <w:basedOn w:val="DefaultParagraphFont"/>
    <w:link w:val="BodyText"/>
    <w:uiPriority w:val="99"/>
    <w:locked/>
    <w:rsid w:val="000B42CE"/>
    <w:rPr>
      <w:rFonts w:ascii="Times New Roman" w:hAnsi="Times New Roman" w:cs="Times New Roman"/>
      <w:sz w:val="24"/>
      <w:lang w:eastAsia="ru-RU"/>
    </w:rPr>
  </w:style>
  <w:style w:type="character" w:customStyle="1" w:styleId="a0">
    <w:name w:val="Основной текст Знак"/>
    <w:uiPriority w:val="99"/>
    <w:rsid w:val="000B42CE"/>
    <w:rPr>
      <w:rFonts w:ascii="Times New Roman" w:hAnsi="Times New Roman"/>
      <w:sz w:val="24"/>
      <w:lang w:eastAsia="uk-UA"/>
    </w:rPr>
  </w:style>
  <w:style w:type="paragraph" w:styleId="PlainText">
    <w:name w:val="Plain Text"/>
    <w:basedOn w:val="Normal"/>
    <w:link w:val="PlainTextChar"/>
    <w:uiPriority w:val="99"/>
    <w:rsid w:val="00A370B7"/>
    <w:rPr>
      <w:rFonts w:ascii="Courier New" w:hAnsi="Courier New"/>
      <w:sz w:val="20"/>
      <w:szCs w:val="20"/>
      <w:lang w:val="ru-RU" w:eastAsia="ru-RU"/>
    </w:rPr>
  </w:style>
  <w:style w:type="character" w:customStyle="1" w:styleId="PlainTextChar">
    <w:name w:val="Plain Text Char"/>
    <w:basedOn w:val="DefaultParagraphFont"/>
    <w:link w:val="PlainText"/>
    <w:uiPriority w:val="99"/>
    <w:locked/>
    <w:rsid w:val="00A370B7"/>
    <w:rPr>
      <w:rFonts w:ascii="Courier New" w:hAnsi="Courier New" w:cs="Times New Roman"/>
      <w:lang w:val="ru-RU" w:eastAsia="ru-RU"/>
    </w:rPr>
  </w:style>
  <w:style w:type="character" w:customStyle="1" w:styleId="6qdm">
    <w:name w:val="_6qdm"/>
    <w:uiPriority w:val="99"/>
    <w:rsid w:val="00D20CBB"/>
  </w:style>
  <w:style w:type="character" w:customStyle="1" w:styleId="textexposedshow">
    <w:name w:val="text_exposed_show"/>
    <w:uiPriority w:val="99"/>
    <w:rsid w:val="00D20CBB"/>
  </w:style>
  <w:style w:type="paragraph" w:styleId="NormalWeb">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Normal"/>
    <w:link w:val="NormalWebChar"/>
    <w:uiPriority w:val="99"/>
    <w:rsid w:val="00D20CBB"/>
    <w:pPr>
      <w:spacing w:before="100" w:beforeAutospacing="1" w:after="100" w:afterAutospacing="1"/>
    </w:pPr>
    <w:rPr>
      <w:rFonts w:eastAsia="Calibri"/>
      <w:szCs w:val="20"/>
    </w:rPr>
  </w:style>
  <w:style w:type="paragraph" w:customStyle="1" w:styleId="a1">
    <w:name w:val="Знак Знак"/>
    <w:basedOn w:val="Normal"/>
    <w:uiPriority w:val="99"/>
    <w:rsid w:val="006323EC"/>
    <w:rPr>
      <w:rFonts w:ascii="Verdana" w:eastAsia="Batang" w:hAnsi="Verdana" w:cs="Verdana"/>
      <w:sz w:val="20"/>
      <w:szCs w:val="20"/>
      <w:lang w:val="en-US" w:eastAsia="en-US"/>
    </w:rPr>
  </w:style>
  <w:style w:type="paragraph" w:styleId="BodyTextIndent2">
    <w:name w:val="Body Text Indent 2"/>
    <w:basedOn w:val="Normal"/>
    <w:link w:val="BodyTextIndent2Char"/>
    <w:uiPriority w:val="99"/>
    <w:rsid w:val="002811DB"/>
    <w:pPr>
      <w:spacing w:after="120" w:line="480" w:lineRule="auto"/>
      <w:ind w:left="283"/>
    </w:pPr>
  </w:style>
  <w:style w:type="character" w:customStyle="1" w:styleId="BodyTextIndent2Char">
    <w:name w:val="Body Text Indent 2 Char"/>
    <w:basedOn w:val="DefaultParagraphFont"/>
    <w:link w:val="BodyTextIndent2"/>
    <w:uiPriority w:val="99"/>
    <w:locked/>
    <w:rsid w:val="002811DB"/>
    <w:rPr>
      <w:rFonts w:ascii="Times New Roman" w:hAnsi="Times New Roman" w:cs="Times New Roman"/>
      <w:sz w:val="24"/>
    </w:rPr>
  </w:style>
  <w:style w:type="paragraph" w:customStyle="1" w:styleId="10">
    <w:name w:val="Абзац списка1"/>
    <w:basedOn w:val="Normal"/>
    <w:uiPriority w:val="99"/>
    <w:rsid w:val="002811DB"/>
    <w:pPr>
      <w:ind w:left="720"/>
    </w:pPr>
    <w:rPr>
      <w:rFonts w:eastAsia="Calibri"/>
      <w:lang w:eastAsia="ru-RU"/>
    </w:rPr>
  </w:style>
  <w:style w:type="character" w:customStyle="1" w:styleId="apple-converted-space">
    <w:name w:val="apple-converted-space"/>
    <w:basedOn w:val="DefaultParagraphFont"/>
    <w:uiPriority w:val="99"/>
    <w:rsid w:val="002811DB"/>
    <w:rPr>
      <w:rFonts w:cs="Times New Roman"/>
    </w:rPr>
  </w:style>
  <w:style w:type="character" w:customStyle="1" w:styleId="s1">
    <w:name w:val="s1"/>
    <w:basedOn w:val="DefaultParagraphFont"/>
    <w:uiPriority w:val="99"/>
    <w:rsid w:val="002811DB"/>
    <w:rPr>
      <w:rFonts w:cs="Times New Roman"/>
    </w:rPr>
  </w:style>
  <w:style w:type="paragraph" w:styleId="Subtitle">
    <w:name w:val="Subtitle"/>
    <w:basedOn w:val="Normal"/>
    <w:next w:val="BodyText"/>
    <w:link w:val="SubtitleChar"/>
    <w:uiPriority w:val="99"/>
    <w:qFormat/>
    <w:rsid w:val="00FC5C85"/>
    <w:pPr>
      <w:suppressAutoHyphens/>
      <w:spacing w:after="60"/>
      <w:jc w:val="center"/>
    </w:pPr>
    <w:rPr>
      <w:rFonts w:ascii="Arial" w:hAnsi="Arial"/>
      <w:lang w:eastAsia="zh-CN"/>
    </w:rPr>
  </w:style>
  <w:style w:type="character" w:customStyle="1" w:styleId="SubtitleChar">
    <w:name w:val="Subtitle Char"/>
    <w:basedOn w:val="DefaultParagraphFont"/>
    <w:link w:val="Subtitle"/>
    <w:uiPriority w:val="99"/>
    <w:locked/>
    <w:rsid w:val="00FC5C85"/>
    <w:rPr>
      <w:rFonts w:ascii="Arial" w:hAnsi="Arial" w:cs="Times New Roman"/>
      <w:sz w:val="24"/>
      <w:lang w:eastAsia="zh-CN"/>
    </w:rPr>
  </w:style>
  <w:style w:type="paragraph" w:styleId="Title">
    <w:name w:val="Title"/>
    <w:basedOn w:val="Normal"/>
    <w:next w:val="BodyText"/>
    <w:link w:val="TitleChar"/>
    <w:uiPriority w:val="99"/>
    <w:qFormat/>
    <w:rsid w:val="00FC5C85"/>
    <w:pPr>
      <w:keepNext/>
      <w:widowControl w:val="0"/>
      <w:suppressAutoHyphens/>
      <w:spacing w:before="240" w:after="120"/>
    </w:pPr>
    <w:rPr>
      <w:rFonts w:ascii="Arial" w:eastAsia="Calibri" w:hAnsi="Arial"/>
      <w:kern w:val="1"/>
      <w:sz w:val="28"/>
      <w:szCs w:val="28"/>
      <w:lang w:val="ru-RU" w:eastAsia="ar-SA"/>
    </w:rPr>
  </w:style>
  <w:style w:type="character" w:customStyle="1" w:styleId="TitleChar">
    <w:name w:val="Title Char"/>
    <w:basedOn w:val="DefaultParagraphFont"/>
    <w:link w:val="Title"/>
    <w:uiPriority w:val="99"/>
    <w:locked/>
    <w:rsid w:val="00FC5C85"/>
    <w:rPr>
      <w:rFonts w:ascii="Arial" w:hAnsi="Arial" w:cs="Times New Roman"/>
      <w:kern w:val="1"/>
      <w:sz w:val="28"/>
      <w:lang w:val="ru-RU" w:eastAsia="ar-SA" w:bidi="ar-SA"/>
    </w:rPr>
  </w:style>
  <w:style w:type="paragraph" w:customStyle="1" w:styleId="20">
    <w:name w:val="Без интервала2"/>
    <w:uiPriority w:val="99"/>
    <w:rsid w:val="009F4453"/>
    <w:rPr>
      <w:rFonts w:ascii="Times New Roman" w:eastAsia="MS Mincho" w:hAnsi="Times New Roman"/>
      <w:sz w:val="28"/>
      <w:szCs w:val="24"/>
      <w:lang w:eastAsia="ru-RU"/>
    </w:rPr>
  </w:style>
  <w:style w:type="paragraph" w:customStyle="1" w:styleId="caaieiaie6">
    <w:name w:val="caaieiaie 6"/>
    <w:basedOn w:val="Normal"/>
    <w:next w:val="Normal"/>
    <w:uiPriority w:val="99"/>
    <w:rsid w:val="009F4453"/>
    <w:pPr>
      <w:keepNext/>
      <w:suppressAutoHyphens/>
      <w:overflowPunct w:val="0"/>
      <w:autoSpaceDE w:val="0"/>
      <w:spacing w:after="120"/>
      <w:jc w:val="center"/>
    </w:pPr>
    <w:rPr>
      <w:szCs w:val="20"/>
      <w:lang w:val="en-US" w:eastAsia="ar-SA"/>
    </w:rPr>
  </w:style>
  <w:style w:type="paragraph" w:customStyle="1" w:styleId="caaieiaie21">
    <w:name w:val="caaieiaie 21"/>
    <w:basedOn w:val="Normal"/>
    <w:next w:val="Normal"/>
    <w:uiPriority w:val="99"/>
    <w:rsid w:val="009F4453"/>
    <w:pPr>
      <w:keepNext/>
      <w:widowControl w:val="0"/>
      <w:suppressAutoHyphens/>
      <w:overflowPunct w:val="0"/>
      <w:autoSpaceDE w:val="0"/>
      <w:jc w:val="center"/>
    </w:pPr>
    <w:rPr>
      <w:b/>
      <w:szCs w:val="20"/>
      <w:lang w:val="ru-RU" w:eastAsia="ar-SA"/>
    </w:rPr>
  </w:style>
  <w:style w:type="paragraph" w:customStyle="1" w:styleId="a2">
    <w:name w:val="Нормальний текст"/>
    <w:basedOn w:val="Normal"/>
    <w:uiPriority w:val="99"/>
    <w:rsid w:val="002C1ED3"/>
    <w:pPr>
      <w:spacing w:before="120"/>
      <w:ind w:firstLine="567"/>
    </w:pPr>
    <w:rPr>
      <w:rFonts w:ascii="Antiqua" w:hAnsi="Antiqua"/>
      <w:sz w:val="26"/>
      <w:szCs w:val="20"/>
      <w:lang w:eastAsia="ru-RU"/>
    </w:rPr>
  </w:style>
  <w:style w:type="paragraph" w:styleId="HTMLPreformatted">
    <w:name w:val="HTML Preformatted"/>
    <w:basedOn w:val="Normal"/>
    <w:link w:val="HTMLPreformattedChar"/>
    <w:uiPriority w:val="99"/>
    <w:rsid w:val="00B3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3603D"/>
    <w:rPr>
      <w:rFonts w:ascii="Courier New" w:hAnsi="Courier New" w:cs="Times New Roman"/>
    </w:rPr>
  </w:style>
  <w:style w:type="paragraph" w:customStyle="1" w:styleId="11">
    <w:name w:val="Без інтервалів1"/>
    <w:uiPriority w:val="99"/>
    <w:rsid w:val="00B3603D"/>
    <w:rPr>
      <w:rFonts w:eastAsia="Times New Roman"/>
      <w:lang w:val="ru-RU" w:eastAsia="en-US"/>
    </w:rPr>
  </w:style>
  <w:style w:type="paragraph" w:customStyle="1" w:styleId="rvps2">
    <w:name w:val="rvps2"/>
    <w:basedOn w:val="Normal"/>
    <w:uiPriority w:val="99"/>
    <w:rsid w:val="00B3603D"/>
    <w:pPr>
      <w:spacing w:before="100" w:beforeAutospacing="1" w:after="100" w:afterAutospacing="1"/>
    </w:pPr>
    <w:rPr>
      <w:lang w:val="ru-RU" w:eastAsia="ru-RU"/>
    </w:rPr>
  </w:style>
  <w:style w:type="character" w:customStyle="1" w:styleId="a3">
    <w:name w:val="Основной текст_"/>
    <w:link w:val="30"/>
    <w:uiPriority w:val="99"/>
    <w:locked/>
    <w:rsid w:val="001F6BC7"/>
    <w:rPr>
      <w:spacing w:val="8"/>
      <w:shd w:val="clear" w:color="auto" w:fill="FFFFFF"/>
    </w:rPr>
  </w:style>
  <w:style w:type="paragraph" w:customStyle="1" w:styleId="30">
    <w:name w:val="Основной текст3"/>
    <w:basedOn w:val="Normal"/>
    <w:link w:val="a3"/>
    <w:uiPriority w:val="99"/>
    <w:rsid w:val="001F6BC7"/>
    <w:pPr>
      <w:widowControl w:val="0"/>
      <w:shd w:val="clear" w:color="auto" w:fill="FFFFFF"/>
      <w:spacing w:after="300" w:line="240" w:lineRule="atLeast"/>
      <w:ind w:hanging="380"/>
      <w:jc w:val="both"/>
    </w:pPr>
    <w:rPr>
      <w:rFonts w:ascii="Calibri" w:eastAsia="Calibri" w:hAnsi="Calibri"/>
      <w:spacing w:val="8"/>
      <w:sz w:val="20"/>
      <w:szCs w:val="20"/>
      <w:shd w:val="clear" w:color="auto" w:fill="FFFFFF"/>
    </w:rPr>
  </w:style>
  <w:style w:type="character" w:customStyle="1" w:styleId="21">
    <w:name w:val="Основной текст2"/>
    <w:uiPriority w:val="99"/>
    <w:rsid w:val="001F6BC7"/>
    <w:rPr>
      <w:rFonts w:ascii="Times New Roman" w:hAnsi="Times New Roman"/>
      <w:color w:val="000000"/>
      <w:spacing w:val="8"/>
      <w:w w:val="100"/>
      <w:position w:val="0"/>
      <w:sz w:val="24"/>
      <w:u w:val="none"/>
      <w:effect w:val="none"/>
      <w:lang w:val="uk-UA"/>
    </w:rPr>
  </w:style>
  <w:style w:type="paragraph" w:styleId="BalloonText">
    <w:name w:val="Balloon Text"/>
    <w:basedOn w:val="Normal"/>
    <w:link w:val="BalloonTextChar"/>
    <w:uiPriority w:val="99"/>
    <w:semiHidden/>
    <w:rsid w:val="00DA43FB"/>
    <w:pPr>
      <w:suppressAutoHyphens/>
    </w:pPr>
    <w:rPr>
      <w:rFonts w:ascii="Tahoma" w:hAnsi="Tahoma"/>
      <w:sz w:val="16"/>
      <w:szCs w:val="16"/>
      <w:lang w:eastAsia="ar-SA"/>
    </w:rPr>
  </w:style>
  <w:style w:type="character" w:customStyle="1" w:styleId="BalloonTextChar">
    <w:name w:val="Balloon Text Char"/>
    <w:basedOn w:val="DefaultParagraphFont"/>
    <w:link w:val="BalloonText"/>
    <w:uiPriority w:val="99"/>
    <w:semiHidden/>
    <w:locked/>
    <w:rsid w:val="00DA43FB"/>
    <w:rPr>
      <w:rFonts w:ascii="Tahoma" w:hAnsi="Tahoma" w:cs="Times New Roman"/>
      <w:sz w:val="16"/>
      <w:lang w:eastAsia="ar-SA" w:bidi="ar-SA"/>
    </w:rPr>
  </w:style>
  <w:style w:type="character" w:styleId="Emphasis">
    <w:name w:val="Emphasis"/>
    <w:basedOn w:val="DefaultParagraphFont"/>
    <w:uiPriority w:val="99"/>
    <w:qFormat/>
    <w:rsid w:val="002767E3"/>
    <w:rPr>
      <w:rFonts w:cs="Times New Roman"/>
      <w:i/>
    </w:rPr>
  </w:style>
  <w:style w:type="character" w:styleId="Hyperlink">
    <w:name w:val="Hyperlink"/>
    <w:basedOn w:val="DefaultParagraphFont"/>
    <w:uiPriority w:val="99"/>
    <w:rsid w:val="00414311"/>
    <w:rPr>
      <w:rFonts w:cs="Times New Roman"/>
      <w:color w:val="0000FF"/>
      <w:u w:val="single"/>
    </w:rPr>
  </w:style>
  <w:style w:type="paragraph" w:customStyle="1" w:styleId="a4">
    <w:name w:val="Текст в заданном формате"/>
    <w:basedOn w:val="Normal"/>
    <w:uiPriority w:val="99"/>
    <w:rsid w:val="00255D65"/>
    <w:pPr>
      <w:widowControl w:val="0"/>
      <w:suppressAutoHyphens/>
      <w:autoSpaceDE w:val="0"/>
    </w:pPr>
    <w:rPr>
      <w:rFonts w:ascii="Courier New" w:eastAsia="Calibri" w:hAnsi="Courier New" w:cs="Courier New"/>
      <w:sz w:val="20"/>
      <w:szCs w:val="20"/>
      <w:lang w:val="ru-RU" w:eastAsia="ar-SA"/>
    </w:rPr>
  </w:style>
  <w:style w:type="character" w:customStyle="1" w:styleId="NormalWebChar">
    <w:name w:val="Normal (Web) Char"/>
    <w:aliases w:val="Обычный (Web) Знак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Char"/>
    <w:link w:val="NormalWeb"/>
    <w:uiPriority w:val="99"/>
    <w:locked/>
    <w:rsid w:val="00255D65"/>
    <w:rPr>
      <w:rFonts w:ascii="Times New Roman" w:hAnsi="Times New Roman"/>
      <w:sz w:val="24"/>
    </w:rPr>
  </w:style>
  <w:style w:type="paragraph" w:customStyle="1" w:styleId="12">
    <w:name w:val="Без интервала1"/>
    <w:uiPriority w:val="99"/>
    <w:rsid w:val="00255D65"/>
    <w:rPr>
      <w:rFonts w:eastAsia="Times New Roman"/>
      <w:lang w:val="ru-RU" w:eastAsia="en-US"/>
    </w:rPr>
  </w:style>
  <w:style w:type="paragraph" w:customStyle="1" w:styleId="NoSpacing1">
    <w:name w:val="No Spacing1"/>
    <w:uiPriority w:val="99"/>
    <w:rsid w:val="00255D65"/>
    <w:rPr>
      <w:rFonts w:eastAsia="Times New Roman"/>
      <w:lang w:val="ru-RU" w:eastAsia="en-US"/>
    </w:rPr>
  </w:style>
  <w:style w:type="paragraph" w:customStyle="1" w:styleId="13">
    <w:name w:val="Знак1"/>
    <w:basedOn w:val="Normal"/>
    <w:uiPriority w:val="99"/>
    <w:rsid w:val="00255D65"/>
    <w:rPr>
      <w:rFonts w:ascii="Verdana" w:hAnsi="Verdana" w:cs="Verdana"/>
      <w:sz w:val="20"/>
      <w:szCs w:val="20"/>
      <w:lang w:val="en-US" w:eastAsia="en-US"/>
    </w:rPr>
  </w:style>
  <w:style w:type="paragraph" w:customStyle="1" w:styleId="14">
    <w:name w:val="Знак Знак1 Знак Знак Знак Знак Знак Знак"/>
    <w:basedOn w:val="Normal"/>
    <w:uiPriority w:val="99"/>
    <w:rsid w:val="00255D65"/>
    <w:rPr>
      <w:rFonts w:ascii="Verdana" w:hAnsi="Verdana" w:cs="Verdana"/>
      <w:sz w:val="20"/>
      <w:szCs w:val="20"/>
      <w:lang w:val="en-US" w:eastAsia="en-US"/>
    </w:rPr>
  </w:style>
  <w:style w:type="paragraph" w:customStyle="1" w:styleId="110">
    <w:name w:val="Абзац списка11"/>
    <w:basedOn w:val="Normal"/>
    <w:uiPriority w:val="99"/>
    <w:rsid w:val="00255D65"/>
    <w:pPr>
      <w:spacing w:after="200" w:line="276" w:lineRule="auto"/>
      <w:ind w:left="720"/>
      <w:contextualSpacing/>
    </w:pPr>
    <w:rPr>
      <w:rFonts w:ascii="Calibri" w:hAnsi="Calibri" w:cs="Calibri"/>
      <w:sz w:val="22"/>
      <w:szCs w:val="22"/>
      <w:lang w:val="ru-RU" w:eastAsia="zh-CN"/>
    </w:rPr>
  </w:style>
  <w:style w:type="paragraph" w:styleId="TOC1">
    <w:name w:val="toc 1"/>
    <w:basedOn w:val="Normal"/>
    <w:next w:val="Normal"/>
    <w:uiPriority w:val="99"/>
    <w:rsid w:val="00255D65"/>
    <w:pPr>
      <w:tabs>
        <w:tab w:val="right" w:leader="dot" w:pos="9360"/>
      </w:tabs>
      <w:suppressAutoHyphens/>
      <w:spacing w:before="120" w:after="60"/>
    </w:pPr>
    <w:rPr>
      <w:szCs w:val="20"/>
      <w:lang w:val="ru-RU" w:eastAsia="ar-SA"/>
    </w:rPr>
  </w:style>
  <w:style w:type="paragraph" w:customStyle="1" w:styleId="15">
    <w:name w:val="Знак Знак1"/>
    <w:basedOn w:val="Normal"/>
    <w:uiPriority w:val="99"/>
    <w:rsid w:val="00255D65"/>
    <w:rPr>
      <w:rFonts w:ascii="Verdana" w:eastAsia="Batang" w:hAnsi="Verdana" w:cs="Verdana"/>
      <w:sz w:val="20"/>
      <w:szCs w:val="20"/>
      <w:lang w:val="en-US" w:eastAsia="en-US"/>
    </w:rPr>
  </w:style>
  <w:style w:type="paragraph" w:customStyle="1" w:styleId="docdata">
    <w:name w:val="docdata"/>
    <w:aliases w:val="docy,v5,4892,baiaagaaboqcaaaduheaaavgeqaaaaaaaaaaaaaaaaaaaaaaaaaaaaaaaaaaaaaaaaaaaaaaaaaaaaaaaaaaaaaaaaaaaaaaaaaaaaaaaaaaaaaaaaaaaaaaaaaaaaaaaaaaaaaaaaaaaaaaaaaaaaaaaaaaaaaaaaaaaaaaaaaaaaaaaaaaaaaaaaaaaaaaaaaaaaaaaaaaaaaaaaaaaaaaaaaaaaaaaaaaaaa"/>
    <w:basedOn w:val="Normal"/>
    <w:uiPriority w:val="99"/>
    <w:rsid w:val="00255D65"/>
    <w:pPr>
      <w:spacing w:before="100" w:beforeAutospacing="1" w:after="100" w:afterAutospacing="1"/>
    </w:pPr>
  </w:style>
  <w:style w:type="table" w:styleId="MediumShading1-Accent3">
    <w:name w:val="Medium Shading 1 Accent 3"/>
    <w:basedOn w:val="TableNormal"/>
    <w:uiPriority w:val="99"/>
    <w:rsid w:val="00255D65"/>
    <w:rPr>
      <w:rFonts w:eastAsia="Times New Roman"/>
      <w:sz w:val="20"/>
      <w:szCs w:val="20"/>
      <w:lang w:val="ru-RU" w:eastAsia="ja-JP"/>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LightGrid-Accent3">
    <w:name w:val="Light Grid Accent 3"/>
    <w:basedOn w:val="TableNormal"/>
    <w:uiPriority w:val="99"/>
    <w:rsid w:val="00255D65"/>
    <w:rPr>
      <w:rFonts w:eastAsia="Times New Roman"/>
      <w:sz w:val="20"/>
      <w:szCs w:val="20"/>
      <w:lang w:val="ru-RU"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WW8Num13z0">
    <w:name w:val="WW8Num13z0"/>
    <w:uiPriority w:val="99"/>
    <w:rsid w:val="00255D65"/>
    <w:rPr>
      <w:rFonts w:ascii="Symbol" w:hAnsi="Symbol"/>
    </w:rPr>
  </w:style>
  <w:style w:type="paragraph" w:customStyle="1" w:styleId="111">
    <w:name w:val="Знак Знак1 Знак Знак Знак Знак Знак Знак1"/>
    <w:basedOn w:val="Normal"/>
    <w:uiPriority w:val="99"/>
    <w:rsid w:val="00255D65"/>
    <w:rPr>
      <w:rFonts w:ascii="Verdana" w:hAnsi="Verdana" w:cs="Verdana"/>
      <w:sz w:val="20"/>
      <w:szCs w:val="20"/>
      <w:lang w:val="en-US" w:eastAsia="en-US"/>
    </w:rPr>
  </w:style>
  <w:style w:type="paragraph" w:customStyle="1" w:styleId="31">
    <w:name w:val="Без интервала3"/>
    <w:uiPriority w:val="99"/>
    <w:rsid w:val="00255D65"/>
    <w:rPr>
      <w:rFonts w:cs="Calibri"/>
      <w:lang w:val="ru-RU" w:eastAsia="en-US"/>
    </w:rPr>
  </w:style>
  <w:style w:type="paragraph" w:customStyle="1" w:styleId="140">
    <w:name w:val="Обычный + 14 пт"/>
    <w:aliases w:val="По ширине,Первая строка:  1,25 см"/>
    <w:basedOn w:val="Normal"/>
    <w:uiPriority w:val="99"/>
    <w:rsid w:val="006F3A06"/>
    <w:pPr>
      <w:ind w:firstLine="720"/>
      <w:jc w:val="both"/>
    </w:pPr>
    <w:rPr>
      <w:sz w:val="28"/>
      <w:szCs w:val="28"/>
      <w:lang w:val="ru-RU" w:eastAsia="ru-RU"/>
    </w:rPr>
  </w:style>
  <w:style w:type="character" w:customStyle="1" w:styleId="a5">
    <w:name w:val="Основной текст + Полужирный"/>
    <w:aliases w:val="Курсив,Интервал 0 pt6"/>
    <w:uiPriority w:val="99"/>
    <w:rsid w:val="009A14A4"/>
    <w:rPr>
      <w:rFonts w:ascii="Arial" w:hAnsi="Arial"/>
      <w:b/>
      <w:i/>
      <w:spacing w:val="7"/>
      <w:sz w:val="14"/>
      <w:u w:val="none"/>
    </w:rPr>
  </w:style>
  <w:style w:type="character" w:styleId="FollowedHyperlink">
    <w:name w:val="FollowedHyperlink"/>
    <w:basedOn w:val="DefaultParagraphFont"/>
    <w:uiPriority w:val="99"/>
    <w:semiHidden/>
    <w:rsid w:val="009F1C3F"/>
    <w:rPr>
      <w:rFonts w:cs="Times New Roman"/>
      <w:color w:val="800080"/>
      <w:u w:val="single"/>
    </w:rPr>
  </w:style>
  <w:style w:type="character" w:customStyle="1" w:styleId="longtext">
    <w:name w:val="long_text"/>
    <w:basedOn w:val="DefaultParagraphFont"/>
    <w:uiPriority w:val="99"/>
    <w:rsid w:val="004B68CA"/>
    <w:rPr>
      <w:rFonts w:cs="Times New Roman"/>
    </w:rPr>
  </w:style>
  <w:style w:type="paragraph" w:customStyle="1" w:styleId="120">
    <w:name w:val="Знак Знак1 Знак Знак Знак Знак Знак Знак2"/>
    <w:basedOn w:val="Normal"/>
    <w:uiPriority w:val="99"/>
    <w:rsid w:val="00793666"/>
    <w:rPr>
      <w:rFonts w:ascii="Verdana" w:hAnsi="Verdana" w:cs="Verdana"/>
      <w:sz w:val="20"/>
      <w:szCs w:val="20"/>
      <w:lang w:val="en-US" w:eastAsia="en-US"/>
    </w:rPr>
  </w:style>
  <w:style w:type="character" w:customStyle="1" w:styleId="bumpedfont15">
    <w:name w:val="bumpedfont15"/>
    <w:basedOn w:val="DefaultParagraphFont"/>
    <w:uiPriority w:val="99"/>
    <w:rsid w:val="00EC3C17"/>
    <w:rPr>
      <w:rFonts w:cs="Times New Roman"/>
    </w:rPr>
  </w:style>
  <w:style w:type="table" w:customStyle="1" w:styleId="16">
    <w:name w:val="Светлая заливка1"/>
    <w:uiPriority w:val="99"/>
    <w:rsid w:val="0050597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50597B"/>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0">
    <w:name w:val="Средняя заливка 21"/>
    <w:uiPriority w:val="99"/>
    <w:rsid w:val="0050597B"/>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LightGrid-Accent5">
    <w:name w:val="Light Grid Accent 5"/>
    <w:basedOn w:val="TableNormal"/>
    <w:uiPriority w:val="99"/>
    <w:rsid w:val="0050597B"/>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99"/>
    <w:rsid w:val="0050597B"/>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99"/>
    <w:rsid w:val="0050597B"/>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50597B"/>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6">
    <w:name w:val="Содержимое таблицы"/>
    <w:basedOn w:val="Normal"/>
    <w:uiPriority w:val="99"/>
    <w:rsid w:val="006D3C17"/>
    <w:pPr>
      <w:widowControl w:val="0"/>
      <w:suppressLineNumbers/>
      <w:suppressAutoHyphens/>
    </w:pPr>
    <w:rPr>
      <w:rFonts w:eastAsia="Calibri" w:cs="Mangal"/>
      <w:kern w:val="1"/>
      <w:lang w:eastAsia="hi-IN" w:bidi="hi-IN"/>
    </w:rPr>
  </w:style>
  <w:style w:type="character" w:customStyle="1" w:styleId="rvts23">
    <w:name w:val="rvts23"/>
    <w:basedOn w:val="DefaultParagraphFont"/>
    <w:uiPriority w:val="99"/>
    <w:rsid w:val="00EF02B2"/>
    <w:rPr>
      <w:rFonts w:cs="Times New Roman"/>
    </w:rPr>
  </w:style>
  <w:style w:type="numbering" w:customStyle="1" w:styleId="1">
    <w:name w:val="Стиль1"/>
    <w:rsid w:val="00FD6AAB"/>
    <w:pPr>
      <w:numPr>
        <w:numId w:val="30"/>
      </w:numPr>
    </w:pPr>
  </w:style>
  <w:style w:type="numbering" w:customStyle="1" w:styleId="3">
    <w:name w:val="Стиль3"/>
    <w:rsid w:val="00FD6AAB"/>
    <w:pPr>
      <w:numPr>
        <w:numId w:val="32"/>
      </w:numPr>
    </w:pPr>
  </w:style>
  <w:style w:type="numbering" w:customStyle="1" w:styleId="4">
    <w:name w:val="Стиль4"/>
    <w:rsid w:val="00FD6AAB"/>
    <w:pPr>
      <w:numPr>
        <w:numId w:val="33"/>
      </w:numPr>
    </w:pPr>
  </w:style>
  <w:style w:type="numbering" w:customStyle="1" w:styleId="2">
    <w:name w:val="Стиль2"/>
    <w:rsid w:val="00FD6AAB"/>
    <w:pPr>
      <w:numPr>
        <w:numId w:val="31"/>
      </w:numPr>
    </w:pPr>
  </w:style>
  <w:style w:type="numbering" w:customStyle="1" w:styleId="5">
    <w:name w:val="Стиль5"/>
    <w:rsid w:val="00FD6AAB"/>
    <w:pPr>
      <w:numPr>
        <w:numId w:val="34"/>
      </w:numPr>
    </w:pPr>
  </w:style>
</w:styles>
</file>

<file path=word/webSettings.xml><?xml version="1.0" encoding="utf-8"?>
<w:webSettings xmlns:r="http://schemas.openxmlformats.org/officeDocument/2006/relationships" xmlns:w="http://schemas.openxmlformats.org/wordprocessingml/2006/main">
  <w:divs>
    <w:div w:id="2055613683">
      <w:marLeft w:val="0"/>
      <w:marRight w:val="0"/>
      <w:marTop w:val="0"/>
      <w:marBottom w:val="0"/>
      <w:divBdr>
        <w:top w:val="none" w:sz="0" w:space="0" w:color="auto"/>
        <w:left w:val="none" w:sz="0" w:space="0" w:color="auto"/>
        <w:bottom w:val="none" w:sz="0" w:space="0" w:color="auto"/>
        <w:right w:val="none" w:sz="0" w:space="0" w:color="auto"/>
      </w:divBdr>
    </w:div>
    <w:div w:id="2055613684">
      <w:marLeft w:val="0"/>
      <w:marRight w:val="0"/>
      <w:marTop w:val="0"/>
      <w:marBottom w:val="0"/>
      <w:divBdr>
        <w:top w:val="none" w:sz="0" w:space="0" w:color="auto"/>
        <w:left w:val="none" w:sz="0" w:space="0" w:color="auto"/>
        <w:bottom w:val="none" w:sz="0" w:space="0" w:color="auto"/>
        <w:right w:val="none" w:sz="0" w:space="0" w:color="auto"/>
      </w:divBdr>
    </w:div>
    <w:div w:id="2055613685">
      <w:marLeft w:val="0"/>
      <w:marRight w:val="0"/>
      <w:marTop w:val="0"/>
      <w:marBottom w:val="0"/>
      <w:divBdr>
        <w:top w:val="none" w:sz="0" w:space="0" w:color="auto"/>
        <w:left w:val="none" w:sz="0" w:space="0" w:color="auto"/>
        <w:bottom w:val="none" w:sz="0" w:space="0" w:color="auto"/>
        <w:right w:val="none" w:sz="0" w:space="0" w:color="auto"/>
      </w:divBdr>
    </w:div>
    <w:div w:id="2055613686">
      <w:marLeft w:val="0"/>
      <w:marRight w:val="0"/>
      <w:marTop w:val="0"/>
      <w:marBottom w:val="0"/>
      <w:divBdr>
        <w:top w:val="none" w:sz="0" w:space="0" w:color="auto"/>
        <w:left w:val="none" w:sz="0" w:space="0" w:color="auto"/>
        <w:bottom w:val="none" w:sz="0" w:space="0" w:color="auto"/>
        <w:right w:val="none" w:sz="0" w:space="0" w:color="auto"/>
      </w:divBdr>
    </w:div>
    <w:div w:id="2055613687">
      <w:marLeft w:val="0"/>
      <w:marRight w:val="0"/>
      <w:marTop w:val="0"/>
      <w:marBottom w:val="0"/>
      <w:divBdr>
        <w:top w:val="none" w:sz="0" w:space="0" w:color="auto"/>
        <w:left w:val="none" w:sz="0" w:space="0" w:color="auto"/>
        <w:bottom w:val="none" w:sz="0" w:space="0" w:color="auto"/>
        <w:right w:val="none" w:sz="0" w:space="0" w:color="auto"/>
      </w:divBdr>
    </w:div>
    <w:div w:id="2055613688">
      <w:marLeft w:val="0"/>
      <w:marRight w:val="0"/>
      <w:marTop w:val="0"/>
      <w:marBottom w:val="0"/>
      <w:divBdr>
        <w:top w:val="none" w:sz="0" w:space="0" w:color="auto"/>
        <w:left w:val="none" w:sz="0" w:space="0" w:color="auto"/>
        <w:bottom w:val="none" w:sz="0" w:space="0" w:color="auto"/>
        <w:right w:val="none" w:sz="0" w:space="0" w:color="auto"/>
      </w:divBdr>
    </w:div>
    <w:div w:id="2055613689">
      <w:marLeft w:val="0"/>
      <w:marRight w:val="0"/>
      <w:marTop w:val="0"/>
      <w:marBottom w:val="0"/>
      <w:divBdr>
        <w:top w:val="none" w:sz="0" w:space="0" w:color="auto"/>
        <w:left w:val="none" w:sz="0" w:space="0" w:color="auto"/>
        <w:bottom w:val="none" w:sz="0" w:space="0" w:color="auto"/>
        <w:right w:val="none" w:sz="0" w:space="0" w:color="auto"/>
      </w:divBdr>
    </w:div>
    <w:div w:id="2055613690">
      <w:marLeft w:val="0"/>
      <w:marRight w:val="0"/>
      <w:marTop w:val="0"/>
      <w:marBottom w:val="0"/>
      <w:divBdr>
        <w:top w:val="none" w:sz="0" w:space="0" w:color="auto"/>
        <w:left w:val="none" w:sz="0" w:space="0" w:color="auto"/>
        <w:bottom w:val="none" w:sz="0" w:space="0" w:color="auto"/>
        <w:right w:val="none" w:sz="0" w:space="0" w:color="auto"/>
      </w:divBdr>
    </w:div>
    <w:div w:id="2055613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vitalii.maletskyi.official?__cft__%5b0%5d=AZVZ7z-CJhdr3Vfl8bjVov8KQd6bufpGvIuXoNtxmynDY6DUj0nVnOtDCYwG1TmQOO8bHtssQJAB8xrvFXb5LAUwH5cHJLBvVKd04I1Rbc4ut97VVT1wU3lnk0o59TuzMhHdf7F1SzeJhhkJ_OoXZBHCiBPQlZAIe4i6omdz98R-eOvrDaB2n8DD3Hyv3wUIpwQ&amp;__tn__=-%5dK-R" TargetMode="External"/><Relationship Id="rId18" Type="http://schemas.openxmlformats.org/officeDocument/2006/relationships/hyperlink" Target="https://kremen.pb.org.ua/projects/3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facebook.com/h0pe.ua/?__cft__%5b0%5d=AZXOqbCfBj1JQlAcLlCsjSeelhJxwRdCoK2KfVz1UPBUGj1-cMhAISgGWXxycPK-aAhKSsDbmHE3iho7KAh1VbRjjvCpNbc03hkwYIaozUNyEHnvMbXvMbe8BWpAB716IWg&amp;__tn__=kK-R" TargetMode="External"/><Relationship Id="rId17" Type="http://schemas.openxmlformats.org/officeDocument/2006/relationships/hyperlink" Target="https://uk.wikipedia.org/wiki/%D0%94%D0%B5%D1%80%D0%B6%D0%B0%D0%B2%D0%BD%D0%B0_%D1%81%D0%BB%D1%83%D0%B6%D0%B1%D0%B0_%D0%A3%D0%BA%D1%80%D0%B0%D1%97%D0%BD%D0%B8_%D0%B7_%D0%BD%D0%B0%D0%B4%D0%B7%D0%B2%D0%B8%D1%87%D0%B0%D0%B9%D0%BD%D0%B8%D1%85_%D1%81%D0%B8%D1%82%D1%83%D0%B0%D1%86%D1%96%D0%B9"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2%D0%B0%D0%B6%D0%BA%D0%B0_%D1%96%D0%BD%D0%B4%D1%83%D1%81%D1%82%D1%80%D1%96%D1%8F" TargetMode="External"/><Relationship Id="rId14" Type="http://schemas.openxmlformats.org/officeDocument/2006/relationships/hyperlink" Target="http://www.isu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8563</TotalTime>
  <Pages>97</Pages>
  <Words>-32766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karnilova</cp:lastModifiedBy>
  <cp:revision>14</cp:revision>
  <cp:lastPrinted>2022-12-26T11:54:00Z</cp:lastPrinted>
  <dcterms:created xsi:type="dcterms:W3CDTF">2021-10-21T12:15:00Z</dcterms:created>
  <dcterms:modified xsi:type="dcterms:W3CDTF">2022-12-26T11:54:00Z</dcterms:modified>
</cp:coreProperties>
</file>