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46" w:rsidRPr="00991C30" w:rsidRDefault="00E81E46" w:rsidP="005D22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uk-UA" w:eastAsia="uk-UA"/>
        </w:rPr>
      </w:pPr>
      <w:r w:rsidRPr="00991C30">
        <w:rPr>
          <w:rFonts w:ascii="Times New Roman" w:hAnsi="Times New Roman"/>
          <w:b/>
          <w:color w:val="000000"/>
          <w:sz w:val="26"/>
          <w:szCs w:val="26"/>
          <w:lang w:val="uk-UA" w:eastAsia="uk-UA"/>
        </w:rPr>
        <w:t xml:space="preserve">Протокол </w:t>
      </w:r>
    </w:p>
    <w:p w:rsidR="00E81E46" w:rsidRPr="00760FD3" w:rsidRDefault="00E81E46" w:rsidP="005D22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760FD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розширеної медичної Ради </w:t>
      </w:r>
    </w:p>
    <w:p w:rsidR="00E81E46" w:rsidRPr="00760FD3" w:rsidRDefault="00E81E46" w:rsidP="005D22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760FD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Комунального медичного підприємства «Лікарня Придніпровська»</w:t>
      </w:r>
    </w:p>
    <w:p w:rsidR="00E81E46" w:rsidRPr="00760FD3" w:rsidRDefault="00DB6A24" w:rsidP="005D22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760FD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В</w:t>
      </w:r>
      <w:r w:rsidR="00E81E46" w:rsidRPr="00760FD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ід</w:t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06</w:t>
      </w:r>
      <w:r w:rsidR="0099217C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.0</w:t>
      </w:r>
      <w:r w:rsidR="00103724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7</w:t>
      </w:r>
      <w:r w:rsidR="0099217C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.</w:t>
      </w:r>
      <w:r w:rsidR="00E81E46" w:rsidRPr="00760FD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20</w:t>
      </w:r>
      <w:r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21 </w:t>
      </w:r>
      <w:r w:rsidR="00E81E46" w:rsidRPr="00760FD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року.</w:t>
      </w:r>
    </w:p>
    <w:p w:rsidR="00E81E46" w:rsidRPr="00760FD3" w:rsidRDefault="00E81E46" w:rsidP="005D22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81E46" w:rsidRPr="00760FD3" w:rsidRDefault="00E81E46" w:rsidP="005D22E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760FD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Про підсумки діяльності </w:t>
      </w:r>
    </w:p>
    <w:p w:rsidR="00E81E46" w:rsidRPr="00760FD3" w:rsidRDefault="00E81E46" w:rsidP="005D22E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760FD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Комунального медичного підприємства </w:t>
      </w:r>
    </w:p>
    <w:p w:rsidR="00E81E46" w:rsidRPr="005D22EA" w:rsidRDefault="00E81E46" w:rsidP="005D22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0FD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«Лікарня Придніпровська» за </w:t>
      </w:r>
      <w:r w:rsidR="00103724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6  місяців  </w:t>
      </w:r>
      <w:r w:rsidR="00DB6A24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2021 </w:t>
      </w:r>
      <w:r w:rsidR="0099217C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року</w:t>
      </w:r>
    </w:p>
    <w:p w:rsidR="00E81E46" w:rsidRPr="00760FD3" w:rsidRDefault="00E81E46" w:rsidP="00CB66A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60FD3">
        <w:rPr>
          <w:rStyle w:val="23"/>
          <w:b w:val="0"/>
          <w:sz w:val="28"/>
          <w:szCs w:val="28"/>
        </w:rPr>
        <w:t>Присутні;</w:t>
      </w:r>
    </w:p>
    <w:p w:rsidR="00E81E46" w:rsidRPr="00760FD3" w:rsidRDefault="00E81E46" w:rsidP="00CB66A6">
      <w:pPr>
        <w:pStyle w:val="24"/>
        <w:shd w:val="clear" w:color="auto" w:fill="auto"/>
        <w:spacing w:line="276" w:lineRule="auto"/>
        <w:ind w:firstLine="720"/>
        <w:rPr>
          <w:sz w:val="28"/>
          <w:szCs w:val="28"/>
          <w:lang w:val="uk-UA"/>
        </w:rPr>
      </w:pPr>
      <w:r w:rsidRPr="00760FD3">
        <w:rPr>
          <w:color w:val="000000"/>
          <w:sz w:val="28"/>
          <w:szCs w:val="28"/>
          <w:lang w:val="uk-UA" w:eastAsia="uk-UA"/>
        </w:rPr>
        <w:t>Директор комунального медичного підприємства «Лікарня Придніпр</w:t>
      </w:r>
      <w:r w:rsidR="00760FD3">
        <w:rPr>
          <w:color w:val="000000"/>
          <w:sz w:val="28"/>
          <w:szCs w:val="28"/>
          <w:lang w:val="uk-UA" w:eastAsia="uk-UA"/>
        </w:rPr>
        <w:t>овська»</w:t>
      </w:r>
      <w:r w:rsidR="009E30C0" w:rsidRPr="00760FD3">
        <w:rPr>
          <w:color w:val="000000"/>
          <w:sz w:val="28"/>
          <w:szCs w:val="28"/>
          <w:lang w:val="uk-UA" w:eastAsia="uk-UA"/>
        </w:rPr>
        <w:t xml:space="preserve"> Скачко В.І., </w:t>
      </w:r>
      <w:proofErr w:type="spellStart"/>
      <w:r w:rsidR="009E30C0" w:rsidRPr="00760FD3">
        <w:rPr>
          <w:color w:val="000000"/>
          <w:sz w:val="28"/>
          <w:szCs w:val="28"/>
          <w:lang w:val="uk-UA" w:eastAsia="uk-UA"/>
        </w:rPr>
        <w:t>заступник</w:t>
      </w:r>
      <w:r w:rsidR="003368F3" w:rsidRPr="00760FD3">
        <w:rPr>
          <w:color w:val="000000"/>
          <w:sz w:val="28"/>
          <w:szCs w:val="28"/>
          <w:lang w:val="uk-UA" w:eastAsia="uk-UA"/>
        </w:rPr>
        <w:t>директора</w:t>
      </w:r>
      <w:proofErr w:type="spellEnd"/>
      <w:r w:rsidR="003368F3" w:rsidRPr="00760FD3">
        <w:rPr>
          <w:color w:val="000000"/>
          <w:sz w:val="28"/>
          <w:szCs w:val="28"/>
          <w:lang w:val="uk-UA" w:eastAsia="uk-UA"/>
        </w:rPr>
        <w:t xml:space="preserve"> з лікувальної роботи </w:t>
      </w:r>
      <w:proofErr w:type="spellStart"/>
      <w:r w:rsidR="00A316D9" w:rsidRPr="00760FD3">
        <w:rPr>
          <w:color w:val="000000"/>
          <w:sz w:val="28"/>
          <w:szCs w:val="28"/>
          <w:lang w:val="uk-UA" w:eastAsia="uk-UA"/>
        </w:rPr>
        <w:t>Шаденко</w:t>
      </w:r>
      <w:proofErr w:type="spellEnd"/>
      <w:r w:rsidR="00A316D9" w:rsidRPr="00760FD3">
        <w:rPr>
          <w:color w:val="000000"/>
          <w:sz w:val="28"/>
          <w:szCs w:val="28"/>
          <w:lang w:val="uk-UA" w:eastAsia="uk-UA"/>
        </w:rPr>
        <w:t xml:space="preserve"> І.Г., </w:t>
      </w:r>
      <w:r w:rsidRPr="00760FD3">
        <w:rPr>
          <w:color w:val="000000"/>
          <w:sz w:val="28"/>
          <w:szCs w:val="28"/>
          <w:lang w:val="uk-UA" w:eastAsia="uk-UA"/>
        </w:rPr>
        <w:t>головний бухгалтер</w:t>
      </w:r>
      <w:r w:rsidR="009E30C0" w:rsidRPr="00760FD3">
        <w:rPr>
          <w:color w:val="000000"/>
          <w:sz w:val="28"/>
          <w:szCs w:val="28"/>
          <w:lang w:val="uk-UA" w:eastAsia="uk-UA"/>
        </w:rPr>
        <w:t xml:space="preserve"> Головко Т.В.</w:t>
      </w:r>
      <w:r w:rsidR="003368F3" w:rsidRPr="00760FD3">
        <w:rPr>
          <w:color w:val="000000"/>
          <w:sz w:val="28"/>
          <w:szCs w:val="28"/>
          <w:lang w:val="uk-UA" w:eastAsia="uk-UA"/>
        </w:rPr>
        <w:t>,заступник</w:t>
      </w:r>
      <w:r w:rsidRPr="00760FD3">
        <w:rPr>
          <w:color w:val="000000"/>
          <w:sz w:val="28"/>
          <w:szCs w:val="28"/>
          <w:lang w:val="uk-UA" w:eastAsia="uk-UA"/>
        </w:rPr>
        <w:t xml:space="preserve"> директора з економічних питань</w:t>
      </w:r>
      <w:r w:rsidR="00DB6A24">
        <w:rPr>
          <w:color w:val="000000"/>
          <w:sz w:val="28"/>
          <w:szCs w:val="28"/>
          <w:lang w:val="uk-UA" w:eastAsia="uk-UA"/>
        </w:rPr>
        <w:t xml:space="preserve"> Гаман Н М</w:t>
      </w:r>
      <w:r w:rsidR="003368F3" w:rsidRPr="00760FD3">
        <w:rPr>
          <w:color w:val="000000"/>
          <w:sz w:val="28"/>
          <w:szCs w:val="28"/>
          <w:lang w:val="uk-UA" w:eastAsia="uk-UA"/>
        </w:rPr>
        <w:t>.</w:t>
      </w:r>
      <w:r w:rsidRPr="00760FD3">
        <w:rPr>
          <w:color w:val="000000"/>
          <w:sz w:val="28"/>
          <w:szCs w:val="28"/>
          <w:lang w:val="uk-UA" w:eastAsia="uk-UA"/>
        </w:rPr>
        <w:t xml:space="preserve">; </w:t>
      </w:r>
      <w:r w:rsidR="00FE737A" w:rsidRPr="00760FD3">
        <w:rPr>
          <w:color w:val="000000"/>
          <w:sz w:val="28"/>
          <w:szCs w:val="28"/>
          <w:lang w:val="uk-UA" w:eastAsia="uk-UA"/>
        </w:rPr>
        <w:t xml:space="preserve">заступник директора з </w:t>
      </w:r>
      <w:r w:rsidR="00FE737A">
        <w:rPr>
          <w:color w:val="000000"/>
          <w:sz w:val="28"/>
          <w:szCs w:val="28"/>
          <w:lang w:val="uk-UA" w:eastAsia="uk-UA"/>
        </w:rPr>
        <w:t>те</w:t>
      </w:r>
      <w:r w:rsidR="00DB6A24">
        <w:rPr>
          <w:color w:val="000000"/>
          <w:sz w:val="28"/>
          <w:szCs w:val="28"/>
          <w:lang w:val="uk-UA" w:eastAsia="uk-UA"/>
        </w:rPr>
        <w:t>х</w:t>
      </w:r>
      <w:r w:rsidR="00FE737A">
        <w:rPr>
          <w:color w:val="000000"/>
          <w:sz w:val="28"/>
          <w:szCs w:val="28"/>
          <w:lang w:val="uk-UA" w:eastAsia="uk-UA"/>
        </w:rPr>
        <w:t xml:space="preserve">нічних питань Єременко І.В., </w:t>
      </w:r>
      <w:r w:rsidR="00047489" w:rsidRPr="00760FD3">
        <w:rPr>
          <w:color w:val="000000"/>
          <w:sz w:val="28"/>
          <w:szCs w:val="28"/>
          <w:lang w:val="uk-UA" w:eastAsia="uk-UA"/>
        </w:rPr>
        <w:t xml:space="preserve">головна медична сестра закладу </w:t>
      </w:r>
      <w:proofErr w:type="spellStart"/>
      <w:r w:rsidR="00047489" w:rsidRPr="00760FD3">
        <w:rPr>
          <w:color w:val="000000"/>
          <w:sz w:val="28"/>
          <w:szCs w:val="28"/>
          <w:lang w:val="uk-UA" w:eastAsia="uk-UA"/>
        </w:rPr>
        <w:t>Збираник</w:t>
      </w:r>
      <w:proofErr w:type="spellEnd"/>
      <w:r w:rsidR="00047489" w:rsidRPr="00760FD3">
        <w:rPr>
          <w:color w:val="000000"/>
          <w:sz w:val="28"/>
          <w:szCs w:val="28"/>
          <w:lang w:val="uk-UA" w:eastAsia="uk-UA"/>
        </w:rPr>
        <w:t xml:space="preserve"> Т.В, </w:t>
      </w:r>
      <w:r w:rsidRPr="00760FD3">
        <w:rPr>
          <w:color w:val="000000"/>
          <w:sz w:val="28"/>
          <w:szCs w:val="28"/>
          <w:lang w:val="uk-UA" w:eastAsia="uk-UA"/>
        </w:rPr>
        <w:t xml:space="preserve">завідувач терапевтичним відділенням </w:t>
      </w:r>
      <w:proofErr w:type="spellStart"/>
      <w:r w:rsidRPr="00760FD3">
        <w:rPr>
          <w:color w:val="000000"/>
          <w:sz w:val="28"/>
          <w:szCs w:val="28"/>
          <w:lang w:val="uk-UA" w:eastAsia="uk-UA"/>
        </w:rPr>
        <w:t>Острікова</w:t>
      </w:r>
      <w:proofErr w:type="spellEnd"/>
      <w:r w:rsidRPr="00760FD3">
        <w:rPr>
          <w:color w:val="000000"/>
          <w:sz w:val="28"/>
          <w:szCs w:val="28"/>
          <w:lang w:val="uk-UA" w:eastAsia="uk-UA"/>
        </w:rPr>
        <w:t xml:space="preserve"> Л.А.; завідувач хірургічним відділенням </w:t>
      </w:r>
      <w:proofErr w:type="spellStart"/>
      <w:r w:rsidRPr="00760FD3">
        <w:rPr>
          <w:color w:val="000000"/>
          <w:sz w:val="28"/>
          <w:szCs w:val="28"/>
          <w:lang w:val="uk-UA" w:eastAsia="uk-UA"/>
        </w:rPr>
        <w:t>Люлін</w:t>
      </w:r>
      <w:proofErr w:type="spellEnd"/>
      <w:r w:rsidRPr="00760FD3">
        <w:rPr>
          <w:color w:val="000000"/>
          <w:sz w:val="28"/>
          <w:szCs w:val="28"/>
          <w:lang w:val="uk-UA" w:eastAsia="uk-UA"/>
        </w:rPr>
        <w:t xml:space="preserve"> </w:t>
      </w:r>
      <w:r w:rsidRPr="00760FD3">
        <w:rPr>
          <w:color w:val="000000"/>
          <w:sz w:val="28"/>
          <w:szCs w:val="28"/>
          <w:lang w:val="uk-UA"/>
        </w:rPr>
        <w:t>В.І.; завідувач гінекологічним відділенням Машин О.А.,</w:t>
      </w:r>
      <w:r w:rsidR="00FE737A">
        <w:rPr>
          <w:color w:val="000000"/>
          <w:sz w:val="28"/>
          <w:szCs w:val="28"/>
          <w:lang w:val="uk-UA"/>
        </w:rPr>
        <w:t xml:space="preserve"> завідувач лабораторією </w:t>
      </w:r>
      <w:proofErr w:type="spellStart"/>
      <w:r w:rsidR="00FE737A">
        <w:rPr>
          <w:color w:val="000000"/>
          <w:sz w:val="28"/>
          <w:szCs w:val="28"/>
          <w:lang w:val="uk-UA"/>
        </w:rPr>
        <w:t>Дроздик</w:t>
      </w:r>
      <w:proofErr w:type="spellEnd"/>
      <w:r w:rsidR="00FE737A">
        <w:rPr>
          <w:color w:val="000000"/>
          <w:sz w:val="28"/>
          <w:szCs w:val="28"/>
          <w:lang w:val="uk-UA"/>
        </w:rPr>
        <w:t xml:space="preserve"> Л.О.,</w:t>
      </w:r>
      <w:r w:rsidR="00FE737A">
        <w:rPr>
          <w:sz w:val="28"/>
          <w:szCs w:val="28"/>
          <w:lang w:val="uk-UA" w:eastAsia="uk-UA"/>
        </w:rPr>
        <w:t>з</w:t>
      </w:r>
      <w:r w:rsidR="00FE737A" w:rsidRPr="00760FD3">
        <w:rPr>
          <w:sz w:val="28"/>
          <w:szCs w:val="28"/>
          <w:lang w:val="uk-UA" w:eastAsia="uk-UA"/>
        </w:rPr>
        <w:t xml:space="preserve">авідувач </w:t>
      </w:r>
      <w:proofErr w:type="spellStart"/>
      <w:r w:rsidR="00FE737A" w:rsidRPr="00760FD3">
        <w:rPr>
          <w:sz w:val="28"/>
          <w:szCs w:val="28"/>
          <w:lang w:val="uk-UA" w:eastAsia="uk-UA"/>
        </w:rPr>
        <w:t>КДЦ</w:t>
      </w:r>
      <w:proofErr w:type="spellEnd"/>
      <w:r w:rsidR="00FE737A" w:rsidRPr="00760FD3">
        <w:rPr>
          <w:sz w:val="28"/>
          <w:szCs w:val="28"/>
          <w:lang w:val="uk-UA" w:eastAsia="uk-UA"/>
        </w:rPr>
        <w:t xml:space="preserve"> </w:t>
      </w:r>
      <w:proofErr w:type="spellStart"/>
      <w:r w:rsidR="00FE737A" w:rsidRPr="00760FD3">
        <w:rPr>
          <w:sz w:val="28"/>
          <w:szCs w:val="28"/>
          <w:lang w:val="uk-UA" w:eastAsia="uk-UA"/>
        </w:rPr>
        <w:t>Некроєнко</w:t>
      </w:r>
      <w:proofErr w:type="spellEnd"/>
      <w:r w:rsidR="00FE737A" w:rsidRPr="00760FD3">
        <w:rPr>
          <w:sz w:val="28"/>
          <w:szCs w:val="28"/>
          <w:lang w:val="uk-UA" w:eastAsia="uk-UA"/>
        </w:rPr>
        <w:t xml:space="preserve"> Н.Н.</w:t>
      </w:r>
      <w:r w:rsidR="00FE737A">
        <w:rPr>
          <w:sz w:val="28"/>
          <w:szCs w:val="28"/>
          <w:lang w:val="uk-UA" w:eastAsia="uk-UA"/>
        </w:rPr>
        <w:t xml:space="preserve">, </w:t>
      </w:r>
      <w:r w:rsidRPr="00760FD3">
        <w:rPr>
          <w:color w:val="000000"/>
          <w:sz w:val="28"/>
          <w:szCs w:val="28"/>
          <w:lang w:val="uk-UA" w:eastAsia="uk-UA"/>
        </w:rPr>
        <w:t xml:space="preserve">лікарі, </w:t>
      </w:r>
      <w:r w:rsidR="00FE737A">
        <w:rPr>
          <w:color w:val="000000"/>
          <w:sz w:val="28"/>
          <w:szCs w:val="28"/>
          <w:lang w:val="uk-UA" w:eastAsia="uk-UA"/>
        </w:rPr>
        <w:t xml:space="preserve">старші медичні сестри, </w:t>
      </w:r>
      <w:r w:rsidRPr="00760FD3">
        <w:rPr>
          <w:color w:val="000000"/>
          <w:sz w:val="28"/>
          <w:szCs w:val="28"/>
          <w:lang w:val="uk-UA" w:eastAsia="uk-UA"/>
        </w:rPr>
        <w:t>середні та молодші медичні працівники, персонал АГЧ.</w:t>
      </w:r>
    </w:p>
    <w:p w:rsidR="00E81E46" w:rsidRPr="00FE737A" w:rsidRDefault="00E81E46" w:rsidP="00CB66A6">
      <w:pPr>
        <w:pStyle w:val="24"/>
        <w:shd w:val="clear" w:color="auto" w:fill="auto"/>
        <w:spacing w:line="276" w:lineRule="auto"/>
        <w:ind w:firstLine="720"/>
        <w:rPr>
          <w:sz w:val="28"/>
          <w:szCs w:val="28"/>
          <w:lang w:val="uk-UA"/>
        </w:rPr>
      </w:pPr>
      <w:r w:rsidRPr="00760FD3">
        <w:rPr>
          <w:color w:val="000000"/>
          <w:sz w:val="28"/>
          <w:szCs w:val="28"/>
          <w:lang w:val="uk-UA" w:eastAsia="uk-UA"/>
        </w:rPr>
        <w:t xml:space="preserve">Всього </w:t>
      </w:r>
      <w:r w:rsidRPr="00FE737A">
        <w:rPr>
          <w:color w:val="000000"/>
          <w:sz w:val="28"/>
          <w:szCs w:val="28"/>
          <w:lang w:val="uk-UA" w:eastAsia="uk-UA"/>
        </w:rPr>
        <w:t xml:space="preserve">присутніх - </w:t>
      </w:r>
      <w:r w:rsidR="00103724">
        <w:rPr>
          <w:color w:val="000000"/>
          <w:sz w:val="28"/>
          <w:szCs w:val="28"/>
          <w:lang w:val="uk-UA" w:eastAsia="uk-UA"/>
        </w:rPr>
        <w:t>97</w:t>
      </w:r>
      <w:r w:rsidRPr="00FE737A">
        <w:rPr>
          <w:color w:val="000000"/>
          <w:sz w:val="28"/>
          <w:szCs w:val="28"/>
          <w:lang w:val="uk-UA" w:eastAsia="uk-UA"/>
        </w:rPr>
        <w:t xml:space="preserve"> чол.</w:t>
      </w:r>
    </w:p>
    <w:p w:rsidR="00E81E46" w:rsidRPr="00760FD3" w:rsidRDefault="00E81E46" w:rsidP="00CB66A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60FD3">
        <w:rPr>
          <w:rStyle w:val="23"/>
          <w:b w:val="0"/>
          <w:color w:val="auto"/>
          <w:sz w:val="28"/>
          <w:szCs w:val="28"/>
        </w:rPr>
        <w:t>Слухали:</w:t>
      </w:r>
    </w:p>
    <w:p w:rsidR="00E81E46" w:rsidRPr="00760FD3" w:rsidRDefault="00E81E46" w:rsidP="00CB66A6">
      <w:pPr>
        <w:pStyle w:val="24"/>
        <w:shd w:val="clear" w:color="auto" w:fill="auto"/>
        <w:spacing w:line="276" w:lineRule="auto"/>
        <w:ind w:firstLine="720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 w:eastAsia="uk-UA"/>
        </w:rPr>
        <w:t xml:space="preserve">Доповідь </w:t>
      </w:r>
      <w:r w:rsidR="00760FD3" w:rsidRPr="00760FD3">
        <w:rPr>
          <w:sz w:val="28"/>
          <w:szCs w:val="28"/>
          <w:lang w:val="uk-UA" w:eastAsia="uk-UA"/>
        </w:rPr>
        <w:t xml:space="preserve">директора </w:t>
      </w:r>
      <w:r w:rsidRPr="00760FD3">
        <w:rPr>
          <w:sz w:val="28"/>
          <w:szCs w:val="28"/>
          <w:lang w:val="uk-UA" w:eastAsia="uk-UA"/>
        </w:rPr>
        <w:t>Скачко В.І. про результати роботи лікарні за</w:t>
      </w:r>
      <w:r w:rsidR="00103724">
        <w:rPr>
          <w:sz w:val="28"/>
          <w:szCs w:val="28"/>
          <w:lang w:val="uk-UA" w:eastAsia="uk-UA"/>
        </w:rPr>
        <w:t xml:space="preserve">6 міс </w:t>
      </w:r>
      <w:r w:rsidR="00DB6A24">
        <w:rPr>
          <w:sz w:val="28"/>
          <w:szCs w:val="28"/>
          <w:lang w:val="uk-UA" w:eastAsia="uk-UA"/>
        </w:rPr>
        <w:t>2021</w:t>
      </w:r>
      <w:r w:rsidRPr="00760FD3">
        <w:rPr>
          <w:sz w:val="28"/>
          <w:szCs w:val="28"/>
          <w:lang w:val="uk-UA" w:eastAsia="uk-UA"/>
        </w:rPr>
        <w:t xml:space="preserve"> р</w:t>
      </w:r>
      <w:r w:rsidR="0099217C">
        <w:rPr>
          <w:sz w:val="28"/>
          <w:szCs w:val="28"/>
          <w:lang w:val="uk-UA" w:eastAsia="uk-UA"/>
        </w:rPr>
        <w:t>оку</w:t>
      </w:r>
      <w:r w:rsidRPr="00760FD3">
        <w:rPr>
          <w:sz w:val="28"/>
          <w:szCs w:val="28"/>
          <w:lang w:val="uk-UA" w:eastAsia="uk-UA"/>
        </w:rPr>
        <w:t xml:space="preserve"> та стан фінансово-економічної діяльності лікарні; співдоповідь заступника директора з лікувальної роботи</w:t>
      </w:r>
      <w:r w:rsidR="00A316D9" w:rsidRPr="00760FD3">
        <w:rPr>
          <w:sz w:val="28"/>
          <w:szCs w:val="28"/>
          <w:lang w:val="uk-UA" w:eastAsia="uk-UA"/>
        </w:rPr>
        <w:t xml:space="preserve"> </w:t>
      </w:r>
      <w:proofErr w:type="spellStart"/>
      <w:r w:rsidR="00A316D9" w:rsidRPr="00760FD3">
        <w:rPr>
          <w:sz w:val="28"/>
          <w:szCs w:val="28"/>
          <w:lang w:val="uk-UA" w:eastAsia="uk-UA"/>
        </w:rPr>
        <w:t>Шаденко</w:t>
      </w:r>
      <w:proofErr w:type="spellEnd"/>
      <w:r w:rsidR="00A316D9" w:rsidRPr="00760FD3">
        <w:rPr>
          <w:sz w:val="28"/>
          <w:szCs w:val="28"/>
          <w:lang w:val="uk-UA" w:eastAsia="uk-UA"/>
        </w:rPr>
        <w:t xml:space="preserve"> І.Г</w:t>
      </w:r>
      <w:r w:rsidRPr="00760FD3">
        <w:rPr>
          <w:sz w:val="28"/>
          <w:szCs w:val="28"/>
          <w:lang w:val="uk-UA" w:eastAsia="uk-UA"/>
        </w:rPr>
        <w:t>., п</w:t>
      </w:r>
      <w:r w:rsidR="003368F3" w:rsidRPr="00760FD3">
        <w:rPr>
          <w:sz w:val="28"/>
          <w:szCs w:val="28"/>
          <w:lang w:val="uk-UA" w:eastAsia="uk-UA"/>
        </w:rPr>
        <w:t xml:space="preserve">ро результати роботи лікарні </w:t>
      </w:r>
      <w:r w:rsidR="00760FD3" w:rsidRPr="00760FD3">
        <w:rPr>
          <w:sz w:val="28"/>
          <w:szCs w:val="28"/>
          <w:lang w:val="uk-UA" w:eastAsia="uk-UA"/>
        </w:rPr>
        <w:t>за</w:t>
      </w:r>
      <w:r w:rsidR="00103724">
        <w:rPr>
          <w:sz w:val="28"/>
          <w:szCs w:val="28"/>
          <w:lang w:val="uk-UA" w:eastAsia="uk-UA"/>
        </w:rPr>
        <w:t xml:space="preserve"> 6 міс</w:t>
      </w:r>
      <w:r w:rsidR="00DB6A24">
        <w:rPr>
          <w:sz w:val="28"/>
          <w:szCs w:val="28"/>
          <w:lang w:val="uk-UA" w:eastAsia="uk-UA"/>
        </w:rPr>
        <w:t>. 2021</w:t>
      </w:r>
      <w:r w:rsidR="0099217C">
        <w:rPr>
          <w:sz w:val="28"/>
          <w:szCs w:val="28"/>
          <w:lang w:val="uk-UA" w:eastAsia="uk-UA"/>
        </w:rPr>
        <w:t xml:space="preserve"> р. </w:t>
      </w:r>
      <w:r w:rsidRPr="00760FD3">
        <w:rPr>
          <w:sz w:val="28"/>
          <w:szCs w:val="28"/>
          <w:lang w:val="uk-UA" w:eastAsia="uk-UA"/>
        </w:rPr>
        <w:t xml:space="preserve">та завідувачів терапевтичним, хірургічним та гінекологічним відділеннями лікарні </w:t>
      </w:r>
      <w:proofErr w:type="spellStart"/>
      <w:r w:rsidRPr="00760FD3">
        <w:rPr>
          <w:sz w:val="28"/>
          <w:szCs w:val="28"/>
          <w:lang w:val="uk-UA" w:eastAsia="uk-UA"/>
        </w:rPr>
        <w:t>Острікову</w:t>
      </w:r>
      <w:proofErr w:type="spellEnd"/>
      <w:r w:rsidRPr="00760FD3">
        <w:rPr>
          <w:sz w:val="28"/>
          <w:szCs w:val="28"/>
          <w:lang w:val="uk-UA" w:eastAsia="uk-UA"/>
        </w:rPr>
        <w:t xml:space="preserve"> Л.А. і </w:t>
      </w:r>
      <w:proofErr w:type="spellStart"/>
      <w:r w:rsidRPr="00760FD3">
        <w:rPr>
          <w:sz w:val="28"/>
          <w:szCs w:val="28"/>
          <w:lang w:val="uk-UA" w:eastAsia="uk-UA"/>
        </w:rPr>
        <w:t>Люліна</w:t>
      </w:r>
      <w:proofErr w:type="spellEnd"/>
      <w:r w:rsidRPr="00760FD3">
        <w:rPr>
          <w:sz w:val="28"/>
          <w:szCs w:val="28"/>
          <w:lang w:val="uk-UA" w:eastAsia="uk-UA"/>
        </w:rPr>
        <w:t xml:space="preserve"> В.І., Машин</w:t>
      </w:r>
      <w:r w:rsidR="009E30C0" w:rsidRPr="00760FD3">
        <w:rPr>
          <w:sz w:val="28"/>
          <w:szCs w:val="28"/>
          <w:lang w:val="uk-UA" w:eastAsia="uk-UA"/>
        </w:rPr>
        <w:t>а</w:t>
      </w:r>
      <w:r w:rsidRPr="00760FD3">
        <w:rPr>
          <w:sz w:val="28"/>
          <w:szCs w:val="28"/>
          <w:lang w:val="uk-UA" w:eastAsia="uk-UA"/>
        </w:rPr>
        <w:t xml:space="preserve"> О.А. про основні показники роботи відділень стаціонару </w:t>
      </w:r>
      <w:r w:rsidR="00760FD3" w:rsidRPr="00760FD3">
        <w:rPr>
          <w:sz w:val="28"/>
          <w:szCs w:val="28"/>
          <w:lang w:val="uk-UA" w:eastAsia="uk-UA"/>
        </w:rPr>
        <w:t xml:space="preserve">за </w:t>
      </w:r>
      <w:r w:rsidR="00103724">
        <w:rPr>
          <w:sz w:val="28"/>
          <w:szCs w:val="28"/>
          <w:lang w:val="uk-UA" w:eastAsia="uk-UA"/>
        </w:rPr>
        <w:t xml:space="preserve">звітний період </w:t>
      </w:r>
      <w:r w:rsidR="00DB6A24">
        <w:rPr>
          <w:sz w:val="28"/>
          <w:szCs w:val="28"/>
          <w:lang w:val="uk-UA" w:eastAsia="uk-UA"/>
        </w:rPr>
        <w:t xml:space="preserve">2021 </w:t>
      </w:r>
      <w:r w:rsidR="0099217C">
        <w:rPr>
          <w:sz w:val="28"/>
          <w:szCs w:val="28"/>
          <w:lang w:val="uk-UA" w:eastAsia="uk-UA"/>
        </w:rPr>
        <w:t xml:space="preserve">р., </w:t>
      </w:r>
      <w:r w:rsidRPr="00760FD3">
        <w:rPr>
          <w:sz w:val="28"/>
          <w:szCs w:val="28"/>
          <w:lang w:val="uk-UA" w:eastAsia="uk-UA"/>
        </w:rPr>
        <w:t>головного бухгалтера</w:t>
      </w:r>
      <w:r w:rsidR="009E30C0" w:rsidRPr="00760FD3">
        <w:rPr>
          <w:sz w:val="28"/>
          <w:szCs w:val="28"/>
          <w:lang w:val="uk-UA" w:eastAsia="uk-UA"/>
        </w:rPr>
        <w:t xml:space="preserve"> Головко Т В</w:t>
      </w:r>
      <w:r w:rsidRPr="00760FD3">
        <w:rPr>
          <w:sz w:val="28"/>
          <w:szCs w:val="28"/>
          <w:lang w:val="uk-UA" w:eastAsia="uk-UA"/>
        </w:rPr>
        <w:t xml:space="preserve">. і заступника директора з економічних </w:t>
      </w:r>
      <w:proofErr w:type="spellStart"/>
      <w:r w:rsidRPr="00760FD3">
        <w:rPr>
          <w:sz w:val="28"/>
          <w:szCs w:val="28"/>
          <w:lang w:val="uk-UA" w:eastAsia="uk-UA"/>
        </w:rPr>
        <w:t>питань</w:t>
      </w:r>
      <w:r w:rsidR="00DB6A24">
        <w:rPr>
          <w:sz w:val="28"/>
          <w:szCs w:val="28"/>
          <w:lang w:val="uk-UA" w:eastAsia="uk-UA"/>
        </w:rPr>
        <w:t>Гаман</w:t>
      </w:r>
      <w:proofErr w:type="spellEnd"/>
      <w:r w:rsidR="00DB6A24">
        <w:rPr>
          <w:sz w:val="28"/>
          <w:szCs w:val="28"/>
          <w:lang w:val="uk-UA" w:eastAsia="uk-UA"/>
        </w:rPr>
        <w:t xml:space="preserve"> Н М</w:t>
      </w:r>
      <w:r w:rsidRPr="00760FD3">
        <w:rPr>
          <w:sz w:val="28"/>
          <w:szCs w:val="28"/>
          <w:lang w:val="uk-UA" w:eastAsia="uk-UA"/>
        </w:rPr>
        <w:t xml:space="preserve">. про стан фінансово-економічної діяльності лікарні </w:t>
      </w:r>
      <w:r w:rsidR="0099217C">
        <w:rPr>
          <w:sz w:val="28"/>
          <w:szCs w:val="28"/>
          <w:lang w:val="uk-UA" w:eastAsia="uk-UA"/>
        </w:rPr>
        <w:t>та</w:t>
      </w:r>
      <w:r w:rsidRPr="00760FD3">
        <w:rPr>
          <w:sz w:val="28"/>
          <w:szCs w:val="28"/>
          <w:lang w:val="uk-UA" w:eastAsia="uk-UA"/>
        </w:rPr>
        <w:t xml:space="preserve"> перспективи фінансово - економічного стану лікарні </w:t>
      </w:r>
      <w:r w:rsidR="00E760DE" w:rsidRPr="00760FD3">
        <w:rPr>
          <w:sz w:val="28"/>
          <w:szCs w:val="28"/>
          <w:lang w:val="uk-UA" w:eastAsia="uk-UA"/>
        </w:rPr>
        <w:t xml:space="preserve">на </w:t>
      </w:r>
      <w:r w:rsidR="00DB6A24">
        <w:rPr>
          <w:sz w:val="28"/>
          <w:szCs w:val="28"/>
          <w:lang w:val="uk-UA" w:eastAsia="uk-UA"/>
        </w:rPr>
        <w:t>2021</w:t>
      </w:r>
      <w:r w:rsidR="00E760DE" w:rsidRPr="00760FD3">
        <w:rPr>
          <w:sz w:val="28"/>
          <w:szCs w:val="28"/>
          <w:lang w:val="uk-UA" w:eastAsia="uk-UA"/>
        </w:rPr>
        <w:t>рік.</w:t>
      </w:r>
    </w:p>
    <w:p w:rsidR="00E81E46" w:rsidRPr="00760FD3" w:rsidRDefault="00E81E46" w:rsidP="00CB66A6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60FD3">
        <w:rPr>
          <w:rStyle w:val="23"/>
          <w:b w:val="0"/>
          <w:sz w:val="28"/>
          <w:szCs w:val="28"/>
        </w:rPr>
        <w:t>Постановили:</w:t>
      </w:r>
    </w:p>
    <w:p w:rsidR="003368F3" w:rsidRPr="00760FD3" w:rsidRDefault="00E81E46" w:rsidP="00760FD3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color w:val="000000"/>
          <w:sz w:val="28"/>
          <w:szCs w:val="28"/>
          <w:lang w:val="uk-UA" w:eastAsia="uk-UA"/>
        </w:rPr>
        <w:t xml:space="preserve">Медична Рада лікарні відмічає проведену позитивну роботу колективу лікарні з питань </w:t>
      </w:r>
      <w:r w:rsidRPr="00760FD3">
        <w:rPr>
          <w:sz w:val="28"/>
          <w:szCs w:val="28"/>
          <w:lang w:val="uk-UA"/>
        </w:rPr>
        <w:t>охорони здоров’я, виконання плану орган</w:t>
      </w:r>
      <w:r w:rsidR="00E760DE" w:rsidRPr="00760FD3">
        <w:rPr>
          <w:sz w:val="28"/>
          <w:szCs w:val="28"/>
          <w:lang w:val="uk-UA"/>
        </w:rPr>
        <w:t>ізаційних та методичних заходів</w:t>
      </w:r>
      <w:r w:rsidRPr="00760FD3">
        <w:rPr>
          <w:sz w:val="28"/>
          <w:szCs w:val="28"/>
          <w:lang w:val="uk-UA"/>
        </w:rPr>
        <w:t xml:space="preserve">, злагоджену роботу структурних підрозділів лікарні, зміцнення трудової </w:t>
      </w:r>
      <w:r w:rsidR="00DB6A24">
        <w:rPr>
          <w:sz w:val="28"/>
          <w:szCs w:val="28"/>
          <w:lang w:val="uk-UA"/>
        </w:rPr>
        <w:t>та</w:t>
      </w:r>
      <w:r w:rsidRPr="00760FD3">
        <w:rPr>
          <w:sz w:val="28"/>
          <w:szCs w:val="28"/>
          <w:lang w:val="uk-UA"/>
        </w:rPr>
        <w:t xml:space="preserve"> виконавчої дисципліни.</w:t>
      </w:r>
    </w:p>
    <w:p w:rsidR="00CB2371" w:rsidRDefault="000841DA" w:rsidP="00760FD3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На сьогоднішній день затверджений штатний розпис в кількості </w:t>
      </w:r>
      <w:r w:rsidR="00DB6A24">
        <w:rPr>
          <w:sz w:val="28"/>
          <w:szCs w:val="28"/>
          <w:lang w:val="uk-UA"/>
        </w:rPr>
        <w:t xml:space="preserve">251,25 </w:t>
      </w:r>
      <w:r w:rsidRPr="00760FD3">
        <w:rPr>
          <w:sz w:val="28"/>
          <w:szCs w:val="28"/>
          <w:lang w:val="uk-UA"/>
        </w:rPr>
        <w:t>посад, облікова кількість штатних працівників станом на 01.0</w:t>
      </w:r>
      <w:r w:rsidR="00103724">
        <w:rPr>
          <w:sz w:val="28"/>
          <w:szCs w:val="28"/>
          <w:lang w:val="uk-UA"/>
        </w:rPr>
        <w:t>7</w:t>
      </w:r>
      <w:r w:rsidR="00DB6A24">
        <w:rPr>
          <w:sz w:val="28"/>
          <w:szCs w:val="28"/>
          <w:lang w:val="uk-UA"/>
        </w:rPr>
        <w:t>.2021</w:t>
      </w:r>
      <w:r w:rsidRPr="00760FD3">
        <w:rPr>
          <w:sz w:val="28"/>
          <w:szCs w:val="28"/>
          <w:lang w:val="uk-UA"/>
        </w:rPr>
        <w:t xml:space="preserve"> року складає 1</w:t>
      </w:r>
      <w:r w:rsidR="00DB6A24">
        <w:rPr>
          <w:sz w:val="28"/>
          <w:szCs w:val="28"/>
          <w:lang w:val="uk-UA"/>
        </w:rPr>
        <w:t>9</w:t>
      </w:r>
      <w:r w:rsidR="00C95E55">
        <w:rPr>
          <w:sz w:val="28"/>
          <w:szCs w:val="28"/>
          <w:lang w:val="uk-UA"/>
        </w:rPr>
        <w:t>3</w:t>
      </w:r>
      <w:r w:rsidRPr="00760FD3">
        <w:rPr>
          <w:sz w:val="28"/>
          <w:szCs w:val="28"/>
          <w:lang w:val="uk-UA"/>
        </w:rPr>
        <w:t xml:space="preserve"> ос</w:t>
      </w:r>
      <w:r w:rsidR="00103724">
        <w:rPr>
          <w:sz w:val="28"/>
          <w:szCs w:val="28"/>
          <w:lang w:val="uk-UA"/>
        </w:rPr>
        <w:t>о</w:t>
      </w:r>
      <w:r w:rsidRPr="00760FD3">
        <w:rPr>
          <w:sz w:val="28"/>
          <w:szCs w:val="28"/>
          <w:lang w:val="uk-UA"/>
        </w:rPr>
        <w:t>б</w:t>
      </w:r>
      <w:r w:rsidR="00103724">
        <w:rPr>
          <w:sz w:val="28"/>
          <w:szCs w:val="28"/>
          <w:lang w:val="uk-UA"/>
        </w:rPr>
        <w:t>и</w:t>
      </w:r>
      <w:r w:rsidRPr="00760FD3">
        <w:rPr>
          <w:sz w:val="28"/>
          <w:szCs w:val="28"/>
          <w:lang w:val="uk-UA"/>
        </w:rPr>
        <w:t>.</w:t>
      </w:r>
    </w:p>
    <w:p w:rsidR="0099217C" w:rsidRDefault="000841DA" w:rsidP="00760FD3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 У лікувальному закладі ведуть амбулаторний прийом спеціалісти майже всіх вузьких спеціальностей</w:t>
      </w:r>
      <w:r w:rsidR="00E92F56">
        <w:rPr>
          <w:sz w:val="28"/>
          <w:szCs w:val="28"/>
          <w:lang w:val="uk-UA"/>
        </w:rPr>
        <w:t>, лікарі допоміжних служб</w:t>
      </w:r>
      <w:r w:rsidRPr="00760FD3">
        <w:rPr>
          <w:sz w:val="28"/>
          <w:szCs w:val="28"/>
          <w:lang w:val="uk-UA"/>
        </w:rPr>
        <w:t xml:space="preserve"> та сімейні лікарі, які обслуговують </w:t>
      </w:r>
      <w:r w:rsidR="00DA026C">
        <w:rPr>
          <w:sz w:val="28"/>
          <w:szCs w:val="28"/>
          <w:lang w:val="uk-UA"/>
        </w:rPr>
        <w:t>6212</w:t>
      </w:r>
      <w:r w:rsidRPr="00760FD3">
        <w:rPr>
          <w:sz w:val="28"/>
          <w:szCs w:val="28"/>
          <w:lang w:val="uk-UA"/>
        </w:rPr>
        <w:t xml:space="preserve"> чол. деклараційного населення. </w:t>
      </w:r>
    </w:p>
    <w:p w:rsidR="000841DA" w:rsidRPr="00760FD3" w:rsidRDefault="000841DA" w:rsidP="00760FD3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За </w:t>
      </w:r>
      <w:r w:rsidR="0099217C">
        <w:rPr>
          <w:sz w:val="28"/>
          <w:szCs w:val="28"/>
          <w:lang w:val="uk-UA"/>
        </w:rPr>
        <w:t xml:space="preserve">цей період було видано </w:t>
      </w:r>
      <w:r w:rsidR="00DA026C">
        <w:rPr>
          <w:sz w:val="28"/>
          <w:szCs w:val="28"/>
          <w:lang w:val="uk-UA"/>
        </w:rPr>
        <w:t>18</w:t>
      </w:r>
      <w:r w:rsidR="00CB2371">
        <w:rPr>
          <w:sz w:val="28"/>
          <w:szCs w:val="28"/>
          <w:lang w:val="uk-UA"/>
        </w:rPr>
        <w:t xml:space="preserve"> свідоцтв про смерть</w:t>
      </w:r>
      <w:r w:rsidRPr="00760FD3">
        <w:rPr>
          <w:sz w:val="28"/>
          <w:szCs w:val="28"/>
          <w:lang w:val="uk-UA"/>
        </w:rPr>
        <w:t xml:space="preserve">. </w:t>
      </w:r>
      <w:r w:rsidR="00CB2371">
        <w:rPr>
          <w:sz w:val="28"/>
          <w:szCs w:val="28"/>
          <w:lang w:val="uk-UA"/>
        </w:rPr>
        <w:t>Серед працездатного населення летальні випадки не зареєстровано. П</w:t>
      </w:r>
      <w:r w:rsidR="0099217C">
        <w:rPr>
          <w:sz w:val="28"/>
          <w:szCs w:val="28"/>
          <w:lang w:val="uk-UA"/>
        </w:rPr>
        <w:t>ричини</w:t>
      </w:r>
      <w:r w:rsidRPr="00760FD3">
        <w:rPr>
          <w:sz w:val="28"/>
          <w:szCs w:val="28"/>
          <w:lang w:val="uk-UA"/>
        </w:rPr>
        <w:t xml:space="preserve"> смерті: атеросклеротична хвороба серця та судинні ураження головного мозку.</w:t>
      </w:r>
    </w:p>
    <w:p w:rsidR="000A3887" w:rsidRDefault="000A3887" w:rsidP="00760FD3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</w:p>
    <w:p w:rsidR="000A3887" w:rsidRDefault="000A3887" w:rsidP="00760FD3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</w:p>
    <w:p w:rsidR="000841DA" w:rsidRPr="00760FD3" w:rsidRDefault="000841DA" w:rsidP="00760FD3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>В структуру підприємства приєднано Медичну комісію міського військового комісаріату та спеці</w:t>
      </w:r>
      <w:r w:rsidR="00DA026C">
        <w:rPr>
          <w:sz w:val="28"/>
          <w:szCs w:val="28"/>
          <w:lang w:val="uk-UA"/>
        </w:rPr>
        <w:t>алізований кабінет «Довіра».</w:t>
      </w:r>
    </w:p>
    <w:p w:rsidR="000841DA" w:rsidRPr="00760FD3" w:rsidRDefault="000841DA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>Кількість лікарських відвідувань по лікувально-діагностичному центру до спеціалістів, які ведуть амбулаторний прийом без допоміжних служб та стоматологів  склала –</w:t>
      </w:r>
      <w:r w:rsidR="00DA026C">
        <w:rPr>
          <w:sz w:val="28"/>
          <w:szCs w:val="28"/>
          <w:lang w:val="uk-UA"/>
        </w:rPr>
        <w:t xml:space="preserve"> 40867 </w:t>
      </w:r>
      <w:r w:rsidRPr="00760FD3">
        <w:rPr>
          <w:sz w:val="28"/>
          <w:szCs w:val="28"/>
          <w:lang w:val="uk-UA"/>
        </w:rPr>
        <w:t>чол., разом з допоміжними службами та стоматологами –</w:t>
      </w:r>
      <w:r w:rsidR="00DA026C">
        <w:rPr>
          <w:sz w:val="28"/>
          <w:szCs w:val="28"/>
          <w:lang w:val="uk-UA"/>
        </w:rPr>
        <w:t xml:space="preserve"> 51971 </w:t>
      </w:r>
      <w:proofErr w:type="spellStart"/>
      <w:r w:rsidRPr="00760FD3">
        <w:rPr>
          <w:sz w:val="28"/>
          <w:szCs w:val="28"/>
          <w:lang w:val="uk-UA"/>
        </w:rPr>
        <w:t>чол.Кількість</w:t>
      </w:r>
      <w:proofErr w:type="spellEnd"/>
      <w:r w:rsidRPr="00760FD3">
        <w:rPr>
          <w:sz w:val="28"/>
          <w:szCs w:val="28"/>
          <w:lang w:val="uk-UA"/>
        </w:rPr>
        <w:t xml:space="preserve"> відвідувань по захворюванню разом з допоміжними службами та стоматологами складає –</w:t>
      </w:r>
      <w:r w:rsidR="00DA026C">
        <w:rPr>
          <w:sz w:val="28"/>
          <w:szCs w:val="28"/>
          <w:lang w:val="uk-UA"/>
        </w:rPr>
        <w:t xml:space="preserve"> 21732 </w:t>
      </w:r>
      <w:r w:rsidR="00F05F5F">
        <w:rPr>
          <w:sz w:val="28"/>
          <w:szCs w:val="28"/>
          <w:lang w:val="uk-UA"/>
        </w:rPr>
        <w:t>чол.</w:t>
      </w:r>
      <w:r w:rsidRPr="00760FD3">
        <w:rPr>
          <w:sz w:val="28"/>
          <w:szCs w:val="28"/>
          <w:lang w:val="uk-UA"/>
        </w:rPr>
        <w:t>. Загальна хворобливість населення в абсолютних цифрах та на 10 000 жителів деклараційного населення складає</w:t>
      </w:r>
      <w:r w:rsidR="00DA026C">
        <w:rPr>
          <w:sz w:val="28"/>
          <w:szCs w:val="28"/>
          <w:lang w:val="uk-UA"/>
        </w:rPr>
        <w:t xml:space="preserve"> 2281/3671,9 </w:t>
      </w:r>
      <w:proofErr w:type="spellStart"/>
      <w:r w:rsidR="00F05F5F">
        <w:rPr>
          <w:sz w:val="28"/>
          <w:szCs w:val="28"/>
          <w:lang w:val="uk-UA"/>
        </w:rPr>
        <w:t>випадка</w:t>
      </w:r>
      <w:proofErr w:type="spellEnd"/>
      <w:r w:rsidRPr="00760FD3">
        <w:rPr>
          <w:sz w:val="28"/>
          <w:szCs w:val="28"/>
          <w:lang w:val="uk-UA"/>
        </w:rPr>
        <w:t xml:space="preserve">, </w:t>
      </w:r>
      <w:r w:rsidR="00DA026C">
        <w:rPr>
          <w:sz w:val="28"/>
          <w:szCs w:val="28"/>
          <w:lang w:val="uk-UA"/>
        </w:rPr>
        <w:t xml:space="preserve">захворюваність </w:t>
      </w:r>
      <w:r w:rsidRPr="00760FD3">
        <w:rPr>
          <w:sz w:val="28"/>
          <w:szCs w:val="28"/>
          <w:lang w:val="uk-UA"/>
        </w:rPr>
        <w:t>–</w:t>
      </w:r>
      <w:r w:rsidR="00E92F56">
        <w:rPr>
          <w:sz w:val="28"/>
          <w:szCs w:val="28"/>
          <w:lang w:val="uk-UA"/>
        </w:rPr>
        <w:t xml:space="preserve"> 1554/2501,6</w:t>
      </w:r>
      <w:r w:rsidR="00EC0AC2">
        <w:rPr>
          <w:sz w:val="28"/>
          <w:szCs w:val="28"/>
          <w:lang w:val="uk-UA"/>
        </w:rPr>
        <w:t xml:space="preserve">. </w:t>
      </w:r>
      <w:r w:rsidRPr="00760FD3">
        <w:rPr>
          <w:sz w:val="28"/>
          <w:szCs w:val="28"/>
          <w:lang w:val="uk-UA"/>
        </w:rPr>
        <w:t>Відвіду</w:t>
      </w:r>
      <w:r w:rsidR="00EC0AC2">
        <w:rPr>
          <w:sz w:val="28"/>
          <w:szCs w:val="28"/>
          <w:lang w:val="uk-UA"/>
        </w:rPr>
        <w:t xml:space="preserve">вання сільськими мешканцями </w:t>
      </w:r>
      <w:r w:rsidRPr="00760FD3">
        <w:rPr>
          <w:sz w:val="28"/>
          <w:szCs w:val="28"/>
          <w:lang w:val="uk-UA"/>
        </w:rPr>
        <w:t xml:space="preserve"> Кременчуцького та інших районів разом з жителями Горішніх Плавень</w:t>
      </w:r>
      <w:r w:rsidR="00EC0AC2">
        <w:rPr>
          <w:sz w:val="28"/>
          <w:szCs w:val="28"/>
          <w:lang w:val="uk-UA"/>
        </w:rPr>
        <w:t xml:space="preserve"> та Світловодська </w:t>
      </w:r>
      <w:r w:rsidRPr="00760FD3">
        <w:rPr>
          <w:sz w:val="28"/>
          <w:szCs w:val="28"/>
          <w:lang w:val="uk-UA"/>
        </w:rPr>
        <w:t xml:space="preserve"> склало –</w:t>
      </w:r>
      <w:r w:rsidR="00E92F56">
        <w:rPr>
          <w:sz w:val="28"/>
          <w:szCs w:val="28"/>
          <w:lang w:val="uk-UA"/>
        </w:rPr>
        <w:t xml:space="preserve"> 4048 </w:t>
      </w:r>
      <w:r w:rsidRPr="00760FD3">
        <w:rPr>
          <w:sz w:val="28"/>
          <w:szCs w:val="28"/>
          <w:lang w:val="uk-UA"/>
        </w:rPr>
        <w:t>осіб, в відсотковому відношенню –</w:t>
      </w:r>
      <w:r w:rsidR="00E92F56">
        <w:rPr>
          <w:sz w:val="28"/>
          <w:szCs w:val="28"/>
          <w:lang w:val="uk-UA"/>
        </w:rPr>
        <w:t xml:space="preserve"> 7,8 </w:t>
      </w:r>
      <w:r w:rsidRPr="00760FD3">
        <w:rPr>
          <w:sz w:val="28"/>
          <w:szCs w:val="28"/>
          <w:lang w:val="uk-UA"/>
        </w:rPr>
        <w:t>%, решта – мешканці міста Кременчука</w:t>
      </w:r>
      <w:r w:rsidR="00EC0AC2">
        <w:rPr>
          <w:sz w:val="28"/>
          <w:szCs w:val="28"/>
          <w:lang w:val="uk-UA"/>
        </w:rPr>
        <w:t>.</w:t>
      </w:r>
    </w:p>
    <w:p w:rsidR="005A5AB6" w:rsidRPr="007E7D74" w:rsidRDefault="005A5AB6" w:rsidP="00760FD3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</w:p>
    <w:p w:rsidR="000841DA" w:rsidRPr="004756A7" w:rsidRDefault="00EC0AC2" w:rsidP="00760FD3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E7D74">
        <w:rPr>
          <w:sz w:val="28"/>
          <w:szCs w:val="28"/>
          <w:lang w:val="uk-UA"/>
        </w:rPr>
        <w:t xml:space="preserve">За звітний період </w:t>
      </w:r>
      <w:r w:rsidR="000841DA" w:rsidRPr="007E7D74">
        <w:rPr>
          <w:sz w:val="28"/>
          <w:szCs w:val="28"/>
          <w:lang w:val="uk-UA"/>
        </w:rPr>
        <w:t xml:space="preserve"> кабінетом «Довіра» прийнято </w:t>
      </w:r>
      <w:r w:rsidR="00E92F56">
        <w:rPr>
          <w:sz w:val="28"/>
          <w:szCs w:val="28"/>
          <w:lang w:val="uk-UA"/>
        </w:rPr>
        <w:t xml:space="preserve">2075 </w:t>
      </w:r>
      <w:r w:rsidR="00F05F5F" w:rsidRPr="007E7D74">
        <w:rPr>
          <w:sz w:val="28"/>
          <w:szCs w:val="28"/>
          <w:lang w:val="uk-UA"/>
        </w:rPr>
        <w:t xml:space="preserve"> пацієнтів</w:t>
      </w:r>
      <w:r w:rsidR="000841DA" w:rsidRPr="007E7D74">
        <w:rPr>
          <w:sz w:val="28"/>
          <w:szCs w:val="28"/>
          <w:lang w:val="uk-UA"/>
        </w:rPr>
        <w:t xml:space="preserve">, із них жителів сільської місцевості </w:t>
      </w:r>
      <w:r w:rsidR="00E92F56">
        <w:rPr>
          <w:sz w:val="28"/>
          <w:szCs w:val="28"/>
          <w:lang w:val="uk-UA"/>
        </w:rPr>
        <w:t>285</w:t>
      </w:r>
      <w:r w:rsidR="000841DA" w:rsidRPr="007E7D74">
        <w:rPr>
          <w:sz w:val="28"/>
          <w:szCs w:val="28"/>
          <w:lang w:val="uk-UA"/>
        </w:rPr>
        <w:t xml:space="preserve"> чоловік. З приводу захворювання на ВІЛ/СНІД прийнято </w:t>
      </w:r>
      <w:r w:rsidR="00E92F56">
        <w:rPr>
          <w:sz w:val="28"/>
          <w:szCs w:val="28"/>
          <w:lang w:val="uk-UA"/>
        </w:rPr>
        <w:t>1605</w:t>
      </w:r>
      <w:r w:rsidR="000841DA" w:rsidRPr="007E7D74">
        <w:rPr>
          <w:sz w:val="28"/>
          <w:szCs w:val="28"/>
          <w:lang w:val="uk-UA"/>
        </w:rPr>
        <w:t xml:space="preserve"> хворих, із них жителів сільської місцевості</w:t>
      </w:r>
      <w:r w:rsidR="00E92F56">
        <w:rPr>
          <w:sz w:val="28"/>
          <w:szCs w:val="28"/>
          <w:lang w:val="uk-UA"/>
        </w:rPr>
        <w:t>170</w:t>
      </w:r>
      <w:r w:rsidR="0076379E" w:rsidRPr="007E7D74">
        <w:rPr>
          <w:sz w:val="28"/>
          <w:szCs w:val="28"/>
          <w:lang w:val="uk-UA"/>
        </w:rPr>
        <w:t xml:space="preserve">. </w:t>
      </w:r>
      <w:r w:rsidR="000841DA" w:rsidRPr="004756A7">
        <w:rPr>
          <w:sz w:val="28"/>
          <w:szCs w:val="28"/>
          <w:lang w:val="uk-UA"/>
        </w:rPr>
        <w:t xml:space="preserve">Проведено тестувань на ВІЛ у </w:t>
      </w:r>
      <w:r w:rsidR="006A640D" w:rsidRPr="004756A7">
        <w:rPr>
          <w:sz w:val="28"/>
          <w:szCs w:val="28"/>
          <w:lang w:val="uk-UA"/>
        </w:rPr>
        <w:t>470</w:t>
      </w:r>
      <w:r w:rsidR="00B34C5A" w:rsidRPr="004756A7">
        <w:rPr>
          <w:sz w:val="28"/>
          <w:szCs w:val="28"/>
          <w:lang w:val="uk-UA"/>
        </w:rPr>
        <w:t xml:space="preserve"> особи </w:t>
      </w:r>
      <w:r w:rsidR="000841DA" w:rsidRPr="004756A7">
        <w:rPr>
          <w:sz w:val="28"/>
          <w:szCs w:val="28"/>
          <w:lang w:val="uk-UA"/>
        </w:rPr>
        <w:t xml:space="preserve"> (позитивних</w:t>
      </w:r>
      <w:r w:rsidR="006A640D" w:rsidRPr="004756A7">
        <w:rPr>
          <w:sz w:val="28"/>
          <w:szCs w:val="28"/>
          <w:lang w:val="uk-UA"/>
        </w:rPr>
        <w:t xml:space="preserve">  13</w:t>
      </w:r>
      <w:r w:rsidR="000841DA" w:rsidRPr="004756A7">
        <w:rPr>
          <w:sz w:val="28"/>
          <w:szCs w:val="28"/>
          <w:lang w:val="uk-UA"/>
        </w:rPr>
        <w:t>).</w:t>
      </w:r>
    </w:p>
    <w:p w:rsidR="000841DA" w:rsidRPr="004756A7" w:rsidRDefault="000841DA" w:rsidP="00760FD3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4756A7">
        <w:rPr>
          <w:sz w:val="28"/>
          <w:szCs w:val="28"/>
          <w:lang w:val="uk-UA"/>
        </w:rPr>
        <w:t>Станом на 01.0</w:t>
      </w:r>
      <w:r w:rsidR="006A640D" w:rsidRPr="004756A7">
        <w:rPr>
          <w:sz w:val="28"/>
          <w:szCs w:val="28"/>
          <w:lang w:val="uk-UA"/>
        </w:rPr>
        <w:t>7</w:t>
      </w:r>
      <w:r w:rsidR="007E7D74" w:rsidRPr="004756A7">
        <w:rPr>
          <w:sz w:val="28"/>
          <w:szCs w:val="28"/>
          <w:lang w:val="uk-UA"/>
        </w:rPr>
        <w:t>.2021</w:t>
      </w:r>
      <w:r w:rsidRPr="004756A7">
        <w:rPr>
          <w:sz w:val="28"/>
          <w:szCs w:val="28"/>
          <w:lang w:val="uk-UA"/>
        </w:rPr>
        <w:t xml:space="preserve"> року на обліку в кабінеті </w:t>
      </w:r>
      <w:r w:rsidR="007E7D74" w:rsidRPr="004756A7">
        <w:rPr>
          <w:sz w:val="28"/>
          <w:szCs w:val="28"/>
          <w:lang w:val="uk-UA"/>
        </w:rPr>
        <w:t>«</w:t>
      </w:r>
      <w:r w:rsidRPr="004756A7">
        <w:rPr>
          <w:sz w:val="28"/>
          <w:szCs w:val="28"/>
          <w:lang w:val="uk-UA"/>
        </w:rPr>
        <w:t xml:space="preserve">Довіра» перебуває </w:t>
      </w:r>
      <w:r w:rsidR="007E7D74" w:rsidRPr="004756A7">
        <w:rPr>
          <w:sz w:val="28"/>
          <w:szCs w:val="28"/>
          <w:lang w:val="uk-UA"/>
        </w:rPr>
        <w:t xml:space="preserve"> 4</w:t>
      </w:r>
      <w:r w:rsidR="006A640D" w:rsidRPr="004756A7">
        <w:rPr>
          <w:sz w:val="28"/>
          <w:szCs w:val="28"/>
          <w:lang w:val="uk-UA"/>
        </w:rPr>
        <w:t>84</w:t>
      </w:r>
      <w:r w:rsidR="00B34C5A" w:rsidRPr="004756A7">
        <w:rPr>
          <w:sz w:val="28"/>
          <w:szCs w:val="28"/>
          <w:lang w:val="uk-UA"/>
        </w:rPr>
        <w:t xml:space="preserve"> осо</w:t>
      </w:r>
      <w:r w:rsidRPr="004756A7">
        <w:rPr>
          <w:sz w:val="28"/>
          <w:szCs w:val="28"/>
          <w:lang w:val="uk-UA"/>
        </w:rPr>
        <w:t>б</w:t>
      </w:r>
      <w:r w:rsidR="00B34C5A" w:rsidRPr="004756A7">
        <w:rPr>
          <w:sz w:val="28"/>
          <w:szCs w:val="28"/>
          <w:lang w:val="uk-UA"/>
        </w:rPr>
        <w:t xml:space="preserve">а , із них </w:t>
      </w:r>
      <w:r w:rsidR="007E7D74" w:rsidRPr="004756A7">
        <w:rPr>
          <w:sz w:val="28"/>
          <w:szCs w:val="28"/>
          <w:lang w:val="uk-UA"/>
        </w:rPr>
        <w:t>1</w:t>
      </w:r>
      <w:r w:rsidR="006A640D" w:rsidRPr="004756A7">
        <w:rPr>
          <w:sz w:val="28"/>
          <w:szCs w:val="28"/>
          <w:lang w:val="uk-UA"/>
        </w:rPr>
        <w:t>38</w:t>
      </w:r>
      <w:r w:rsidRPr="004756A7">
        <w:rPr>
          <w:sz w:val="28"/>
          <w:szCs w:val="28"/>
          <w:lang w:val="uk-UA"/>
        </w:rPr>
        <w:t xml:space="preserve"> з діагнозом СНІД; отримують </w:t>
      </w:r>
      <w:proofErr w:type="spellStart"/>
      <w:r w:rsidRPr="004756A7">
        <w:rPr>
          <w:sz w:val="28"/>
          <w:szCs w:val="28"/>
          <w:lang w:val="uk-UA"/>
        </w:rPr>
        <w:t>АРТ</w:t>
      </w:r>
      <w:proofErr w:type="spellEnd"/>
      <w:r w:rsidRPr="004756A7">
        <w:rPr>
          <w:sz w:val="28"/>
          <w:szCs w:val="28"/>
          <w:lang w:val="uk-UA"/>
        </w:rPr>
        <w:t xml:space="preserve"> </w:t>
      </w:r>
      <w:r w:rsidR="007E7D74" w:rsidRPr="004756A7">
        <w:rPr>
          <w:sz w:val="28"/>
          <w:szCs w:val="28"/>
          <w:lang w:val="uk-UA"/>
        </w:rPr>
        <w:t>4</w:t>
      </w:r>
      <w:r w:rsidR="006A640D" w:rsidRPr="004756A7">
        <w:rPr>
          <w:sz w:val="28"/>
          <w:szCs w:val="28"/>
          <w:lang w:val="uk-UA"/>
        </w:rPr>
        <w:t>58</w:t>
      </w:r>
      <w:r w:rsidRPr="004756A7">
        <w:rPr>
          <w:sz w:val="28"/>
          <w:szCs w:val="28"/>
          <w:lang w:val="uk-UA"/>
        </w:rPr>
        <w:t xml:space="preserve"> хворих, що складає </w:t>
      </w:r>
      <w:r w:rsidR="006A640D" w:rsidRPr="004756A7">
        <w:rPr>
          <w:sz w:val="28"/>
          <w:szCs w:val="28"/>
          <w:lang w:val="uk-UA"/>
        </w:rPr>
        <w:t xml:space="preserve"> 94,6</w:t>
      </w:r>
      <w:r w:rsidRPr="004756A7">
        <w:rPr>
          <w:sz w:val="28"/>
          <w:szCs w:val="28"/>
          <w:lang w:val="uk-UA"/>
        </w:rPr>
        <w:t>% від диспансерної групи.</w:t>
      </w:r>
    </w:p>
    <w:p w:rsidR="000841DA" w:rsidRPr="004756A7" w:rsidRDefault="00B34C5A" w:rsidP="00760FD3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4756A7">
        <w:rPr>
          <w:sz w:val="28"/>
          <w:szCs w:val="28"/>
          <w:lang w:val="uk-UA"/>
        </w:rPr>
        <w:t xml:space="preserve">За звітний період </w:t>
      </w:r>
      <w:r w:rsidR="000841DA" w:rsidRPr="004756A7">
        <w:rPr>
          <w:sz w:val="28"/>
          <w:szCs w:val="28"/>
          <w:lang w:val="uk-UA"/>
        </w:rPr>
        <w:t xml:space="preserve">стало на облік </w:t>
      </w:r>
      <w:r w:rsidR="008A5B22" w:rsidRPr="004756A7">
        <w:rPr>
          <w:sz w:val="28"/>
          <w:szCs w:val="28"/>
          <w:lang w:val="uk-UA"/>
        </w:rPr>
        <w:t>27</w:t>
      </w:r>
      <w:r w:rsidR="000841DA" w:rsidRPr="004756A7">
        <w:rPr>
          <w:sz w:val="28"/>
          <w:szCs w:val="28"/>
          <w:lang w:val="uk-UA"/>
        </w:rPr>
        <w:t xml:space="preserve"> чоловік, із них з вперше </w:t>
      </w:r>
      <w:proofErr w:type="spellStart"/>
      <w:r w:rsidR="000841DA" w:rsidRPr="004756A7">
        <w:rPr>
          <w:sz w:val="28"/>
          <w:szCs w:val="28"/>
          <w:lang w:val="uk-UA"/>
        </w:rPr>
        <w:t>встановленимдіагнозом</w:t>
      </w:r>
      <w:proofErr w:type="spellEnd"/>
      <w:r w:rsidR="000841DA" w:rsidRPr="004756A7">
        <w:rPr>
          <w:sz w:val="28"/>
          <w:szCs w:val="28"/>
          <w:lang w:val="uk-UA"/>
        </w:rPr>
        <w:t xml:space="preserve"> </w:t>
      </w:r>
      <w:r w:rsidR="008A5B22" w:rsidRPr="004756A7">
        <w:rPr>
          <w:sz w:val="28"/>
          <w:szCs w:val="28"/>
          <w:lang w:val="uk-UA"/>
        </w:rPr>
        <w:t xml:space="preserve"> 13</w:t>
      </w:r>
      <w:r w:rsidR="007E7D74" w:rsidRPr="004756A7">
        <w:rPr>
          <w:sz w:val="28"/>
          <w:szCs w:val="28"/>
          <w:lang w:val="uk-UA"/>
        </w:rPr>
        <w:t xml:space="preserve"> осіб</w:t>
      </w:r>
      <w:r w:rsidR="000841DA" w:rsidRPr="004756A7">
        <w:rPr>
          <w:sz w:val="28"/>
          <w:szCs w:val="28"/>
          <w:lang w:val="uk-UA"/>
        </w:rPr>
        <w:t>.</w:t>
      </w:r>
    </w:p>
    <w:p w:rsidR="005A5AB6" w:rsidRDefault="005A5AB6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</w:p>
    <w:p w:rsidR="000841DA" w:rsidRPr="00760FD3" w:rsidRDefault="000841DA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>Всього на амбулаторному прийомі було зареєстровано</w:t>
      </w:r>
      <w:r w:rsidR="00C0331D">
        <w:rPr>
          <w:sz w:val="28"/>
          <w:szCs w:val="28"/>
          <w:lang w:val="uk-UA"/>
        </w:rPr>
        <w:t>57 випадків</w:t>
      </w:r>
      <w:r w:rsidRPr="00760FD3">
        <w:rPr>
          <w:sz w:val="28"/>
          <w:szCs w:val="28"/>
          <w:lang w:val="uk-UA"/>
        </w:rPr>
        <w:t xml:space="preserve"> побутових травм, </w:t>
      </w:r>
      <w:r w:rsidR="00C0331D">
        <w:rPr>
          <w:sz w:val="28"/>
          <w:szCs w:val="28"/>
          <w:lang w:val="uk-UA"/>
        </w:rPr>
        <w:t>46</w:t>
      </w:r>
      <w:r w:rsidR="0076379E">
        <w:rPr>
          <w:sz w:val="28"/>
          <w:szCs w:val="28"/>
          <w:lang w:val="uk-UA"/>
        </w:rPr>
        <w:t xml:space="preserve"> –</w:t>
      </w:r>
      <w:r w:rsidRPr="00760FD3">
        <w:rPr>
          <w:sz w:val="28"/>
          <w:szCs w:val="28"/>
          <w:lang w:val="uk-UA"/>
        </w:rPr>
        <w:t xml:space="preserve"> </w:t>
      </w:r>
      <w:proofErr w:type="spellStart"/>
      <w:r w:rsidRPr="00760FD3">
        <w:rPr>
          <w:sz w:val="28"/>
          <w:szCs w:val="28"/>
          <w:lang w:val="uk-UA"/>
        </w:rPr>
        <w:t>осіб</w:t>
      </w:r>
      <w:r w:rsidR="0076379E">
        <w:rPr>
          <w:sz w:val="28"/>
          <w:szCs w:val="28"/>
          <w:lang w:val="uk-UA"/>
        </w:rPr>
        <w:t>и</w:t>
      </w:r>
      <w:proofErr w:type="spellEnd"/>
      <w:r w:rsidR="0076379E">
        <w:rPr>
          <w:sz w:val="28"/>
          <w:szCs w:val="28"/>
          <w:lang w:val="uk-UA"/>
        </w:rPr>
        <w:t xml:space="preserve"> </w:t>
      </w:r>
      <w:r w:rsidRPr="00760FD3">
        <w:rPr>
          <w:sz w:val="28"/>
          <w:szCs w:val="28"/>
          <w:lang w:val="uk-UA"/>
        </w:rPr>
        <w:t xml:space="preserve"> працездатного віку. </w:t>
      </w:r>
    </w:p>
    <w:p w:rsidR="000841DA" w:rsidRPr="00760FD3" w:rsidRDefault="000841DA" w:rsidP="000841DA">
      <w:pPr>
        <w:pStyle w:val="24"/>
        <w:shd w:val="clear" w:color="auto" w:fill="auto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>Використання допоміжних методів обстеження та лікування в абсолютних цифрах та на 100 відвідувань:</w:t>
      </w:r>
    </w:p>
    <w:p w:rsidR="005A5AB6" w:rsidRDefault="000841DA" w:rsidP="000841DA">
      <w:pPr>
        <w:pStyle w:val="24"/>
        <w:shd w:val="clear" w:color="auto" w:fill="auto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Лабораторні дослідження –        </w:t>
      </w:r>
      <w:r w:rsidR="00B75D32">
        <w:rPr>
          <w:sz w:val="28"/>
          <w:szCs w:val="28"/>
          <w:lang w:val="uk-UA"/>
        </w:rPr>
        <w:t xml:space="preserve">50504    </w:t>
      </w:r>
      <w:r w:rsidR="005A5AB6">
        <w:rPr>
          <w:sz w:val="28"/>
          <w:szCs w:val="28"/>
          <w:lang w:val="uk-UA"/>
        </w:rPr>
        <w:t>(</w:t>
      </w:r>
      <w:r w:rsidR="00B75D32">
        <w:rPr>
          <w:sz w:val="28"/>
          <w:szCs w:val="28"/>
          <w:lang w:val="uk-UA"/>
        </w:rPr>
        <w:t>123,6</w:t>
      </w:r>
      <w:r w:rsidR="005A5AB6">
        <w:rPr>
          <w:sz w:val="28"/>
          <w:szCs w:val="28"/>
          <w:lang w:val="uk-UA"/>
        </w:rPr>
        <w:t>)</w:t>
      </w:r>
    </w:p>
    <w:p w:rsidR="005A5AB6" w:rsidRDefault="000841DA" w:rsidP="000841DA">
      <w:pPr>
        <w:pStyle w:val="24"/>
        <w:shd w:val="clear" w:color="auto" w:fill="auto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>в т.ч. біохіміч</w:t>
      </w:r>
      <w:r w:rsidR="005A5AB6">
        <w:rPr>
          <w:sz w:val="28"/>
          <w:szCs w:val="28"/>
          <w:lang w:val="uk-UA"/>
        </w:rPr>
        <w:t xml:space="preserve">ні                                 </w:t>
      </w:r>
      <w:r w:rsidR="00B75D32">
        <w:rPr>
          <w:sz w:val="28"/>
          <w:szCs w:val="28"/>
          <w:lang w:val="uk-UA"/>
        </w:rPr>
        <w:t xml:space="preserve">     15411</w:t>
      </w:r>
      <w:r w:rsidR="005A5AB6">
        <w:rPr>
          <w:sz w:val="28"/>
          <w:szCs w:val="28"/>
          <w:lang w:val="uk-UA"/>
        </w:rPr>
        <w:t xml:space="preserve">    (</w:t>
      </w:r>
      <w:r w:rsidR="00B75D32">
        <w:rPr>
          <w:sz w:val="28"/>
          <w:szCs w:val="28"/>
          <w:lang w:val="uk-UA"/>
        </w:rPr>
        <w:t>91,8</w:t>
      </w:r>
      <w:r w:rsidR="005A5AB6">
        <w:rPr>
          <w:sz w:val="28"/>
          <w:szCs w:val="28"/>
          <w:lang w:val="uk-UA"/>
        </w:rPr>
        <w:t>)</w:t>
      </w:r>
    </w:p>
    <w:p w:rsidR="005A5AB6" w:rsidRDefault="000841DA" w:rsidP="000841DA">
      <w:pPr>
        <w:pStyle w:val="24"/>
        <w:shd w:val="clear" w:color="auto" w:fill="auto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рентген-дослідження                  </w:t>
      </w:r>
      <w:r w:rsidR="00B75D32">
        <w:rPr>
          <w:sz w:val="28"/>
          <w:szCs w:val="28"/>
          <w:lang w:val="uk-UA"/>
        </w:rPr>
        <w:t>555</w:t>
      </w:r>
      <w:r w:rsidR="005A5AB6">
        <w:rPr>
          <w:sz w:val="28"/>
          <w:szCs w:val="28"/>
          <w:lang w:val="uk-UA"/>
        </w:rPr>
        <w:t xml:space="preserve">      (</w:t>
      </w:r>
      <w:r w:rsidR="00B75D32">
        <w:rPr>
          <w:sz w:val="28"/>
          <w:szCs w:val="28"/>
          <w:lang w:val="uk-UA"/>
        </w:rPr>
        <w:t>3,3</w:t>
      </w:r>
      <w:r w:rsidR="005A5AB6">
        <w:rPr>
          <w:sz w:val="28"/>
          <w:szCs w:val="28"/>
          <w:lang w:val="uk-UA"/>
        </w:rPr>
        <w:t>)</w:t>
      </w:r>
    </w:p>
    <w:p w:rsidR="005A5AB6" w:rsidRDefault="000841DA" w:rsidP="000841DA">
      <w:pPr>
        <w:pStyle w:val="24"/>
        <w:shd w:val="clear" w:color="auto" w:fill="auto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функціональна діагностика     </w:t>
      </w:r>
      <w:r w:rsidR="00B75D32">
        <w:rPr>
          <w:sz w:val="28"/>
          <w:szCs w:val="28"/>
          <w:lang w:val="uk-UA"/>
        </w:rPr>
        <w:t>7182</w:t>
      </w:r>
      <w:r w:rsidR="005A5AB6">
        <w:rPr>
          <w:sz w:val="28"/>
          <w:szCs w:val="28"/>
          <w:lang w:val="uk-UA"/>
        </w:rPr>
        <w:t xml:space="preserve"> (</w:t>
      </w:r>
      <w:r w:rsidR="00B75D32">
        <w:rPr>
          <w:sz w:val="28"/>
          <w:szCs w:val="28"/>
          <w:lang w:val="uk-UA"/>
        </w:rPr>
        <w:t>42,8</w:t>
      </w:r>
      <w:r w:rsidR="005A5AB6">
        <w:rPr>
          <w:sz w:val="28"/>
          <w:szCs w:val="28"/>
          <w:lang w:val="uk-UA"/>
        </w:rPr>
        <w:t>)</w:t>
      </w:r>
    </w:p>
    <w:p w:rsidR="005A5AB6" w:rsidRDefault="000841DA" w:rsidP="005A5AB6">
      <w:pPr>
        <w:pStyle w:val="24"/>
        <w:shd w:val="clear" w:color="auto" w:fill="auto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фіз. процедури з масажем         </w:t>
      </w:r>
      <w:r w:rsidR="00B75D32">
        <w:rPr>
          <w:sz w:val="28"/>
          <w:szCs w:val="28"/>
          <w:lang w:val="uk-UA"/>
        </w:rPr>
        <w:t>2746</w:t>
      </w:r>
      <w:r w:rsidR="005A5AB6">
        <w:rPr>
          <w:sz w:val="28"/>
          <w:szCs w:val="28"/>
          <w:lang w:val="uk-UA"/>
        </w:rPr>
        <w:t xml:space="preserve">     (</w:t>
      </w:r>
      <w:r w:rsidR="00B75D32">
        <w:rPr>
          <w:sz w:val="28"/>
          <w:szCs w:val="28"/>
          <w:lang w:val="uk-UA"/>
        </w:rPr>
        <w:t>16,4</w:t>
      </w:r>
      <w:r w:rsidR="005A5AB6">
        <w:rPr>
          <w:sz w:val="28"/>
          <w:szCs w:val="28"/>
          <w:lang w:val="uk-UA"/>
        </w:rPr>
        <w:t>)</w:t>
      </w:r>
    </w:p>
    <w:p w:rsidR="000841DA" w:rsidRDefault="000841DA" w:rsidP="000841DA">
      <w:pPr>
        <w:pStyle w:val="24"/>
        <w:shd w:val="clear" w:color="auto" w:fill="auto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УЗД                                         </w:t>
      </w:r>
      <w:r w:rsidR="00B75D32">
        <w:rPr>
          <w:sz w:val="28"/>
          <w:szCs w:val="28"/>
          <w:lang w:val="uk-UA"/>
        </w:rPr>
        <w:t>1956</w:t>
      </w:r>
      <w:r w:rsidR="005A5AB6">
        <w:rPr>
          <w:sz w:val="28"/>
          <w:szCs w:val="28"/>
          <w:lang w:val="uk-UA"/>
        </w:rPr>
        <w:t xml:space="preserve">     (</w:t>
      </w:r>
      <w:r w:rsidR="00B75D32">
        <w:rPr>
          <w:sz w:val="28"/>
          <w:szCs w:val="28"/>
          <w:lang w:val="uk-UA"/>
        </w:rPr>
        <w:t>11,6</w:t>
      </w:r>
      <w:r w:rsidR="005A5AB6">
        <w:rPr>
          <w:sz w:val="28"/>
          <w:szCs w:val="28"/>
          <w:lang w:val="uk-UA"/>
        </w:rPr>
        <w:t>)</w:t>
      </w:r>
    </w:p>
    <w:p w:rsidR="00B75D32" w:rsidRPr="00760FD3" w:rsidRDefault="00B75D32" w:rsidP="000841DA">
      <w:pPr>
        <w:pStyle w:val="24"/>
        <w:shd w:val="clear" w:color="auto" w:fill="auto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ФГДС разом з </w:t>
      </w:r>
      <w:proofErr w:type="spellStart"/>
      <w:r>
        <w:rPr>
          <w:sz w:val="28"/>
          <w:szCs w:val="28"/>
          <w:lang w:val="uk-UA"/>
        </w:rPr>
        <w:t>КС</w:t>
      </w:r>
      <w:proofErr w:type="spellEnd"/>
      <w:r>
        <w:rPr>
          <w:sz w:val="28"/>
          <w:szCs w:val="28"/>
          <w:lang w:val="uk-UA"/>
        </w:rPr>
        <w:t xml:space="preserve">                                      323     (1,9)</w:t>
      </w:r>
    </w:p>
    <w:p w:rsidR="00B34C5A" w:rsidRDefault="00B34C5A" w:rsidP="000841DA">
      <w:pPr>
        <w:pStyle w:val="24"/>
        <w:tabs>
          <w:tab w:val="left" w:pos="0"/>
        </w:tabs>
        <w:spacing w:line="276" w:lineRule="auto"/>
        <w:ind w:firstLine="851"/>
        <w:rPr>
          <w:b/>
          <w:sz w:val="28"/>
          <w:szCs w:val="28"/>
          <w:lang w:val="uk-UA"/>
        </w:rPr>
      </w:pPr>
    </w:p>
    <w:p w:rsidR="005A5AB6" w:rsidRDefault="005A5AB6" w:rsidP="000841DA">
      <w:pPr>
        <w:pStyle w:val="24"/>
        <w:tabs>
          <w:tab w:val="left" w:pos="0"/>
        </w:tabs>
        <w:spacing w:line="276" w:lineRule="auto"/>
        <w:ind w:firstLine="851"/>
        <w:rPr>
          <w:b/>
          <w:sz w:val="28"/>
          <w:szCs w:val="28"/>
          <w:lang w:val="uk-UA"/>
        </w:rPr>
      </w:pPr>
    </w:p>
    <w:p w:rsidR="005A5AB6" w:rsidRDefault="005A5AB6" w:rsidP="000841DA">
      <w:pPr>
        <w:pStyle w:val="24"/>
        <w:tabs>
          <w:tab w:val="left" w:pos="0"/>
        </w:tabs>
        <w:spacing w:line="276" w:lineRule="auto"/>
        <w:ind w:firstLine="851"/>
        <w:rPr>
          <w:b/>
          <w:sz w:val="28"/>
          <w:szCs w:val="28"/>
          <w:lang w:val="uk-UA"/>
        </w:rPr>
      </w:pPr>
    </w:p>
    <w:p w:rsidR="005A5AB6" w:rsidRDefault="005A5AB6" w:rsidP="000841DA">
      <w:pPr>
        <w:pStyle w:val="24"/>
        <w:tabs>
          <w:tab w:val="left" w:pos="0"/>
        </w:tabs>
        <w:spacing w:line="276" w:lineRule="auto"/>
        <w:ind w:firstLine="851"/>
        <w:rPr>
          <w:b/>
          <w:sz w:val="28"/>
          <w:szCs w:val="28"/>
          <w:lang w:val="uk-UA"/>
        </w:rPr>
      </w:pPr>
    </w:p>
    <w:p w:rsidR="005A5AB6" w:rsidRDefault="005A5AB6" w:rsidP="000841DA">
      <w:pPr>
        <w:pStyle w:val="24"/>
        <w:tabs>
          <w:tab w:val="left" w:pos="0"/>
        </w:tabs>
        <w:spacing w:line="276" w:lineRule="auto"/>
        <w:ind w:firstLine="851"/>
        <w:rPr>
          <w:b/>
          <w:sz w:val="28"/>
          <w:szCs w:val="28"/>
          <w:lang w:val="uk-UA"/>
        </w:rPr>
      </w:pPr>
    </w:p>
    <w:p w:rsidR="005A5AB6" w:rsidRDefault="005A5AB6" w:rsidP="000841DA">
      <w:pPr>
        <w:pStyle w:val="24"/>
        <w:tabs>
          <w:tab w:val="left" w:pos="0"/>
        </w:tabs>
        <w:spacing w:line="276" w:lineRule="auto"/>
        <w:ind w:firstLine="851"/>
        <w:rPr>
          <w:b/>
          <w:sz w:val="28"/>
          <w:szCs w:val="28"/>
          <w:lang w:val="uk-UA"/>
        </w:rPr>
      </w:pPr>
    </w:p>
    <w:p w:rsidR="000A3887" w:rsidRDefault="000A3887" w:rsidP="000841DA">
      <w:pPr>
        <w:pStyle w:val="24"/>
        <w:tabs>
          <w:tab w:val="left" w:pos="0"/>
        </w:tabs>
        <w:spacing w:line="276" w:lineRule="auto"/>
        <w:ind w:firstLine="851"/>
        <w:rPr>
          <w:b/>
          <w:sz w:val="28"/>
          <w:szCs w:val="28"/>
          <w:lang w:val="uk-UA"/>
        </w:rPr>
      </w:pPr>
    </w:p>
    <w:p w:rsidR="000841DA" w:rsidRPr="00BE1240" w:rsidRDefault="000841DA" w:rsidP="000841DA">
      <w:pPr>
        <w:pStyle w:val="24"/>
        <w:tabs>
          <w:tab w:val="left" w:pos="0"/>
        </w:tabs>
        <w:spacing w:line="276" w:lineRule="auto"/>
        <w:ind w:firstLine="851"/>
        <w:rPr>
          <w:b/>
          <w:sz w:val="28"/>
          <w:szCs w:val="28"/>
          <w:lang w:val="uk-UA"/>
        </w:rPr>
      </w:pPr>
      <w:r w:rsidRPr="00BE1240">
        <w:rPr>
          <w:b/>
          <w:sz w:val="28"/>
          <w:szCs w:val="28"/>
          <w:lang w:val="uk-UA"/>
        </w:rPr>
        <w:lastRenderedPageBreak/>
        <w:t>Первинний вихід на інвалідність :</w:t>
      </w:r>
    </w:p>
    <w:p w:rsidR="000841DA" w:rsidRDefault="0076379E" w:rsidP="00B34C5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BE1240">
        <w:rPr>
          <w:sz w:val="28"/>
          <w:szCs w:val="28"/>
          <w:lang w:val="uk-UA"/>
        </w:rPr>
        <w:t xml:space="preserve">За </w:t>
      </w:r>
      <w:proofErr w:type="spellStart"/>
      <w:r w:rsidRPr="00BE1240">
        <w:rPr>
          <w:sz w:val="28"/>
          <w:szCs w:val="28"/>
          <w:lang w:val="uk-UA"/>
        </w:rPr>
        <w:t>данний</w:t>
      </w:r>
      <w:proofErr w:type="spellEnd"/>
      <w:r w:rsidRPr="00BE1240">
        <w:rPr>
          <w:sz w:val="28"/>
          <w:szCs w:val="28"/>
          <w:lang w:val="uk-UA"/>
        </w:rPr>
        <w:t xml:space="preserve"> період</w:t>
      </w:r>
      <w:r w:rsidR="0021674A">
        <w:rPr>
          <w:sz w:val="28"/>
          <w:szCs w:val="28"/>
          <w:lang w:val="uk-UA"/>
        </w:rPr>
        <w:t>10</w:t>
      </w:r>
      <w:r w:rsidR="00BE1240">
        <w:rPr>
          <w:sz w:val="28"/>
          <w:szCs w:val="28"/>
          <w:lang w:val="uk-UA"/>
        </w:rPr>
        <w:t xml:space="preserve"> чол. отримали групу інвалідності:</w:t>
      </w:r>
    </w:p>
    <w:p w:rsidR="00BE1240" w:rsidRDefault="00BE1240" w:rsidP="00B34C5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 гр. – </w:t>
      </w:r>
      <w:r w:rsidR="0021674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чол. (працездатн</w:t>
      </w:r>
      <w:r w:rsidR="0021674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) з діагнозом: </w:t>
      </w:r>
      <w:proofErr w:type="spellStart"/>
      <w:r>
        <w:rPr>
          <w:sz w:val="28"/>
          <w:szCs w:val="28"/>
          <w:lang w:val="uk-UA"/>
        </w:rPr>
        <w:t>Хр</w:t>
      </w:r>
      <w:proofErr w:type="spellEnd"/>
      <w:r>
        <w:rPr>
          <w:sz w:val="28"/>
          <w:szCs w:val="28"/>
          <w:lang w:val="uk-UA"/>
        </w:rPr>
        <w:t xml:space="preserve">. ниркова недостатність, </w:t>
      </w:r>
      <w:proofErr w:type="spellStart"/>
      <w:r>
        <w:rPr>
          <w:sz w:val="28"/>
          <w:szCs w:val="28"/>
          <w:lang w:val="uk-UA"/>
        </w:rPr>
        <w:t>хр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піелонефрит</w:t>
      </w:r>
      <w:proofErr w:type="spellEnd"/>
      <w:r>
        <w:rPr>
          <w:sz w:val="28"/>
          <w:szCs w:val="28"/>
          <w:lang w:val="uk-UA"/>
        </w:rPr>
        <w:t>;</w:t>
      </w:r>
      <w:r w:rsidR="0021674A">
        <w:rPr>
          <w:sz w:val="28"/>
          <w:szCs w:val="28"/>
          <w:lang w:val="uk-UA"/>
        </w:rPr>
        <w:t xml:space="preserve"> наслідки перенесеного мозкового крововиливу, двосторонній первинний </w:t>
      </w:r>
      <w:proofErr w:type="spellStart"/>
      <w:r w:rsidR="0021674A">
        <w:rPr>
          <w:sz w:val="28"/>
          <w:szCs w:val="28"/>
          <w:lang w:val="uk-UA"/>
        </w:rPr>
        <w:t>гонартроз</w:t>
      </w:r>
      <w:proofErr w:type="spellEnd"/>
    </w:p>
    <w:p w:rsidR="00BE1240" w:rsidRPr="00BE1240" w:rsidRDefault="00BE1240" w:rsidP="00B34C5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ІІІ гр. – </w:t>
      </w:r>
      <w:r w:rsidR="0021674A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чол., з діагнозами: наслідки гострого порушення мозкового кровообігу, післяінфарктний кардіосклеро</w:t>
      </w:r>
      <w:r w:rsidR="0021674A">
        <w:rPr>
          <w:sz w:val="28"/>
          <w:szCs w:val="28"/>
          <w:lang w:val="uk-UA"/>
        </w:rPr>
        <w:t xml:space="preserve">з, </w:t>
      </w:r>
      <w:proofErr w:type="spellStart"/>
      <w:r w:rsidR="0021674A">
        <w:rPr>
          <w:sz w:val="28"/>
          <w:szCs w:val="28"/>
          <w:lang w:val="uk-UA"/>
        </w:rPr>
        <w:t>післятравматичний</w:t>
      </w:r>
      <w:proofErr w:type="spellEnd"/>
      <w:r w:rsidR="0021674A">
        <w:rPr>
          <w:sz w:val="28"/>
          <w:szCs w:val="28"/>
          <w:lang w:val="uk-UA"/>
        </w:rPr>
        <w:t xml:space="preserve"> </w:t>
      </w:r>
      <w:proofErr w:type="spellStart"/>
      <w:r w:rsidR="0021674A">
        <w:rPr>
          <w:sz w:val="28"/>
          <w:szCs w:val="28"/>
          <w:lang w:val="uk-UA"/>
        </w:rPr>
        <w:t>коксартроз</w:t>
      </w:r>
      <w:proofErr w:type="spellEnd"/>
      <w:r w:rsidR="0021674A">
        <w:rPr>
          <w:sz w:val="28"/>
          <w:szCs w:val="28"/>
          <w:lang w:val="uk-UA"/>
        </w:rPr>
        <w:t>, злоякісне новоутворення, наслідки перенесених травм кінцівок та головного мозку.</w:t>
      </w:r>
    </w:p>
    <w:p w:rsidR="00B34C5A" w:rsidRDefault="00B34C5A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</w:p>
    <w:p w:rsidR="000841DA" w:rsidRPr="00760FD3" w:rsidRDefault="000841DA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Плани планових профілактичних оглядів виконано на 100,0%, вперше виявлених загальних захворювань у </w:t>
      </w:r>
      <w:r w:rsidR="0021674A">
        <w:rPr>
          <w:sz w:val="28"/>
          <w:szCs w:val="28"/>
          <w:lang w:val="uk-UA"/>
        </w:rPr>
        <w:t>46</w:t>
      </w:r>
      <w:r w:rsidR="000A3887">
        <w:rPr>
          <w:sz w:val="28"/>
          <w:szCs w:val="28"/>
          <w:lang w:val="uk-UA"/>
        </w:rPr>
        <w:t xml:space="preserve"> осі</w:t>
      </w:r>
      <w:r w:rsidR="006A19DE">
        <w:rPr>
          <w:sz w:val="28"/>
          <w:szCs w:val="28"/>
          <w:lang w:val="uk-UA"/>
        </w:rPr>
        <w:t>б</w:t>
      </w:r>
      <w:r w:rsidRPr="00760FD3">
        <w:rPr>
          <w:sz w:val="28"/>
          <w:szCs w:val="28"/>
          <w:lang w:val="uk-UA"/>
        </w:rPr>
        <w:t xml:space="preserve">. Плани-графіки проходження ЛЕК залізничниками виконані також. </w:t>
      </w:r>
    </w:p>
    <w:p w:rsidR="000A3887" w:rsidRDefault="000A3887" w:rsidP="000A3887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</w:p>
    <w:p w:rsidR="000A3887" w:rsidRPr="00760FD3" w:rsidRDefault="000A3887" w:rsidP="000A3887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В наявності у лікарні є </w:t>
      </w:r>
      <w:r>
        <w:rPr>
          <w:sz w:val="28"/>
          <w:szCs w:val="28"/>
          <w:lang w:val="uk-UA"/>
        </w:rPr>
        <w:t>90</w:t>
      </w:r>
      <w:r w:rsidRPr="00760FD3">
        <w:rPr>
          <w:sz w:val="28"/>
          <w:szCs w:val="28"/>
          <w:lang w:val="uk-UA"/>
        </w:rPr>
        <w:t xml:space="preserve"> ліжок цілодобового стаціонару за такими профілями:терапевтичний, </w:t>
      </w:r>
      <w:r>
        <w:rPr>
          <w:sz w:val="28"/>
          <w:szCs w:val="28"/>
          <w:lang w:val="uk-UA"/>
        </w:rPr>
        <w:t xml:space="preserve">кардіологічний, ендокринологічний, </w:t>
      </w:r>
      <w:r w:rsidRPr="00760FD3">
        <w:rPr>
          <w:sz w:val="28"/>
          <w:szCs w:val="28"/>
          <w:lang w:val="uk-UA"/>
        </w:rPr>
        <w:t xml:space="preserve">неврологічний, хірургічний, травматологічний, </w:t>
      </w:r>
      <w:r>
        <w:rPr>
          <w:sz w:val="28"/>
          <w:szCs w:val="28"/>
          <w:lang w:val="uk-UA"/>
        </w:rPr>
        <w:t xml:space="preserve">офтальмологічний, урологічний, отоларингологічний,  </w:t>
      </w:r>
      <w:r w:rsidRPr="00760FD3">
        <w:rPr>
          <w:sz w:val="28"/>
          <w:szCs w:val="28"/>
          <w:lang w:val="uk-UA"/>
        </w:rPr>
        <w:t>гінекологічний</w:t>
      </w:r>
      <w:r>
        <w:rPr>
          <w:sz w:val="28"/>
          <w:szCs w:val="28"/>
          <w:lang w:val="uk-UA"/>
        </w:rPr>
        <w:t xml:space="preserve"> та</w:t>
      </w:r>
      <w:r w:rsidRPr="00760FD3">
        <w:rPr>
          <w:sz w:val="28"/>
          <w:szCs w:val="28"/>
          <w:lang w:val="uk-UA"/>
        </w:rPr>
        <w:t xml:space="preserve"> кон</w:t>
      </w:r>
      <w:r>
        <w:rPr>
          <w:sz w:val="28"/>
          <w:szCs w:val="28"/>
          <w:lang w:val="uk-UA"/>
        </w:rPr>
        <w:t>сультативно-діагностичний центр.</w:t>
      </w:r>
    </w:p>
    <w:p w:rsidR="000841DA" w:rsidRPr="00760FD3" w:rsidRDefault="000841DA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Показники цілодобового стаціонару у порівнянні в минулим роком покращилися. </w:t>
      </w:r>
    </w:p>
    <w:p w:rsidR="000A3887" w:rsidRDefault="000841DA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За </w:t>
      </w:r>
      <w:r w:rsidR="0021674A">
        <w:rPr>
          <w:sz w:val="28"/>
          <w:szCs w:val="28"/>
          <w:lang w:val="uk-UA"/>
        </w:rPr>
        <w:t xml:space="preserve">6 міс. </w:t>
      </w:r>
      <w:r w:rsidR="000A3887">
        <w:rPr>
          <w:sz w:val="28"/>
          <w:szCs w:val="28"/>
          <w:lang w:val="uk-UA"/>
        </w:rPr>
        <w:t xml:space="preserve">2021 </w:t>
      </w:r>
      <w:r w:rsidR="006A19DE">
        <w:rPr>
          <w:sz w:val="28"/>
          <w:szCs w:val="28"/>
          <w:lang w:val="uk-UA"/>
        </w:rPr>
        <w:t xml:space="preserve"> р. </w:t>
      </w:r>
      <w:r w:rsidRPr="00760FD3">
        <w:rPr>
          <w:sz w:val="28"/>
          <w:szCs w:val="28"/>
          <w:lang w:val="uk-UA"/>
        </w:rPr>
        <w:t xml:space="preserve">було проліковано </w:t>
      </w:r>
      <w:r w:rsidR="0021674A">
        <w:rPr>
          <w:sz w:val="28"/>
          <w:szCs w:val="28"/>
          <w:lang w:val="uk-UA"/>
        </w:rPr>
        <w:t>1798</w:t>
      </w:r>
      <w:r w:rsidRPr="00760FD3">
        <w:rPr>
          <w:sz w:val="28"/>
          <w:szCs w:val="28"/>
          <w:lang w:val="uk-UA"/>
        </w:rPr>
        <w:t xml:space="preserve"> чол., з низ </w:t>
      </w:r>
      <w:r w:rsidR="0021674A">
        <w:rPr>
          <w:sz w:val="28"/>
          <w:szCs w:val="28"/>
          <w:lang w:val="uk-UA"/>
        </w:rPr>
        <w:t>6</w:t>
      </w:r>
      <w:r w:rsidRPr="00760FD3">
        <w:rPr>
          <w:sz w:val="28"/>
          <w:szCs w:val="28"/>
          <w:lang w:val="uk-UA"/>
        </w:rPr>
        <w:t xml:space="preserve"> летальн</w:t>
      </w:r>
      <w:r w:rsidR="006A19DE">
        <w:rPr>
          <w:sz w:val="28"/>
          <w:szCs w:val="28"/>
          <w:lang w:val="uk-UA"/>
        </w:rPr>
        <w:t>и</w:t>
      </w:r>
      <w:r w:rsidR="000A3887">
        <w:rPr>
          <w:sz w:val="28"/>
          <w:szCs w:val="28"/>
          <w:lang w:val="uk-UA"/>
        </w:rPr>
        <w:t>х</w:t>
      </w:r>
      <w:r w:rsidR="006A19DE">
        <w:rPr>
          <w:sz w:val="28"/>
          <w:szCs w:val="28"/>
          <w:lang w:val="uk-UA"/>
        </w:rPr>
        <w:t xml:space="preserve">  випад</w:t>
      </w:r>
      <w:r w:rsidR="000A3887">
        <w:rPr>
          <w:sz w:val="28"/>
          <w:szCs w:val="28"/>
          <w:lang w:val="uk-UA"/>
        </w:rPr>
        <w:t>ів</w:t>
      </w:r>
      <w:r w:rsidRPr="00760FD3">
        <w:rPr>
          <w:sz w:val="28"/>
          <w:szCs w:val="28"/>
          <w:lang w:val="uk-UA"/>
        </w:rPr>
        <w:t xml:space="preserve"> у терапевтичному відділенні </w:t>
      </w:r>
      <w:r w:rsidR="0021674A">
        <w:rPr>
          <w:sz w:val="28"/>
          <w:szCs w:val="28"/>
          <w:lang w:val="uk-UA"/>
        </w:rPr>
        <w:t>,</w:t>
      </w:r>
      <w:r w:rsidR="000A3887">
        <w:rPr>
          <w:sz w:val="28"/>
          <w:szCs w:val="28"/>
          <w:lang w:val="uk-UA"/>
        </w:rPr>
        <w:t>1 у хірургічному відділенні</w:t>
      </w:r>
      <w:r w:rsidR="0021674A">
        <w:rPr>
          <w:sz w:val="28"/>
          <w:szCs w:val="28"/>
          <w:lang w:val="uk-UA"/>
        </w:rPr>
        <w:t xml:space="preserve"> та 1 у гінекологічному відділенні. Причини смерті – хвороби ССС, хвороби головного мозку, вірусна пневмонія.</w:t>
      </w:r>
    </w:p>
    <w:p w:rsidR="000841DA" w:rsidRPr="00760FD3" w:rsidRDefault="000841DA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>Відсоток пролікованих сільських мешканців та жителів інших міст (Горішні Плавні, Світловодськ) складає –</w:t>
      </w:r>
      <w:r w:rsidR="00AC51E7">
        <w:rPr>
          <w:sz w:val="28"/>
          <w:szCs w:val="28"/>
          <w:lang w:val="uk-UA"/>
        </w:rPr>
        <w:t xml:space="preserve"> 36,9</w:t>
      </w:r>
      <w:r w:rsidRPr="00760FD3">
        <w:rPr>
          <w:sz w:val="28"/>
          <w:szCs w:val="28"/>
          <w:lang w:val="uk-UA"/>
        </w:rPr>
        <w:t>, решта – мешканці Кременчука.</w:t>
      </w:r>
    </w:p>
    <w:p w:rsidR="000841DA" w:rsidRPr="00760FD3" w:rsidRDefault="000841DA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План ліжко/днів в цілому по стаціонару виконано на </w:t>
      </w:r>
      <w:r w:rsidR="00AC51E7">
        <w:rPr>
          <w:sz w:val="28"/>
          <w:szCs w:val="28"/>
          <w:lang w:val="uk-UA"/>
        </w:rPr>
        <w:t xml:space="preserve"> 84,2</w:t>
      </w:r>
      <w:r w:rsidRPr="00760FD3">
        <w:rPr>
          <w:sz w:val="28"/>
          <w:szCs w:val="28"/>
          <w:lang w:val="uk-UA"/>
        </w:rPr>
        <w:t>%, середнє перебування хворого на ліжку –</w:t>
      </w:r>
      <w:r w:rsidR="000A3887">
        <w:rPr>
          <w:sz w:val="28"/>
          <w:szCs w:val="28"/>
          <w:lang w:val="uk-UA"/>
        </w:rPr>
        <w:t xml:space="preserve"> 7,</w:t>
      </w:r>
      <w:r w:rsidR="00AC51E7">
        <w:rPr>
          <w:sz w:val="28"/>
          <w:szCs w:val="28"/>
          <w:lang w:val="uk-UA"/>
        </w:rPr>
        <w:t>6</w:t>
      </w:r>
      <w:r w:rsidRPr="00760FD3">
        <w:rPr>
          <w:sz w:val="28"/>
          <w:szCs w:val="28"/>
          <w:lang w:val="uk-UA"/>
        </w:rPr>
        <w:t>, робота ліжка –</w:t>
      </w:r>
      <w:r w:rsidR="00AC51E7">
        <w:rPr>
          <w:sz w:val="28"/>
          <w:szCs w:val="28"/>
          <w:lang w:val="uk-UA"/>
        </w:rPr>
        <w:t xml:space="preserve">152,2 </w:t>
      </w:r>
      <w:r w:rsidR="006A19DE">
        <w:rPr>
          <w:sz w:val="28"/>
          <w:szCs w:val="28"/>
          <w:lang w:val="uk-UA"/>
        </w:rPr>
        <w:t xml:space="preserve">дні, </w:t>
      </w:r>
      <w:r w:rsidRPr="00760FD3">
        <w:rPr>
          <w:sz w:val="28"/>
          <w:szCs w:val="28"/>
          <w:lang w:val="uk-UA"/>
        </w:rPr>
        <w:t>оберт ліжка складає –</w:t>
      </w:r>
      <w:r w:rsidR="00AC51E7">
        <w:rPr>
          <w:sz w:val="28"/>
          <w:szCs w:val="28"/>
          <w:lang w:val="uk-UA"/>
        </w:rPr>
        <w:t xml:space="preserve"> 20,0</w:t>
      </w:r>
      <w:r w:rsidRPr="00760FD3">
        <w:rPr>
          <w:sz w:val="28"/>
          <w:szCs w:val="28"/>
          <w:lang w:val="uk-UA"/>
        </w:rPr>
        <w:t>.</w:t>
      </w:r>
    </w:p>
    <w:p w:rsidR="00FC52FF" w:rsidRDefault="00FC52FF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</w:p>
    <w:p w:rsidR="000841DA" w:rsidRPr="00760FD3" w:rsidRDefault="000841DA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>По профілям : ( % виконання плану т</w:t>
      </w:r>
      <w:r w:rsidR="00760FD3">
        <w:rPr>
          <w:sz w:val="28"/>
          <w:szCs w:val="28"/>
          <w:lang w:val="uk-UA"/>
        </w:rPr>
        <w:t>а середнє перебування на ліжку)</w:t>
      </w:r>
      <w:r w:rsidRPr="00760FD3">
        <w:rPr>
          <w:sz w:val="28"/>
          <w:szCs w:val="28"/>
          <w:lang w:val="uk-UA"/>
        </w:rPr>
        <w:t>:</w:t>
      </w:r>
    </w:p>
    <w:p w:rsidR="000841DA" w:rsidRPr="00760FD3" w:rsidRDefault="000841DA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Терапевтичні ліжка:      </w:t>
      </w:r>
      <w:r w:rsidR="00AC51E7">
        <w:rPr>
          <w:sz w:val="28"/>
          <w:szCs w:val="28"/>
          <w:lang w:val="uk-UA"/>
        </w:rPr>
        <w:t>76,8</w:t>
      </w:r>
      <w:r w:rsidR="007E7D74">
        <w:rPr>
          <w:sz w:val="28"/>
          <w:szCs w:val="28"/>
          <w:lang w:val="uk-UA"/>
        </w:rPr>
        <w:t>%     10,</w:t>
      </w:r>
      <w:r w:rsidR="00AC51E7">
        <w:rPr>
          <w:sz w:val="28"/>
          <w:szCs w:val="28"/>
          <w:lang w:val="uk-UA"/>
        </w:rPr>
        <w:t>5</w:t>
      </w:r>
    </w:p>
    <w:p w:rsidR="000841DA" w:rsidRPr="00760FD3" w:rsidRDefault="000841DA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Ендокринологічні ліжка  </w:t>
      </w:r>
      <w:r w:rsidR="00AC51E7">
        <w:rPr>
          <w:sz w:val="28"/>
          <w:szCs w:val="28"/>
          <w:lang w:val="uk-UA"/>
        </w:rPr>
        <w:t xml:space="preserve">                      60,4</w:t>
      </w:r>
      <w:r w:rsidR="006A19DE">
        <w:rPr>
          <w:sz w:val="28"/>
          <w:szCs w:val="28"/>
          <w:lang w:val="uk-UA"/>
        </w:rPr>
        <w:t xml:space="preserve">%         </w:t>
      </w:r>
      <w:r w:rsidR="00AC51E7">
        <w:rPr>
          <w:sz w:val="28"/>
          <w:szCs w:val="28"/>
          <w:lang w:val="uk-UA"/>
        </w:rPr>
        <w:t>10,7</w:t>
      </w:r>
    </w:p>
    <w:p w:rsidR="000841DA" w:rsidRPr="00760FD3" w:rsidRDefault="000841DA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Кардіологічні ліжка         </w:t>
      </w:r>
      <w:r w:rsidR="00AC51E7">
        <w:rPr>
          <w:sz w:val="28"/>
          <w:szCs w:val="28"/>
          <w:lang w:val="uk-UA"/>
        </w:rPr>
        <w:t>95,6</w:t>
      </w:r>
      <w:r w:rsidR="006A19DE">
        <w:rPr>
          <w:sz w:val="28"/>
          <w:szCs w:val="28"/>
          <w:lang w:val="uk-UA"/>
        </w:rPr>
        <w:t xml:space="preserve">%         </w:t>
      </w:r>
      <w:r w:rsidR="00AC51E7">
        <w:rPr>
          <w:sz w:val="28"/>
          <w:szCs w:val="28"/>
          <w:lang w:val="uk-UA"/>
        </w:rPr>
        <w:t>9,0</w:t>
      </w:r>
    </w:p>
    <w:p w:rsidR="007E7D74" w:rsidRDefault="000841DA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Неврологічні                  </w:t>
      </w:r>
      <w:r w:rsidR="00AC51E7">
        <w:rPr>
          <w:sz w:val="28"/>
          <w:szCs w:val="28"/>
          <w:lang w:val="uk-UA"/>
        </w:rPr>
        <w:t>53,2</w:t>
      </w:r>
      <w:r w:rsidRPr="00760FD3">
        <w:rPr>
          <w:sz w:val="28"/>
          <w:szCs w:val="28"/>
          <w:lang w:val="uk-UA"/>
        </w:rPr>
        <w:t xml:space="preserve">%  </w:t>
      </w:r>
      <w:r w:rsidR="007E7D74">
        <w:rPr>
          <w:sz w:val="28"/>
          <w:szCs w:val="28"/>
          <w:lang w:val="uk-UA"/>
        </w:rPr>
        <w:t>10,2</w:t>
      </w:r>
    </w:p>
    <w:p w:rsidR="007E7D74" w:rsidRDefault="000841DA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Хірургічні                            </w:t>
      </w:r>
      <w:r w:rsidR="00AC51E7">
        <w:rPr>
          <w:sz w:val="28"/>
          <w:szCs w:val="28"/>
          <w:lang w:val="uk-UA"/>
        </w:rPr>
        <w:t>29,9</w:t>
      </w:r>
      <w:r w:rsidRPr="00760FD3">
        <w:rPr>
          <w:sz w:val="28"/>
          <w:szCs w:val="28"/>
          <w:lang w:val="uk-UA"/>
        </w:rPr>
        <w:t xml:space="preserve">%   </w:t>
      </w:r>
      <w:r w:rsidR="00AC51E7">
        <w:rPr>
          <w:sz w:val="28"/>
          <w:szCs w:val="28"/>
          <w:lang w:val="uk-UA"/>
        </w:rPr>
        <w:t>5,7</w:t>
      </w:r>
    </w:p>
    <w:p w:rsidR="000841DA" w:rsidRPr="00760FD3" w:rsidRDefault="000841DA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Офтальмологічні                   </w:t>
      </w:r>
      <w:r w:rsidR="00AC51E7">
        <w:rPr>
          <w:sz w:val="28"/>
          <w:szCs w:val="28"/>
          <w:lang w:val="uk-UA"/>
        </w:rPr>
        <w:t>67,8</w:t>
      </w:r>
      <w:r w:rsidRPr="00760FD3">
        <w:rPr>
          <w:sz w:val="28"/>
          <w:szCs w:val="28"/>
          <w:lang w:val="uk-UA"/>
        </w:rPr>
        <w:t xml:space="preserve">%        </w:t>
      </w:r>
      <w:r w:rsidR="00AC51E7">
        <w:rPr>
          <w:sz w:val="28"/>
          <w:szCs w:val="28"/>
          <w:lang w:val="uk-UA"/>
        </w:rPr>
        <w:t>2,2</w:t>
      </w:r>
    </w:p>
    <w:p w:rsidR="007E7D74" w:rsidRDefault="007E7D74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Отоларингологічні11</w:t>
      </w:r>
      <w:r w:rsidR="00AC51E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,</w:t>
      </w:r>
      <w:r w:rsidR="00AC51E7">
        <w:rPr>
          <w:sz w:val="28"/>
          <w:szCs w:val="28"/>
          <w:lang w:val="uk-UA"/>
        </w:rPr>
        <w:t>0</w:t>
      </w:r>
      <w:r w:rsidR="000841DA" w:rsidRPr="00760FD3">
        <w:rPr>
          <w:sz w:val="28"/>
          <w:szCs w:val="28"/>
          <w:lang w:val="uk-UA"/>
        </w:rPr>
        <w:t xml:space="preserve">%        </w:t>
      </w:r>
      <w:r w:rsidR="00AC51E7">
        <w:rPr>
          <w:sz w:val="28"/>
          <w:szCs w:val="28"/>
          <w:lang w:val="uk-UA"/>
        </w:rPr>
        <w:t xml:space="preserve">  8,5</w:t>
      </w:r>
    </w:p>
    <w:p w:rsidR="000841DA" w:rsidRDefault="000841DA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Травматологічні                      </w:t>
      </w:r>
      <w:r w:rsidR="00AC51E7">
        <w:rPr>
          <w:sz w:val="28"/>
          <w:szCs w:val="28"/>
          <w:lang w:val="uk-UA"/>
        </w:rPr>
        <w:t>368,8</w:t>
      </w:r>
      <w:r w:rsidRPr="00760FD3">
        <w:rPr>
          <w:sz w:val="28"/>
          <w:szCs w:val="28"/>
          <w:lang w:val="uk-UA"/>
        </w:rPr>
        <w:t xml:space="preserve">%,       </w:t>
      </w:r>
      <w:r w:rsidR="006A19DE">
        <w:rPr>
          <w:sz w:val="28"/>
          <w:szCs w:val="28"/>
          <w:lang w:val="uk-UA"/>
        </w:rPr>
        <w:t>6,</w:t>
      </w:r>
      <w:r w:rsidR="00AC51E7">
        <w:rPr>
          <w:sz w:val="28"/>
          <w:szCs w:val="28"/>
          <w:lang w:val="uk-UA"/>
        </w:rPr>
        <w:t>8</w:t>
      </w:r>
    </w:p>
    <w:p w:rsidR="00AC51E7" w:rsidRPr="00760FD3" w:rsidRDefault="00AC51E7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Урологічні                                               8,6%          5,2</w:t>
      </w:r>
    </w:p>
    <w:p w:rsidR="00FC52FF" w:rsidRDefault="000841DA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Гінекологічні                          </w:t>
      </w:r>
      <w:r w:rsidR="00AC51E7">
        <w:rPr>
          <w:sz w:val="28"/>
          <w:szCs w:val="28"/>
          <w:lang w:val="uk-UA"/>
        </w:rPr>
        <w:t>80,0</w:t>
      </w:r>
      <w:r w:rsidRPr="00760FD3">
        <w:rPr>
          <w:sz w:val="28"/>
          <w:szCs w:val="28"/>
          <w:lang w:val="uk-UA"/>
        </w:rPr>
        <w:t xml:space="preserve">%,      </w:t>
      </w:r>
      <w:r w:rsidR="00AC51E7">
        <w:rPr>
          <w:sz w:val="28"/>
          <w:szCs w:val="28"/>
          <w:lang w:val="uk-UA"/>
        </w:rPr>
        <w:t>6,6</w:t>
      </w:r>
    </w:p>
    <w:p w:rsidR="00FC52FF" w:rsidRDefault="00FC52FF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</w:p>
    <w:p w:rsidR="000841DA" w:rsidRPr="00760FD3" w:rsidRDefault="000841DA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lastRenderedPageBreak/>
        <w:t xml:space="preserve">На ліжках хірургічного профілю було прооперовано </w:t>
      </w:r>
      <w:r w:rsidR="00AC51E7">
        <w:rPr>
          <w:sz w:val="28"/>
          <w:szCs w:val="28"/>
          <w:lang w:val="uk-UA"/>
        </w:rPr>
        <w:t>1052</w:t>
      </w:r>
      <w:r w:rsidRPr="00760FD3">
        <w:rPr>
          <w:sz w:val="28"/>
          <w:szCs w:val="28"/>
          <w:lang w:val="uk-UA"/>
        </w:rPr>
        <w:t xml:space="preserve"> чол., хірургічна активність взагалі по лікарні складає –</w:t>
      </w:r>
      <w:r w:rsidR="00AC51E7">
        <w:rPr>
          <w:sz w:val="28"/>
          <w:szCs w:val="28"/>
          <w:lang w:val="uk-UA"/>
        </w:rPr>
        <w:t>88,8</w:t>
      </w:r>
      <w:r w:rsidRPr="00760FD3">
        <w:rPr>
          <w:sz w:val="28"/>
          <w:szCs w:val="28"/>
          <w:lang w:val="uk-UA"/>
        </w:rPr>
        <w:t>%,  по профілям:</w:t>
      </w:r>
    </w:p>
    <w:p w:rsidR="000841DA" w:rsidRPr="00760FD3" w:rsidRDefault="000841DA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Хірургія                          </w:t>
      </w:r>
      <w:r w:rsidR="00AC51E7">
        <w:rPr>
          <w:sz w:val="28"/>
          <w:szCs w:val="28"/>
          <w:lang w:val="uk-UA"/>
        </w:rPr>
        <w:t>97,8</w:t>
      </w:r>
      <w:r w:rsidRPr="00760FD3">
        <w:rPr>
          <w:sz w:val="28"/>
          <w:szCs w:val="28"/>
          <w:lang w:val="uk-UA"/>
        </w:rPr>
        <w:t>%</w:t>
      </w:r>
    </w:p>
    <w:p w:rsidR="000841DA" w:rsidRPr="00760FD3" w:rsidRDefault="000841DA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Травматологія                </w:t>
      </w:r>
      <w:r w:rsidR="00934829">
        <w:rPr>
          <w:sz w:val="28"/>
          <w:szCs w:val="28"/>
          <w:lang w:val="uk-UA"/>
        </w:rPr>
        <w:t>100,0</w:t>
      </w:r>
      <w:r w:rsidRPr="00760FD3">
        <w:rPr>
          <w:sz w:val="28"/>
          <w:szCs w:val="28"/>
          <w:lang w:val="uk-UA"/>
        </w:rPr>
        <w:t>%</w:t>
      </w:r>
    </w:p>
    <w:p w:rsidR="000841DA" w:rsidRPr="00760FD3" w:rsidRDefault="000841DA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Гінекологія                   </w:t>
      </w:r>
      <w:r w:rsidR="00AC51E7">
        <w:rPr>
          <w:sz w:val="28"/>
          <w:szCs w:val="28"/>
          <w:lang w:val="uk-UA"/>
        </w:rPr>
        <w:t>63,9</w:t>
      </w:r>
      <w:r w:rsidRPr="00760FD3">
        <w:rPr>
          <w:sz w:val="28"/>
          <w:szCs w:val="28"/>
          <w:lang w:val="uk-UA"/>
        </w:rPr>
        <w:t xml:space="preserve">%   </w:t>
      </w:r>
    </w:p>
    <w:p w:rsidR="000841DA" w:rsidRPr="00760FD3" w:rsidRDefault="000841DA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>Ускладнень та померлих після операцій не зареєстровано.</w:t>
      </w:r>
    </w:p>
    <w:p w:rsidR="000841DA" w:rsidRPr="00760FD3" w:rsidRDefault="000841DA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</w:p>
    <w:p w:rsidR="00FC52FF" w:rsidRDefault="00FC52FF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</w:p>
    <w:p w:rsidR="00FC52FF" w:rsidRDefault="00FC52FF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</w:p>
    <w:p w:rsidR="000841DA" w:rsidRPr="00760FD3" w:rsidRDefault="000841DA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>Використання допоміжних методів обстеження та лікування в абсолютних цифрах та на 1 стаціонарного хворого:</w:t>
      </w:r>
    </w:p>
    <w:p w:rsidR="000841DA" w:rsidRPr="00760FD3" w:rsidRDefault="000841DA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Лабораторні дослідження –    </w:t>
      </w:r>
      <w:r w:rsidR="00CD375A">
        <w:rPr>
          <w:sz w:val="28"/>
          <w:szCs w:val="28"/>
          <w:lang w:val="uk-UA"/>
        </w:rPr>
        <w:t>5506930,6</w:t>
      </w:r>
    </w:p>
    <w:p w:rsidR="00FC52FF" w:rsidRDefault="000841DA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в т.ч. біохімічні                         </w:t>
      </w:r>
      <w:r w:rsidR="00CD375A">
        <w:rPr>
          <w:sz w:val="28"/>
          <w:szCs w:val="28"/>
          <w:lang w:val="uk-UA"/>
        </w:rPr>
        <w:t>2653314,7</w:t>
      </w:r>
    </w:p>
    <w:p w:rsidR="00FC52FF" w:rsidRDefault="000841DA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рентген-дослідження                 </w:t>
      </w:r>
      <w:r w:rsidR="00CD375A">
        <w:rPr>
          <w:sz w:val="28"/>
          <w:szCs w:val="28"/>
          <w:lang w:val="uk-UA"/>
        </w:rPr>
        <w:t>857     0,5</w:t>
      </w:r>
    </w:p>
    <w:p w:rsidR="00FC52FF" w:rsidRDefault="000841DA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>функці</w:t>
      </w:r>
      <w:r w:rsidR="00934829">
        <w:rPr>
          <w:sz w:val="28"/>
          <w:szCs w:val="28"/>
          <w:lang w:val="uk-UA"/>
        </w:rPr>
        <w:t xml:space="preserve">ональна діагностика          </w:t>
      </w:r>
      <w:r w:rsidR="00CD375A">
        <w:rPr>
          <w:sz w:val="28"/>
          <w:szCs w:val="28"/>
          <w:lang w:val="uk-UA"/>
        </w:rPr>
        <w:t xml:space="preserve">       905</w:t>
      </w:r>
      <w:r w:rsidR="00FC52FF">
        <w:rPr>
          <w:sz w:val="28"/>
          <w:szCs w:val="28"/>
          <w:lang w:val="uk-UA"/>
        </w:rPr>
        <w:t xml:space="preserve">     0,5</w:t>
      </w:r>
    </w:p>
    <w:p w:rsidR="00FC52FF" w:rsidRDefault="000841DA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 фіз. процедури з масажем         </w:t>
      </w:r>
      <w:r w:rsidR="00CD375A">
        <w:rPr>
          <w:sz w:val="28"/>
          <w:szCs w:val="28"/>
          <w:lang w:val="uk-UA"/>
        </w:rPr>
        <w:t>75554,2</w:t>
      </w:r>
    </w:p>
    <w:p w:rsidR="00FC52FF" w:rsidRDefault="000841DA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ЛФК                                              </w:t>
      </w:r>
      <w:r w:rsidR="00CD375A">
        <w:rPr>
          <w:sz w:val="28"/>
          <w:szCs w:val="28"/>
          <w:lang w:val="uk-UA"/>
        </w:rPr>
        <w:t>1245</w:t>
      </w:r>
      <w:r w:rsidR="00FC52FF">
        <w:rPr>
          <w:sz w:val="28"/>
          <w:szCs w:val="28"/>
          <w:lang w:val="uk-UA"/>
        </w:rPr>
        <w:t xml:space="preserve">     0,</w:t>
      </w:r>
      <w:r w:rsidR="00CD375A">
        <w:rPr>
          <w:sz w:val="28"/>
          <w:szCs w:val="28"/>
          <w:lang w:val="uk-UA"/>
        </w:rPr>
        <w:t>7</w:t>
      </w:r>
    </w:p>
    <w:p w:rsidR="00FC52FF" w:rsidRDefault="000841DA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ендоскопія та </w:t>
      </w:r>
      <w:proofErr w:type="spellStart"/>
      <w:r w:rsidRPr="00760FD3">
        <w:rPr>
          <w:sz w:val="28"/>
          <w:szCs w:val="28"/>
          <w:lang w:val="uk-UA"/>
        </w:rPr>
        <w:t>колоноскопія</w:t>
      </w:r>
      <w:proofErr w:type="spellEnd"/>
      <w:r w:rsidRPr="00760FD3">
        <w:rPr>
          <w:sz w:val="28"/>
          <w:szCs w:val="28"/>
          <w:lang w:val="uk-UA"/>
        </w:rPr>
        <w:t xml:space="preserve">        </w:t>
      </w:r>
      <w:r w:rsidR="00CD375A">
        <w:rPr>
          <w:sz w:val="28"/>
          <w:szCs w:val="28"/>
          <w:lang w:val="uk-UA"/>
        </w:rPr>
        <w:t>96</w:t>
      </w:r>
      <w:r w:rsidR="00FC52FF">
        <w:rPr>
          <w:sz w:val="28"/>
          <w:szCs w:val="28"/>
          <w:lang w:val="uk-UA"/>
        </w:rPr>
        <w:t xml:space="preserve"> 0,0</w:t>
      </w:r>
      <w:r w:rsidR="00CD375A">
        <w:rPr>
          <w:sz w:val="28"/>
          <w:szCs w:val="28"/>
          <w:lang w:val="uk-UA"/>
        </w:rPr>
        <w:t>5</w:t>
      </w:r>
    </w:p>
    <w:p w:rsidR="000841DA" w:rsidRPr="00760FD3" w:rsidRDefault="000841DA" w:rsidP="000841DA">
      <w:pPr>
        <w:pStyle w:val="24"/>
        <w:tabs>
          <w:tab w:val="left" w:pos="0"/>
        </w:tabs>
        <w:spacing w:line="276" w:lineRule="auto"/>
        <w:ind w:firstLine="851"/>
        <w:rPr>
          <w:sz w:val="28"/>
          <w:szCs w:val="28"/>
          <w:lang w:val="uk-UA"/>
        </w:rPr>
      </w:pPr>
      <w:r w:rsidRPr="00760FD3">
        <w:rPr>
          <w:sz w:val="28"/>
          <w:szCs w:val="28"/>
          <w:lang w:val="uk-UA"/>
        </w:rPr>
        <w:t xml:space="preserve">УЗД                                                </w:t>
      </w:r>
      <w:r w:rsidR="00CD375A">
        <w:rPr>
          <w:sz w:val="28"/>
          <w:szCs w:val="28"/>
          <w:lang w:val="uk-UA"/>
        </w:rPr>
        <w:t xml:space="preserve">     1044</w:t>
      </w:r>
      <w:r w:rsidR="00FC52FF">
        <w:rPr>
          <w:sz w:val="28"/>
          <w:szCs w:val="28"/>
          <w:lang w:val="uk-UA"/>
        </w:rPr>
        <w:t xml:space="preserve">     0,6</w:t>
      </w:r>
    </w:p>
    <w:p w:rsidR="00FC52FF" w:rsidRDefault="00FC52FF" w:rsidP="000841DA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41DA" w:rsidRPr="004756A7" w:rsidRDefault="00FC52FF" w:rsidP="000841DA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П</w:t>
      </w:r>
      <w:r w:rsidR="000841DA"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ідприємству на </w:t>
      </w:r>
      <w:r w:rsidR="00205FE6"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І </w:t>
      </w:r>
      <w:r w:rsidR="00C95E55">
        <w:rPr>
          <w:rFonts w:ascii="Times New Roman" w:hAnsi="Times New Roman"/>
          <w:color w:val="FF0000"/>
          <w:sz w:val="28"/>
          <w:szCs w:val="28"/>
          <w:lang w:val="uk-UA"/>
        </w:rPr>
        <w:t>півріччя</w:t>
      </w:r>
      <w:r w:rsidR="00205FE6"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0841DA" w:rsidRPr="004756A7">
        <w:rPr>
          <w:rFonts w:ascii="Times New Roman" w:hAnsi="Times New Roman"/>
          <w:color w:val="FF0000"/>
          <w:sz w:val="28"/>
          <w:szCs w:val="28"/>
          <w:lang w:val="uk-UA"/>
        </w:rPr>
        <w:t>20</w:t>
      </w:r>
      <w:r w:rsidR="00205FE6" w:rsidRPr="004756A7">
        <w:rPr>
          <w:rFonts w:ascii="Times New Roman" w:hAnsi="Times New Roman"/>
          <w:color w:val="FF0000"/>
          <w:sz w:val="28"/>
          <w:szCs w:val="28"/>
          <w:lang w:val="uk-UA"/>
        </w:rPr>
        <w:t>2</w:t>
      </w:r>
      <w:r w:rsidR="00927471" w:rsidRPr="004756A7">
        <w:rPr>
          <w:rFonts w:ascii="Times New Roman" w:hAnsi="Times New Roman"/>
          <w:color w:val="FF0000"/>
          <w:sz w:val="28"/>
          <w:szCs w:val="28"/>
          <w:lang w:val="uk-UA"/>
        </w:rPr>
        <w:t>1</w:t>
      </w:r>
      <w:r w:rsidR="00205FE6"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року</w:t>
      </w:r>
      <w:r w:rsidR="000841DA"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виділено кошти міського бюджету сумі – </w:t>
      </w:r>
      <w:r w:rsidR="00C95E55">
        <w:rPr>
          <w:rFonts w:ascii="Times New Roman" w:hAnsi="Times New Roman"/>
          <w:color w:val="FF0000"/>
          <w:sz w:val="28"/>
          <w:szCs w:val="28"/>
          <w:lang w:val="uk-UA"/>
        </w:rPr>
        <w:t>3110,2</w:t>
      </w:r>
      <w:r w:rsidR="000841DA"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гривень </w:t>
      </w:r>
    </w:p>
    <w:p w:rsidR="000841DA" w:rsidRPr="004756A7" w:rsidRDefault="000841DA" w:rsidP="000841DA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«Видатки на оплату праці</w:t>
      </w:r>
      <w:r w:rsidR="00C95E55">
        <w:rPr>
          <w:rFonts w:ascii="Times New Roman" w:hAnsi="Times New Roman"/>
          <w:color w:val="FF0000"/>
          <w:sz w:val="28"/>
          <w:szCs w:val="28"/>
          <w:lang w:val="uk-UA"/>
        </w:rPr>
        <w:t xml:space="preserve"> з нарахуваннями 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» - </w:t>
      </w:r>
      <w:r w:rsidR="00C95E55">
        <w:rPr>
          <w:rFonts w:ascii="Times New Roman" w:hAnsi="Times New Roman"/>
          <w:color w:val="FF0000"/>
          <w:sz w:val="28"/>
          <w:szCs w:val="28"/>
          <w:lang w:val="uk-UA"/>
        </w:rPr>
        <w:t>1866</w:t>
      </w:r>
      <w:r w:rsidR="00927471" w:rsidRPr="004756A7">
        <w:rPr>
          <w:rFonts w:ascii="Times New Roman" w:hAnsi="Times New Roman"/>
          <w:color w:val="FF0000"/>
          <w:sz w:val="28"/>
          <w:szCs w:val="28"/>
          <w:lang w:val="uk-UA"/>
        </w:rPr>
        <w:t>,0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</w:t>
      </w:r>
      <w:proofErr w:type="spellStart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грн</w:t>
      </w:r>
      <w:proofErr w:type="spellEnd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(</w:t>
      </w:r>
      <w:r w:rsidR="00C95E55">
        <w:rPr>
          <w:rFonts w:ascii="Times New Roman" w:hAnsi="Times New Roman"/>
          <w:color w:val="FF0000"/>
          <w:sz w:val="28"/>
          <w:szCs w:val="28"/>
          <w:lang w:val="uk-UA"/>
        </w:rPr>
        <w:t>60,0</w:t>
      </w:r>
      <w:r w:rsidR="00927471"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% від затверджених видатків міського бюджету);</w:t>
      </w:r>
    </w:p>
    <w:p w:rsidR="000841DA" w:rsidRPr="004756A7" w:rsidRDefault="000841DA" w:rsidP="000841DA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«Оплата комунальних послуг та енергоносіїв» - </w:t>
      </w:r>
      <w:r w:rsidR="00C95E55">
        <w:rPr>
          <w:rFonts w:ascii="Times New Roman" w:hAnsi="Times New Roman"/>
          <w:color w:val="FF0000"/>
          <w:sz w:val="28"/>
          <w:szCs w:val="28"/>
          <w:lang w:val="uk-UA"/>
        </w:rPr>
        <w:t>665,2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</w:t>
      </w:r>
      <w:proofErr w:type="spellStart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грн</w:t>
      </w:r>
      <w:proofErr w:type="spellEnd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(</w:t>
      </w:r>
      <w:r w:rsidR="00C95E55">
        <w:rPr>
          <w:rFonts w:ascii="Times New Roman" w:hAnsi="Times New Roman"/>
          <w:color w:val="FF0000"/>
          <w:sz w:val="28"/>
          <w:szCs w:val="28"/>
          <w:lang w:val="uk-UA"/>
        </w:rPr>
        <w:t>2</w:t>
      </w:r>
      <w:r w:rsidR="00927471"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1,4 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% від затверджених видатків міського бюджету); </w:t>
      </w:r>
    </w:p>
    <w:p w:rsidR="000841DA" w:rsidRPr="004756A7" w:rsidRDefault="000841DA" w:rsidP="000841DA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«Медикаменти та перев’язувальні матеріали» - </w:t>
      </w:r>
      <w:r w:rsidR="00784E16">
        <w:rPr>
          <w:rFonts w:ascii="Times New Roman" w:hAnsi="Times New Roman"/>
          <w:color w:val="FF0000"/>
          <w:sz w:val="28"/>
          <w:szCs w:val="28"/>
          <w:lang w:val="uk-UA"/>
        </w:rPr>
        <w:t>451,8</w:t>
      </w:r>
      <w:r w:rsidR="00205FE6"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грн. (</w:t>
      </w:r>
      <w:r w:rsidR="00784E16">
        <w:rPr>
          <w:rFonts w:ascii="Times New Roman" w:hAnsi="Times New Roman"/>
          <w:color w:val="FF0000"/>
          <w:sz w:val="28"/>
          <w:szCs w:val="28"/>
          <w:lang w:val="uk-UA"/>
        </w:rPr>
        <w:t>14,5</w:t>
      </w:r>
      <w:r w:rsidR="00927471"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% від затверджених видатків міського бюджету, з них: </w:t>
      </w:r>
    </w:p>
    <w:p w:rsidR="000841DA" w:rsidRPr="004756A7" w:rsidRDefault="000841DA" w:rsidP="000841DA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- спеціалізований кабінет «Довіра» - </w:t>
      </w:r>
      <w:r w:rsidR="00784E16">
        <w:rPr>
          <w:rFonts w:ascii="Times New Roman" w:hAnsi="Times New Roman"/>
          <w:color w:val="FF0000"/>
          <w:sz w:val="28"/>
          <w:szCs w:val="28"/>
          <w:lang w:val="uk-UA"/>
        </w:rPr>
        <w:t>7</w:t>
      </w:r>
      <w:r w:rsidR="00927471" w:rsidRPr="004756A7">
        <w:rPr>
          <w:rFonts w:ascii="Times New Roman" w:hAnsi="Times New Roman"/>
          <w:color w:val="FF0000"/>
          <w:sz w:val="28"/>
          <w:szCs w:val="28"/>
          <w:lang w:val="uk-UA"/>
        </w:rPr>
        <w:t>5,0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</w:t>
      </w:r>
      <w:proofErr w:type="spellStart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грн</w:t>
      </w:r>
      <w:proofErr w:type="spellEnd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; </w:t>
      </w:r>
    </w:p>
    <w:p w:rsidR="000841DA" w:rsidRPr="004756A7" w:rsidRDefault="000841DA" w:rsidP="000841DA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- медична комісія (ОМВК) – </w:t>
      </w:r>
      <w:r w:rsidR="00784E16">
        <w:rPr>
          <w:rFonts w:ascii="Times New Roman" w:hAnsi="Times New Roman"/>
          <w:color w:val="FF0000"/>
          <w:sz w:val="28"/>
          <w:szCs w:val="28"/>
          <w:lang w:val="uk-UA"/>
        </w:rPr>
        <w:t>14</w:t>
      </w:r>
      <w:r w:rsidR="00927471" w:rsidRPr="004756A7">
        <w:rPr>
          <w:rFonts w:ascii="Times New Roman" w:hAnsi="Times New Roman"/>
          <w:color w:val="FF0000"/>
          <w:sz w:val="28"/>
          <w:szCs w:val="28"/>
          <w:lang w:val="uk-UA"/>
        </w:rPr>
        <w:t>,0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</w:t>
      </w:r>
      <w:proofErr w:type="spellStart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грн</w:t>
      </w:r>
      <w:proofErr w:type="spellEnd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;</w:t>
      </w:r>
    </w:p>
    <w:p w:rsidR="00F8420C" w:rsidRPr="004756A7" w:rsidRDefault="000841DA" w:rsidP="000841DA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- п</w:t>
      </w:r>
      <w:r w:rsidR="00F8420C"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атологоанатомічне відділення – </w:t>
      </w:r>
      <w:r w:rsidR="00784E16">
        <w:rPr>
          <w:rFonts w:ascii="Times New Roman" w:hAnsi="Times New Roman"/>
          <w:color w:val="FF0000"/>
          <w:sz w:val="28"/>
          <w:szCs w:val="28"/>
          <w:lang w:val="uk-UA"/>
        </w:rPr>
        <w:t>173,0</w:t>
      </w:r>
      <w:r w:rsidR="00F8420C"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грн.;</w:t>
      </w:r>
    </w:p>
    <w:p w:rsidR="000841DA" w:rsidRPr="004756A7" w:rsidRDefault="00F8420C" w:rsidP="000841DA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- закупівля засобів індивідуального захисту – </w:t>
      </w:r>
      <w:r w:rsidR="00784E16">
        <w:rPr>
          <w:rFonts w:ascii="Times New Roman" w:hAnsi="Times New Roman"/>
          <w:color w:val="FF0000"/>
          <w:sz w:val="28"/>
          <w:szCs w:val="28"/>
          <w:lang w:val="uk-UA"/>
        </w:rPr>
        <w:t>189,8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гривень</w:t>
      </w:r>
      <w:r w:rsidR="000841DA" w:rsidRPr="004756A7">
        <w:rPr>
          <w:rFonts w:ascii="Times New Roman" w:hAnsi="Times New Roman"/>
          <w:color w:val="FF0000"/>
          <w:sz w:val="28"/>
          <w:szCs w:val="28"/>
          <w:lang w:val="uk-UA"/>
        </w:rPr>
        <w:t>.</w:t>
      </w:r>
    </w:p>
    <w:p w:rsidR="00F8420C" w:rsidRPr="004756A7" w:rsidRDefault="000841DA" w:rsidP="00F8420C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«Оплата послуг (крім комунальних)» - </w:t>
      </w:r>
      <w:r w:rsidR="00784E16">
        <w:rPr>
          <w:rFonts w:ascii="Times New Roman" w:hAnsi="Times New Roman"/>
          <w:color w:val="FF0000"/>
          <w:sz w:val="28"/>
          <w:szCs w:val="28"/>
          <w:lang w:val="uk-UA"/>
        </w:rPr>
        <w:t>127,2</w:t>
      </w:r>
      <w:r w:rsidR="00F8420C"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</w:t>
      </w:r>
      <w:proofErr w:type="spellStart"/>
      <w:r w:rsidR="00F8420C" w:rsidRPr="004756A7">
        <w:rPr>
          <w:rFonts w:ascii="Times New Roman" w:hAnsi="Times New Roman"/>
          <w:color w:val="FF0000"/>
          <w:sz w:val="28"/>
          <w:szCs w:val="28"/>
          <w:lang w:val="uk-UA"/>
        </w:rPr>
        <w:t>грн</w:t>
      </w:r>
      <w:proofErr w:type="spellEnd"/>
      <w:r w:rsidR="00F8420C"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(</w:t>
      </w:r>
      <w:r w:rsidR="00784E16">
        <w:rPr>
          <w:rFonts w:ascii="Times New Roman" w:hAnsi="Times New Roman"/>
          <w:color w:val="FF0000"/>
          <w:sz w:val="28"/>
          <w:szCs w:val="28"/>
          <w:lang w:val="uk-UA"/>
        </w:rPr>
        <w:t>4,1</w:t>
      </w:r>
      <w:r w:rsidR="00927471"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F8420C"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% від затверджених видатків міського бюджету); </w:t>
      </w:r>
    </w:p>
    <w:p w:rsidR="000841DA" w:rsidRPr="004756A7" w:rsidRDefault="000841DA" w:rsidP="000841DA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Оплата інших видатків на підприємстві проводилась за рахунок власних надходжень, які надійшли протягом </w:t>
      </w:r>
      <w:r w:rsidR="00F8420C"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І </w:t>
      </w:r>
      <w:r w:rsidR="00784E16">
        <w:rPr>
          <w:rFonts w:ascii="Times New Roman" w:hAnsi="Times New Roman"/>
          <w:color w:val="FF0000"/>
          <w:sz w:val="28"/>
          <w:szCs w:val="28"/>
          <w:lang w:val="uk-UA"/>
        </w:rPr>
        <w:t>півріччя</w:t>
      </w:r>
      <w:r w:rsidR="00F8420C"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202</w:t>
      </w:r>
      <w:r w:rsidR="00927471" w:rsidRPr="004756A7">
        <w:rPr>
          <w:rFonts w:ascii="Times New Roman" w:hAnsi="Times New Roman"/>
          <w:color w:val="FF0000"/>
          <w:sz w:val="28"/>
          <w:szCs w:val="28"/>
          <w:lang w:val="uk-UA"/>
        </w:rPr>
        <w:t>1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року.</w:t>
      </w:r>
    </w:p>
    <w:p w:rsidR="00684C97" w:rsidRDefault="000841DA" w:rsidP="000841DA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На підприємств</w:t>
      </w:r>
      <w:r w:rsidR="00F15A22" w:rsidRPr="004756A7">
        <w:rPr>
          <w:rFonts w:ascii="Times New Roman" w:hAnsi="Times New Roman"/>
          <w:color w:val="FF0000"/>
          <w:sz w:val="28"/>
          <w:szCs w:val="28"/>
          <w:lang w:val="uk-UA"/>
        </w:rPr>
        <w:t>і</w:t>
      </w:r>
      <w:r w:rsidR="00784E16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="00684C97">
        <w:rPr>
          <w:rFonts w:ascii="Times New Roman" w:hAnsi="Times New Roman"/>
          <w:color w:val="FF0000"/>
          <w:sz w:val="28"/>
          <w:szCs w:val="28"/>
          <w:lang w:val="uk-UA"/>
        </w:rPr>
        <w:t>заключено</w:t>
      </w:r>
      <w:proofErr w:type="spellEnd"/>
      <w:r w:rsidR="00684C97">
        <w:rPr>
          <w:rFonts w:ascii="Times New Roman" w:hAnsi="Times New Roman"/>
          <w:color w:val="FF0000"/>
          <w:sz w:val="28"/>
          <w:szCs w:val="28"/>
          <w:lang w:val="uk-UA"/>
        </w:rPr>
        <w:t xml:space="preserve"> договори з національною службою </w:t>
      </w:r>
      <w:r w:rsidR="008676D0">
        <w:rPr>
          <w:rFonts w:ascii="Times New Roman" w:hAnsi="Times New Roman"/>
          <w:color w:val="FF0000"/>
          <w:sz w:val="28"/>
          <w:szCs w:val="28"/>
          <w:lang w:val="uk-UA"/>
        </w:rPr>
        <w:t>здоров’я України</w:t>
      </w:r>
      <w:r w:rsidR="00684C97">
        <w:rPr>
          <w:rFonts w:ascii="Times New Roman" w:hAnsi="Times New Roman"/>
          <w:color w:val="FF0000"/>
          <w:sz w:val="28"/>
          <w:szCs w:val="28"/>
          <w:lang w:val="uk-UA"/>
        </w:rPr>
        <w:t>:</w:t>
      </w:r>
    </w:p>
    <w:p w:rsidR="00684C97" w:rsidRPr="00A02FF4" w:rsidRDefault="00684C97" w:rsidP="00684C97">
      <w:pPr>
        <w:pStyle w:val="a5"/>
        <w:numPr>
          <w:ilvl w:val="0"/>
          <w:numId w:val="21"/>
        </w:numPr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color w:val="000000" w:themeColor="text1"/>
          <w:sz w:val="24"/>
          <w:szCs w:val="24"/>
          <w:lang w:val="uk-UA" w:eastAsia="en-US"/>
        </w:rPr>
        <w:t>ПЕРВИННА МЕДИЧНА ДОПОМОГА</w:t>
      </w:r>
      <w:r w:rsidRPr="00A916D4">
        <w:rPr>
          <w:rFonts w:eastAsia="Calibri"/>
          <w:color w:val="000000" w:themeColor="text1"/>
          <w:sz w:val="24"/>
          <w:szCs w:val="24"/>
          <w:lang w:val="uk-UA" w:eastAsia="en-US"/>
        </w:rPr>
        <w:t xml:space="preserve"> </w:t>
      </w:r>
      <w:r w:rsidR="008676D0">
        <w:rPr>
          <w:rFonts w:eastAsia="Calibri"/>
          <w:color w:val="000000" w:themeColor="text1"/>
          <w:sz w:val="24"/>
          <w:szCs w:val="24"/>
          <w:lang w:val="uk-UA" w:eastAsia="en-US"/>
        </w:rPr>
        <w:t xml:space="preserve">про медичне обслуговування населення за програмою медичних гарантій </w:t>
      </w:r>
      <w:r w:rsidRPr="00A916D4">
        <w:rPr>
          <w:rFonts w:eastAsia="Calibri"/>
          <w:color w:val="000000" w:themeColor="text1"/>
          <w:sz w:val="24"/>
          <w:szCs w:val="24"/>
          <w:lang w:val="uk-UA" w:eastAsia="en-US"/>
        </w:rPr>
        <w:t xml:space="preserve">– </w:t>
      </w:r>
      <w:r w:rsidRPr="00A02FF4">
        <w:rPr>
          <w:rFonts w:eastAsia="Calibri"/>
          <w:b/>
          <w:color w:val="000000" w:themeColor="text1"/>
          <w:sz w:val="24"/>
          <w:szCs w:val="24"/>
          <w:lang w:val="uk-UA" w:eastAsia="en-US"/>
        </w:rPr>
        <w:t>договір №0000-ЕТТ5-М000 від 01.04.2021 на суму 2826152,00 грн.</w:t>
      </w:r>
    </w:p>
    <w:p w:rsidR="008676D0" w:rsidRPr="00A02FF4" w:rsidRDefault="008676D0" w:rsidP="008676D0">
      <w:pPr>
        <w:pStyle w:val="a5"/>
        <w:numPr>
          <w:ilvl w:val="0"/>
          <w:numId w:val="21"/>
        </w:numPr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8676D0">
        <w:rPr>
          <w:rFonts w:eastAsia="Calibri"/>
          <w:color w:val="000000" w:themeColor="text1"/>
          <w:sz w:val="24"/>
          <w:szCs w:val="24"/>
          <w:lang w:val="uk-UA" w:eastAsia="en-US"/>
        </w:rPr>
        <w:t xml:space="preserve"> </w:t>
      </w:r>
      <w:r>
        <w:rPr>
          <w:rFonts w:eastAsia="Calibri"/>
          <w:color w:val="000000" w:themeColor="text1"/>
          <w:sz w:val="24"/>
          <w:szCs w:val="24"/>
          <w:lang w:val="uk-UA" w:eastAsia="en-US"/>
        </w:rPr>
        <w:t>ВТОРИННА МЕДИЧНА ДОПОМОГА</w:t>
      </w:r>
      <w:r w:rsidRPr="00A916D4">
        <w:rPr>
          <w:rFonts w:eastAsia="Calibri"/>
          <w:color w:val="000000" w:themeColor="text1"/>
          <w:sz w:val="24"/>
          <w:szCs w:val="24"/>
          <w:lang w:val="uk-UA" w:eastAsia="en-US"/>
        </w:rPr>
        <w:t xml:space="preserve"> </w:t>
      </w:r>
      <w:r>
        <w:rPr>
          <w:rFonts w:eastAsia="Calibri"/>
          <w:color w:val="000000" w:themeColor="text1"/>
          <w:sz w:val="24"/>
          <w:szCs w:val="24"/>
          <w:lang w:val="uk-UA" w:eastAsia="en-US"/>
        </w:rPr>
        <w:t xml:space="preserve">про медичне обслуговування населення за програмою медичних гарантій </w:t>
      </w:r>
      <w:r w:rsidRPr="00A916D4">
        <w:rPr>
          <w:rFonts w:eastAsia="Calibri"/>
          <w:color w:val="000000" w:themeColor="text1"/>
          <w:sz w:val="24"/>
          <w:szCs w:val="24"/>
          <w:lang w:val="uk-UA" w:eastAsia="en-US"/>
        </w:rPr>
        <w:t xml:space="preserve">– </w:t>
      </w:r>
      <w:r w:rsidRPr="00A02FF4">
        <w:rPr>
          <w:rFonts w:eastAsia="Calibri"/>
          <w:b/>
          <w:color w:val="000000" w:themeColor="text1"/>
          <w:sz w:val="24"/>
          <w:szCs w:val="24"/>
          <w:lang w:val="uk-UA" w:eastAsia="en-US"/>
        </w:rPr>
        <w:t>договір №</w:t>
      </w:r>
      <w:r>
        <w:rPr>
          <w:rFonts w:eastAsia="Calibri"/>
          <w:b/>
          <w:color w:val="000000" w:themeColor="text1"/>
          <w:sz w:val="24"/>
          <w:szCs w:val="24"/>
          <w:lang w:val="uk-UA" w:eastAsia="en-US"/>
        </w:rPr>
        <w:t>3877-У421-Р</w:t>
      </w:r>
      <w:r w:rsidRPr="00A02FF4">
        <w:rPr>
          <w:rFonts w:eastAsia="Calibri"/>
          <w:b/>
          <w:color w:val="000000" w:themeColor="text1"/>
          <w:sz w:val="24"/>
          <w:szCs w:val="24"/>
          <w:lang w:val="uk-UA" w:eastAsia="en-US"/>
        </w:rPr>
        <w:t xml:space="preserve">000 від </w:t>
      </w:r>
      <w:r>
        <w:rPr>
          <w:rFonts w:eastAsia="Calibri"/>
          <w:b/>
          <w:color w:val="000000" w:themeColor="text1"/>
          <w:sz w:val="24"/>
          <w:szCs w:val="24"/>
          <w:lang w:val="uk-UA" w:eastAsia="en-US"/>
        </w:rPr>
        <w:t>05</w:t>
      </w:r>
      <w:r w:rsidRPr="00A02FF4">
        <w:rPr>
          <w:rFonts w:eastAsia="Calibri"/>
          <w:b/>
          <w:color w:val="000000" w:themeColor="text1"/>
          <w:sz w:val="24"/>
          <w:szCs w:val="24"/>
          <w:lang w:val="uk-UA" w:eastAsia="en-US"/>
        </w:rPr>
        <w:t>.0</w:t>
      </w:r>
      <w:r>
        <w:rPr>
          <w:rFonts w:eastAsia="Calibri"/>
          <w:b/>
          <w:color w:val="000000" w:themeColor="text1"/>
          <w:sz w:val="24"/>
          <w:szCs w:val="24"/>
          <w:lang w:val="uk-UA" w:eastAsia="en-US"/>
        </w:rPr>
        <w:t>5</w:t>
      </w:r>
      <w:r w:rsidRPr="00A02FF4">
        <w:rPr>
          <w:rFonts w:eastAsia="Calibri"/>
          <w:b/>
          <w:color w:val="000000" w:themeColor="text1"/>
          <w:sz w:val="24"/>
          <w:szCs w:val="24"/>
          <w:lang w:val="uk-UA" w:eastAsia="en-US"/>
        </w:rPr>
        <w:t xml:space="preserve">.2021 на суму </w:t>
      </w:r>
      <w:r w:rsidR="00CF2C50">
        <w:rPr>
          <w:rFonts w:eastAsia="Calibri"/>
          <w:b/>
          <w:color w:val="000000" w:themeColor="text1"/>
          <w:sz w:val="24"/>
          <w:szCs w:val="24"/>
          <w:lang w:val="uk-UA" w:eastAsia="en-US"/>
        </w:rPr>
        <w:t>12196207,44</w:t>
      </w:r>
      <w:r w:rsidRPr="00A02FF4">
        <w:rPr>
          <w:rFonts w:eastAsia="Calibri"/>
          <w:b/>
          <w:color w:val="000000" w:themeColor="text1"/>
          <w:sz w:val="24"/>
          <w:szCs w:val="24"/>
          <w:lang w:val="uk-UA" w:eastAsia="en-US"/>
        </w:rPr>
        <w:t xml:space="preserve"> грн.</w:t>
      </w:r>
      <w:r w:rsidR="00CF2C50">
        <w:rPr>
          <w:rFonts w:eastAsia="Calibri"/>
          <w:b/>
          <w:color w:val="000000" w:themeColor="text1"/>
          <w:sz w:val="24"/>
          <w:szCs w:val="24"/>
          <w:lang w:val="uk-UA" w:eastAsia="en-US"/>
        </w:rPr>
        <w:t xml:space="preserve"> з наступним переліком пакетів медичної допомоги:</w:t>
      </w:r>
    </w:p>
    <w:p w:rsidR="00684C97" w:rsidRPr="008676D0" w:rsidRDefault="00684C97" w:rsidP="00684C97">
      <w:pPr>
        <w:jc w:val="both"/>
        <w:rPr>
          <w:color w:val="000000" w:themeColor="text1"/>
          <w:sz w:val="24"/>
          <w:szCs w:val="24"/>
        </w:rPr>
      </w:pPr>
    </w:p>
    <w:p w:rsidR="00684C97" w:rsidRPr="00A916D4" w:rsidRDefault="00CF2C50" w:rsidP="00CF2C50">
      <w:pPr>
        <w:pStyle w:val="a5"/>
        <w:ind w:left="360"/>
        <w:jc w:val="both"/>
        <w:rPr>
          <w:rFonts w:eastAsia="Calibri"/>
          <w:color w:val="000000" w:themeColor="text1"/>
          <w:sz w:val="24"/>
          <w:szCs w:val="24"/>
          <w:lang w:val="uk-UA" w:eastAsia="en-US"/>
        </w:rPr>
      </w:pPr>
      <w:r>
        <w:rPr>
          <w:rFonts w:eastAsia="Calibri"/>
          <w:color w:val="000000" w:themeColor="text1"/>
          <w:sz w:val="24"/>
          <w:szCs w:val="24"/>
          <w:lang w:val="uk-UA" w:eastAsia="en-US"/>
        </w:rPr>
        <w:lastRenderedPageBreak/>
        <w:t xml:space="preserve">2.1 </w:t>
      </w:r>
      <w:r w:rsidR="00684C97">
        <w:rPr>
          <w:rFonts w:eastAsia="Calibri"/>
          <w:color w:val="000000" w:themeColor="text1"/>
          <w:sz w:val="24"/>
          <w:szCs w:val="24"/>
          <w:lang w:val="uk-UA" w:eastAsia="en-US"/>
        </w:rPr>
        <w:t>ХІРУРГІЧНІ ОПЕРАЦІЇ ДОРОСЛИМ ТА ДІТЯМ В СТАЦІОНАРНИХ УМАОВАХ</w:t>
      </w:r>
      <w:r w:rsidR="00684C97" w:rsidRPr="00A916D4">
        <w:rPr>
          <w:rFonts w:eastAsia="Calibri"/>
          <w:color w:val="000000" w:themeColor="text1"/>
          <w:sz w:val="24"/>
          <w:szCs w:val="24"/>
          <w:lang w:val="uk-UA" w:eastAsia="en-US"/>
        </w:rPr>
        <w:t xml:space="preserve"> – очікує проект договору;</w:t>
      </w:r>
    </w:p>
    <w:p w:rsidR="00684C97" w:rsidRPr="00A916D4" w:rsidRDefault="00CF2C50" w:rsidP="00CF2C50">
      <w:pPr>
        <w:pStyle w:val="a5"/>
        <w:ind w:left="426"/>
        <w:jc w:val="both"/>
        <w:rPr>
          <w:rFonts w:eastAsia="Calibri"/>
          <w:color w:val="000000" w:themeColor="text1"/>
          <w:sz w:val="24"/>
          <w:szCs w:val="24"/>
          <w:lang w:val="uk-UA" w:eastAsia="en-US"/>
        </w:rPr>
      </w:pPr>
      <w:r>
        <w:rPr>
          <w:color w:val="000000" w:themeColor="text1"/>
          <w:sz w:val="24"/>
          <w:szCs w:val="24"/>
          <w:lang w:val="uk-UA"/>
        </w:rPr>
        <w:t>2.2</w:t>
      </w:r>
      <w:r w:rsidR="00684C97" w:rsidRPr="00A916D4">
        <w:rPr>
          <w:color w:val="000000" w:themeColor="text1"/>
          <w:sz w:val="24"/>
          <w:szCs w:val="24"/>
          <w:lang w:val="uk-UA"/>
        </w:rPr>
        <w:t>СТАЦІОНАРНА ДОПОМОГА ДОРОСЛИМ ТА ДІТЯМ БЕЗ ПРОВЕДЕННЯ ХІРУРГІЧНИХ ОПЕРАЦІЙ</w:t>
      </w:r>
      <w:r w:rsidR="00684C97" w:rsidRPr="00A916D4">
        <w:rPr>
          <w:color w:val="000000" w:themeColor="text1"/>
          <w:sz w:val="24"/>
          <w:szCs w:val="24"/>
        </w:rPr>
        <w:t xml:space="preserve"> - </w:t>
      </w:r>
      <w:r w:rsidR="00684C97" w:rsidRPr="00A916D4">
        <w:rPr>
          <w:rFonts w:eastAsia="Calibri"/>
          <w:color w:val="000000" w:themeColor="text1"/>
          <w:sz w:val="24"/>
          <w:szCs w:val="24"/>
          <w:lang w:val="uk-UA" w:eastAsia="en-US"/>
        </w:rPr>
        <w:t>очікує проект договору;</w:t>
      </w:r>
    </w:p>
    <w:p w:rsidR="00684C97" w:rsidRPr="00A916D4" w:rsidRDefault="00CF2C50" w:rsidP="00CF2C50">
      <w:pPr>
        <w:pStyle w:val="a5"/>
        <w:ind w:left="426"/>
        <w:jc w:val="both"/>
        <w:rPr>
          <w:rFonts w:eastAsia="Calibri"/>
          <w:color w:val="000000" w:themeColor="text1"/>
          <w:sz w:val="24"/>
          <w:szCs w:val="24"/>
          <w:lang w:val="uk-UA" w:eastAsia="en-US"/>
        </w:rPr>
      </w:pPr>
      <w:r>
        <w:rPr>
          <w:color w:val="000000" w:themeColor="text1"/>
          <w:sz w:val="24"/>
          <w:szCs w:val="24"/>
          <w:highlight w:val="white"/>
          <w:lang w:val="uk-UA"/>
        </w:rPr>
        <w:t>2.3</w:t>
      </w:r>
      <w:r w:rsidR="00684C97" w:rsidRPr="00A916D4">
        <w:rPr>
          <w:color w:val="000000" w:themeColor="text1"/>
          <w:sz w:val="24"/>
          <w:szCs w:val="24"/>
          <w:highlight w:val="white"/>
        </w:rPr>
        <w:t>МЕДИЧНА ДОПОМОГА ДОРОСЛИМ ТА ДІТЯМ В АМБУЛАТОРНИХ УМОВАХ (ПРОФІЛАКТИКА, СПОСТЕРЕЖЕННЯ, ДІАГНОСТИКА, ЛІКУВАННЯ ТА МЕДИЧНА РЕАБІЛІТАЦІЯ)</w:t>
      </w:r>
      <w:r w:rsidR="00684C97" w:rsidRPr="00A916D4">
        <w:rPr>
          <w:color w:val="000000" w:themeColor="text1"/>
          <w:sz w:val="24"/>
          <w:szCs w:val="24"/>
        </w:rPr>
        <w:t xml:space="preserve"> - </w:t>
      </w:r>
      <w:r w:rsidR="00684C97" w:rsidRPr="00A916D4">
        <w:rPr>
          <w:rFonts w:eastAsia="Calibri"/>
          <w:color w:val="000000" w:themeColor="text1"/>
          <w:sz w:val="24"/>
          <w:szCs w:val="24"/>
          <w:lang w:val="uk-UA" w:eastAsia="en-US"/>
        </w:rPr>
        <w:t>очікує проект договору;</w:t>
      </w:r>
    </w:p>
    <w:p w:rsidR="00684C97" w:rsidRPr="00A916D4" w:rsidRDefault="00CF2C50" w:rsidP="00CF2C50">
      <w:pPr>
        <w:pStyle w:val="a5"/>
        <w:ind w:left="426"/>
        <w:jc w:val="both"/>
        <w:rPr>
          <w:rFonts w:eastAsia="Calibri"/>
          <w:color w:val="000000" w:themeColor="text1"/>
          <w:sz w:val="24"/>
          <w:szCs w:val="24"/>
          <w:lang w:val="uk-UA" w:eastAsia="en-US"/>
        </w:rPr>
      </w:pPr>
      <w:r>
        <w:rPr>
          <w:color w:val="000000" w:themeColor="text1"/>
          <w:sz w:val="24"/>
          <w:szCs w:val="24"/>
          <w:lang w:val="uk-UA"/>
        </w:rPr>
        <w:t>2.4</w:t>
      </w:r>
      <w:r w:rsidR="00684C97" w:rsidRPr="00A916D4">
        <w:rPr>
          <w:color w:val="000000" w:themeColor="text1"/>
          <w:sz w:val="24"/>
          <w:szCs w:val="24"/>
          <w:lang w:val="uk-UA"/>
        </w:rPr>
        <w:t>СТОМАТОЛОГІЧНА ДОПОМОГА ДОРОСЛИМ ТА ДІТЯМ</w:t>
      </w:r>
      <w:r w:rsidR="00684C97" w:rsidRPr="00A916D4">
        <w:rPr>
          <w:color w:val="000000" w:themeColor="text1"/>
          <w:sz w:val="24"/>
          <w:szCs w:val="24"/>
        </w:rPr>
        <w:t xml:space="preserve"> - </w:t>
      </w:r>
      <w:r w:rsidR="00684C97" w:rsidRPr="00A916D4">
        <w:rPr>
          <w:rFonts w:eastAsia="Calibri"/>
          <w:color w:val="000000" w:themeColor="text1"/>
          <w:sz w:val="24"/>
          <w:szCs w:val="24"/>
          <w:lang w:val="uk-UA" w:eastAsia="en-US"/>
        </w:rPr>
        <w:t>очікує проект договору;</w:t>
      </w:r>
    </w:p>
    <w:p w:rsidR="00684C97" w:rsidRPr="00A916D4" w:rsidRDefault="00CF2C50" w:rsidP="00CF2C50">
      <w:pPr>
        <w:pStyle w:val="a5"/>
        <w:ind w:left="426"/>
        <w:jc w:val="both"/>
        <w:rPr>
          <w:rFonts w:eastAsia="Calibri"/>
          <w:color w:val="000000" w:themeColor="text1"/>
          <w:sz w:val="24"/>
          <w:szCs w:val="24"/>
          <w:lang w:val="uk-UA" w:eastAsia="en-US"/>
        </w:rPr>
      </w:pPr>
      <w:r>
        <w:rPr>
          <w:color w:val="000000" w:themeColor="text1"/>
          <w:sz w:val="24"/>
          <w:szCs w:val="24"/>
          <w:lang w:val="uk-UA"/>
        </w:rPr>
        <w:t>2.5</w:t>
      </w:r>
      <w:r w:rsidR="00684C97" w:rsidRPr="00A916D4">
        <w:rPr>
          <w:color w:val="000000" w:themeColor="text1"/>
          <w:sz w:val="24"/>
          <w:szCs w:val="24"/>
          <w:lang w:val="uk-UA"/>
        </w:rPr>
        <w:t>ГІСТЕРОСКОПІЯ</w:t>
      </w:r>
      <w:r w:rsidR="00684C97" w:rsidRPr="00CF2C50">
        <w:rPr>
          <w:color w:val="000000" w:themeColor="text1"/>
          <w:sz w:val="24"/>
          <w:szCs w:val="24"/>
          <w:lang w:val="uk-UA"/>
        </w:rPr>
        <w:t xml:space="preserve"> - </w:t>
      </w:r>
      <w:r w:rsidR="00684C97" w:rsidRPr="00A916D4">
        <w:rPr>
          <w:rFonts w:eastAsia="Calibri"/>
          <w:color w:val="000000" w:themeColor="text1"/>
          <w:sz w:val="24"/>
          <w:szCs w:val="24"/>
          <w:lang w:val="uk-UA" w:eastAsia="en-US"/>
        </w:rPr>
        <w:t>очікує проект договору;</w:t>
      </w:r>
    </w:p>
    <w:p w:rsidR="00684C97" w:rsidRPr="00A916D4" w:rsidRDefault="00CF2C50" w:rsidP="00CF2C50">
      <w:pPr>
        <w:pStyle w:val="a5"/>
        <w:ind w:left="426"/>
        <w:jc w:val="both"/>
        <w:rPr>
          <w:rFonts w:eastAsia="Calibri"/>
          <w:color w:val="000000" w:themeColor="text1"/>
          <w:sz w:val="24"/>
          <w:szCs w:val="24"/>
          <w:lang w:val="uk-UA" w:eastAsia="en-US"/>
        </w:rPr>
      </w:pPr>
      <w:r>
        <w:rPr>
          <w:color w:val="000000" w:themeColor="text1"/>
          <w:sz w:val="24"/>
          <w:szCs w:val="24"/>
          <w:lang w:val="uk-UA"/>
        </w:rPr>
        <w:t>2.6</w:t>
      </w:r>
      <w:r w:rsidR="00684C97" w:rsidRPr="00A916D4">
        <w:rPr>
          <w:color w:val="000000" w:themeColor="text1"/>
          <w:sz w:val="24"/>
          <w:szCs w:val="24"/>
          <w:lang w:val="uk-UA"/>
        </w:rPr>
        <w:t>ЕЗОФАГОГАСТРОДУОДЕНОСКОПІЯ</w:t>
      </w:r>
      <w:r w:rsidR="00684C97" w:rsidRPr="00CF2C50">
        <w:rPr>
          <w:color w:val="000000" w:themeColor="text1"/>
          <w:sz w:val="24"/>
          <w:szCs w:val="24"/>
          <w:lang w:val="uk-UA"/>
        </w:rPr>
        <w:t xml:space="preserve"> - </w:t>
      </w:r>
      <w:r w:rsidR="00684C97" w:rsidRPr="00A916D4">
        <w:rPr>
          <w:rFonts w:eastAsia="Calibri"/>
          <w:color w:val="000000" w:themeColor="text1"/>
          <w:sz w:val="24"/>
          <w:szCs w:val="24"/>
          <w:lang w:val="uk-UA" w:eastAsia="en-US"/>
        </w:rPr>
        <w:t>очікує проект договору;</w:t>
      </w:r>
    </w:p>
    <w:p w:rsidR="00684C97" w:rsidRPr="00A916D4" w:rsidRDefault="00CF2C50" w:rsidP="00CF2C50">
      <w:pPr>
        <w:pStyle w:val="a5"/>
        <w:ind w:left="426"/>
        <w:jc w:val="both"/>
        <w:rPr>
          <w:rFonts w:eastAsia="Calibri"/>
          <w:color w:val="000000" w:themeColor="text1"/>
          <w:sz w:val="24"/>
          <w:szCs w:val="24"/>
          <w:lang w:val="uk-UA" w:eastAsia="en-US"/>
        </w:rPr>
      </w:pPr>
      <w:r>
        <w:rPr>
          <w:color w:val="000000" w:themeColor="text1"/>
          <w:sz w:val="24"/>
          <w:szCs w:val="24"/>
          <w:lang w:val="uk-UA"/>
        </w:rPr>
        <w:t>2.7</w:t>
      </w:r>
      <w:r w:rsidR="00684C97" w:rsidRPr="00A916D4">
        <w:rPr>
          <w:color w:val="000000" w:themeColor="text1"/>
          <w:sz w:val="24"/>
          <w:szCs w:val="24"/>
          <w:lang w:val="uk-UA"/>
        </w:rPr>
        <w:t>КОЛОНОСКОПІЯ</w:t>
      </w:r>
      <w:r w:rsidR="00684C97" w:rsidRPr="00CF2C50">
        <w:rPr>
          <w:color w:val="000000" w:themeColor="text1"/>
          <w:sz w:val="24"/>
          <w:szCs w:val="24"/>
          <w:lang w:val="uk-UA"/>
        </w:rPr>
        <w:t xml:space="preserve"> - </w:t>
      </w:r>
      <w:r w:rsidR="00684C97" w:rsidRPr="00A916D4">
        <w:rPr>
          <w:rFonts w:eastAsia="Calibri"/>
          <w:color w:val="000000" w:themeColor="text1"/>
          <w:sz w:val="24"/>
          <w:szCs w:val="24"/>
          <w:lang w:val="uk-UA" w:eastAsia="en-US"/>
        </w:rPr>
        <w:t>очікує проект договору;</w:t>
      </w:r>
    </w:p>
    <w:p w:rsidR="00684C97" w:rsidRPr="00A916D4" w:rsidRDefault="00CF2C50" w:rsidP="00CF2C50">
      <w:pPr>
        <w:pStyle w:val="a5"/>
        <w:ind w:left="426"/>
        <w:jc w:val="both"/>
        <w:rPr>
          <w:rFonts w:eastAsia="Calibri"/>
          <w:color w:val="000000" w:themeColor="text1"/>
          <w:sz w:val="24"/>
          <w:szCs w:val="24"/>
          <w:lang w:val="uk-UA" w:eastAsia="en-US"/>
        </w:rPr>
      </w:pPr>
      <w:r>
        <w:rPr>
          <w:color w:val="000000" w:themeColor="text1"/>
          <w:sz w:val="24"/>
          <w:szCs w:val="24"/>
          <w:lang w:val="uk-UA"/>
        </w:rPr>
        <w:t>2.8</w:t>
      </w:r>
      <w:r w:rsidR="00684C97" w:rsidRPr="00A916D4">
        <w:rPr>
          <w:color w:val="000000" w:themeColor="text1"/>
          <w:sz w:val="24"/>
          <w:szCs w:val="24"/>
          <w:lang w:val="uk-UA"/>
        </w:rPr>
        <w:t>ЦИСТОСКОПІЯ</w:t>
      </w:r>
      <w:r w:rsidR="00684C97" w:rsidRPr="00CF2C50">
        <w:rPr>
          <w:color w:val="000000" w:themeColor="text1"/>
          <w:sz w:val="24"/>
          <w:szCs w:val="24"/>
          <w:lang w:val="uk-UA"/>
        </w:rPr>
        <w:t xml:space="preserve"> - </w:t>
      </w:r>
      <w:r w:rsidR="00684C97" w:rsidRPr="00A916D4">
        <w:rPr>
          <w:rFonts w:eastAsia="Calibri"/>
          <w:color w:val="000000" w:themeColor="text1"/>
          <w:sz w:val="24"/>
          <w:szCs w:val="24"/>
          <w:lang w:val="uk-UA" w:eastAsia="en-US"/>
        </w:rPr>
        <w:t>очікує проект договору;</w:t>
      </w:r>
    </w:p>
    <w:p w:rsidR="00684C97" w:rsidRPr="00A916D4" w:rsidRDefault="00CF2C50" w:rsidP="00CF2C50">
      <w:pPr>
        <w:pStyle w:val="a5"/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uk-UA"/>
        </w:rPr>
        <w:t>2.9</w:t>
      </w:r>
      <w:r w:rsidR="00684C97" w:rsidRPr="00A916D4">
        <w:rPr>
          <w:color w:val="000000" w:themeColor="text1"/>
          <w:sz w:val="24"/>
          <w:szCs w:val="24"/>
          <w:lang w:val="uk-UA"/>
        </w:rPr>
        <w:t xml:space="preserve">СУПРОВІД ТА ЛІКУВАННЯ ДОРОСЛИХ ТА ДІТЕЙ, ХВОРИХ НА </w:t>
      </w:r>
      <w:r w:rsidR="00684C97" w:rsidRPr="00A916D4">
        <w:rPr>
          <w:color w:val="000000" w:themeColor="text1"/>
          <w:sz w:val="24"/>
          <w:szCs w:val="24"/>
        </w:rPr>
        <w:t xml:space="preserve">  </w:t>
      </w:r>
    </w:p>
    <w:p w:rsidR="00684C97" w:rsidRPr="00A916D4" w:rsidRDefault="00684C97" w:rsidP="00CF2C50">
      <w:pPr>
        <w:pStyle w:val="2"/>
        <w:spacing w:before="0"/>
        <w:ind w:left="426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uk-UA"/>
        </w:rPr>
      </w:pPr>
      <w:r w:rsidRPr="00A916D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uk-UA"/>
        </w:rPr>
        <w:t>ТУБЕРКУЛЬОЗ, НА ПЕРВИННОМУ РІВНІ МЕДИЧНОЇ ДОПОМОГИ</w:t>
      </w:r>
      <w:r w:rsidRPr="00A916D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– </w:t>
      </w:r>
      <w:r w:rsidRPr="00723CB5">
        <w:rPr>
          <w:rFonts w:eastAsia="Calibri"/>
          <w:b w:val="0"/>
          <w:color w:val="000000" w:themeColor="text1"/>
          <w:sz w:val="24"/>
          <w:szCs w:val="24"/>
          <w:lang w:val="uk-UA" w:eastAsia="en-US"/>
        </w:rPr>
        <w:t>очікує проект договору</w:t>
      </w:r>
      <w:r w:rsidRPr="00A916D4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uk-UA"/>
        </w:rPr>
        <w:t>;</w:t>
      </w:r>
    </w:p>
    <w:p w:rsidR="00684C97" w:rsidRPr="00A916D4" w:rsidRDefault="00CF2C50" w:rsidP="00CF2C50">
      <w:pPr>
        <w:pStyle w:val="a5"/>
        <w:ind w:left="426"/>
        <w:jc w:val="both"/>
        <w:rPr>
          <w:rFonts w:eastAsia="Calibri"/>
          <w:color w:val="000000" w:themeColor="text1"/>
          <w:sz w:val="24"/>
          <w:szCs w:val="24"/>
          <w:lang w:val="uk-UA" w:eastAsia="en-US"/>
        </w:rPr>
      </w:pPr>
      <w:r>
        <w:rPr>
          <w:color w:val="000000" w:themeColor="text1"/>
          <w:sz w:val="24"/>
          <w:szCs w:val="24"/>
          <w:lang w:val="uk-UA"/>
        </w:rPr>
        <w:t>2.10</w:t>
      </w:r>
      <w:r w:rsidR="00684C97" w:rsidRPr="00A916D4">
        <w:rPr>
          <w:color w:val="000000" w:themeColor="text1"/>
          <w:sz w:val="24"/>
          <w:szCs w:val="24"/>
          <w:lang w:val="uk-UA"/>
        </w:rPr>
        <w:t>ДІАГНОСТИКА, ЛІКУВАННЯ ТА СУПРОВІД ОСІБ ІЗ ВІРУСОМ ІМУНОДЕФІЦИТУ ЛЮДИНИ (ТА ПІДОЗРОЮ НА ВІЛ)</w:t>
      </w:r>
      <w:r w:rsidR="00684C97" w:rsidRPr="00F947D1">
        <w:rPr>
          <w:color w:val="000000" w:themeColor="text1"/>
          <w:sz w:val="24"/>
          <w:szCs w:val="24"/>
          <w:lang w:val="uk-UA"/>
        </w:rPr>
        <w:t xml:space="preserve"> - </w:t>
      </w:r>
      <w:r w:rsidR="00684C97" w:rsidRPr="00A916D4">
        <w:rPr>
          <w:rFonts w:eastAsia="Calibri"/>
          <w:color w:val="000000" w:themeColor="text1"/>
          <w:sz w:val="24"/>
          <w:szCs w:val="24"/>
          <w:lang w:val="uk-UA" w:eastAsia="en-US"/>
        </w:rPr>
        <w:t>очікує проект договору;</w:t>
      </w:r>
    </w:p>
    <w:p w:rsidR="000841DA" w:rsidRPr="004756A7" w:rsidRDefault="000841DA" w:rsidP="000841DA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Всього за </w:t>
      </w:r>
      <w:r w:rsidR="00F8420C"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І </w:t>
      </w:r>
      <w:r w:rsidR="00CF2C50">
        <w:rPr>
          <w:rFonts w:ascii="Times New Roman" w:hAnsi="Times New Roman"/>
          <w:color w:val="FF0000"/>
          <w:sz w:val="28"/>
          <w:szCs w:val="28"/>
          <w:lang w:val="uk-UA"/>
        </w:rPr>
        <w:t>півріччя</w:t>
      </w:r>
      <w:r w:rsidR="00F8420C"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202</w:t>
      </w:r>
      <w:r w:rsidR="00CF2C50">
        <w:rPr>
          <w:rFonts w:ascii="Times New Roman" w:hAnsi="Times New Roman"/>
          <w:color w:val="FF0000"/>
          <w:sz w:val="28"/>
          <w:szCs w:val="28"/>
          <w:lang w:val="uk-UA"/>
        </w:rPr>
        <w:t>1</w:t>
      </w:r>
      <w:r w:rsidR="00F8420C"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року 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від НСЗУ отримано </w:t>
      </w:r>
      <w:r w:rsidR="00B37A42">
        <w:rPr>
          <w:rFonts w:ascii="Times New Roman" w:hAnsi="Times New Roman"/>
          <w:color w:val="FF0000"/>
          <w:sz w:val="28"/>
          <w:szCs w:val="28"/>
          <w:lang w:val="uk-UA"/>
        </w:rPr>
        <w:t>12 716,1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гривень. </w:t>
      </w:r>
    </w:p>
    <w:p w:rsidR="000841DA" w:rsidRPr="004756A7" w:rsidRDefault="000841DA" w:rsidP="000841DA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Лікарня інтенсивно працює в напрямку надання інших платних послуг, а саме: </w:t>
      </w:r>
    </w:p>
    <w:p w:rsidR="000841DA" w:rsidRPr="004756A7" w:rsidRDefault="000841DA" w:rsidP="000841DA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proofErr w:type="spellStart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-на</w:t>
      </w:r>
      <w:proofErr w:type="spellEnd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даний час працюючим залізничникам, пенсіонерам залізничного транспорту надаються медичні послуги по програми ДМС з страховою компанією ТДВ СК «</w:t>
      </w:r>
      <w:proofErr w:type="spellStart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Нафтагазстрах</w:t>
      </w:r>
      <w:proofErr w:type="spellEnd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» та ПАТ СК «Інтер-Поліс». Для інших верств населення надаються послуги за договорами з іншими страховими компаніями, а саме: ТДВ СК </w:t>
      </w:r>
      <w:proofErr w:type="spellStart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Нафтагазстрах</w:t>
      </w:r>
      <w:proofErr w:type="spellEnd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, </w:t>
      </w:r>
      <w:proofErr w:type="spellStart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ПРАТ</w:t>
      </w:r>
      <w:proofErr w:type="spellEnd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СК «КНЯЖА», </w:t>
      </w:r>
      <w:proofErr w:type="spellStart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ПРАТ</w:t>
      </w:r>
      <w:proofErr w:type="spellEnd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СК «Провідна», СК </w:t>
      </w:r>
      <w:proofErr w:type="spellStart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Трансмагістраль</w:t>
      </w:r>
      <w:proofErr w:type="spellEnd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, СК «Універсальна», </w:t>
      </w:r>
      <w:proofErr w:type="spellStart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ПРАТ</w:t>
      </w:r>
      <w:proofErr w:type="spellEnd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СК </w:t>
      </w:r>
      <w:proofErr w:type="spellStart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Мега-Поліс</w:t>
      </w:r>
      <w:proofErr w:type="spellEnd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, </w:t>
      </w:r>
      <w:proofErr w:type="spellStart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ПРАТ</w:t>
      </w:r>
      <w:proofErr w:type="spellEnd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СК </w:t>
      </w:r>
      <w:r w:rsidR="00B37A42">
        <w:rPr>
          <w:rFonts w:ascii="Times New Roman" w:hAnsi="Times New Roman"/>
          <w:color w:val="FF0000"/>
          <w:sz w:val="28"/>
          <w:szCs w:val="28"/>
          <w:lang w:val="uk-UA"/>
        </w:rPr>
        <w:t>«ПРОВІДНА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» та іншими страховими компаніями. Згідно договорів зі страховими компаніями, лікарня проводить лікування застрахованих хворих, щомісячно готовить звіти по завершеним страховим випадкам;</w:t>
      </w:r>
    </w:p>
    <w:p w:rsidR="000841DA" w:rsidRPr="004756A7" w:rsidRDefault="000841DA" w:rsidP="000841DA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- підприємство проводе медичні огляди працівникам наступних підприємств: РФ «Українська залізниця», ПАТ «Кременчуцький сталеливарний завод», </w:t>
      </w:r>
      <w:r w:rsidR="00B37A42">
        <w:rPr>
          <w:rFonts w:ascii="Times New Roman" w:hAnsi="Times New Roman"/>
          <w:color w:val="FF0000"/>
          <w:sz w:val="28"/>
          <w:szCs w:val="28"/>
          <w:lang w:val="uk-UA"/>
        </w:rPr>
        <w:t>ТОВ «</w:t>
      </w:r>
      <w:proofErr w:type="spellStart"/>
      <w:r w:rsidR="00B37A42">
        <w:rPr>
          <w:rFonts w:ascii="Times New Roman" w:hAnsi="Times New Roman"/>
          <w:color w:val="FF0000"/>
          <w:sz w:val="28"/>
          <w:szCs w:val="28"/>
          <w:lang w:val="uk-UA"/>
        </w:rPr>
        <w:t>Європабуд</w:t>
      </w:r>
      <w:proofErr w:type="spellEnd"/>
      <w:r w:rsidR="00B37A42">
        <w:rPr>
          <w:rFonts w:ascii="Times New Roman" w:hAnsi="Times New Roman"/>
          <w:color w:val="FF0000"/>
          <w:sz w:val="28"/>
          <w:szCs w:val="28"/>
          <w:lang w:val="uk-UA"/>
        </w:rPr>
        <w:t>»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,</w:t>
      </w:r>
      <w:r w:rsidR="00B37A42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ПрАТ</w:t>
      </w:r>
      <w:proofErr w:type="spellEnd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«Кременчуцьке кар’єроуправління КВАРЦ», </w:t>
      </w:r>
      <w:proofErr w:type="spellStart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ПрАТ</w:t>
      </w:r>
      <w:proofErr w:type="spellEnd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«Кременчуцький колісний завод», </w:t>
      </w:r>
      <w:r w:rsidR="00B37A42">
        <w:rPr>
          <w:rFonts w:ascii="Times New Roman" w:hAnsi="Times New Roman"/>
          <w:color w:val="FF0000"/>
          <w:sz w:val="28"/>
          <w:szCs w:val="28"/>
          <w:lang w:val="uk-UA"/>
        </w:rPr>
        <w:t>НВО «АВІА»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, ТОВ «</w:t>
      </w:r>
      <w:proofErr w:type="spellStart"/>
      <w:r w:rsidR="00C743E8" w:rsidRPr="004756A7">
        <w:rPr>
          <w:rFonts w:ascii="Times New Roman" w:hAnsi="Times New Roman"/>
          <w:color w:val="FF0000"/>
          <w:sz w:val="28"/>
          <w:szCs w:val="28"/>
          <w:lang w:val="uk-UA"/>
        </w:rPr>
        <w:t>Алер</w:t>
      </w:r>
      <w:proofErr w:type="spellEnd"/>
      <w:r w:rsidR="00C743E8"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-логістик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», </w:t>
      </w:r>
      <w:proofErr w:type="spellStart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ПрАТ</w:t>
      </w:r>
      <w:proofErr w:type="spellEnd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«</w:t>
      </w:r>
      <w:proofErr w:type="spellStart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Укртранснафта</w:t>
      </w:r>
      <w:proofErr w:type="spellEnd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», ПАТ «</w:t>
      </w:r>
      <w:proofErr w:type="spellStart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Теплоенерго</w:t>
      </w:r>
      <w:proofErr w:type="spellEnd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»,</w:t>
      </w:r>
      <w:r w:rsidR="00C743E8" w:rsidRPr="004756A7">
        <w:rPr>
          <w:rFonts w:ascii="Times New Roman" w:hAnsi="Times New Roman"/>
          <w:color w:val="FF0000"/>
          <w:sz w:val="28"/>
          <w:szCs w:val="28"/>
          <w:lang w:val="uk-UA"/>
        </w:rPr>
        <w:t>ТОВ «</w:t>
      </w:r>
      <w:proofErr w:type="spellStart"/>
      <w:r w:rsidR="00C743E8" w:rsidRPr="004756A7">
        <w:rPr>
          <w:rFonts w:ascii="Times New Roman" w:hAnsi="Times New Roman"/>
          <w:color w:val="FF0000"/>
          <w:sz w:val="28"/>
          <w:szCs w:val="28"/>
          <w:lang w:val="uk-UA"/>
        </w:rPr>
        <w:t>АТБ-Маркет</w:t>
      </w:r>
      <w:proofErr w:type="spellEnd"/>
      <w:r w:rsidR="00C743E8" w:rsidRPr="004756A7">
        <w:rPr>
          <w:rFonts w:ascii="Times New Roman" w:hAnsi="Times New Roman"/>
          <w:color w:val="FF0000"/>
          <w:sz w:val="28"/>
          <w:szCs w:val="28"/>
          <w:lang w:val="uk-UA"/>
        </w:rPr>
        <w:t>»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та інші підприємства і фізичні особи.</w:t>
      </w:r>
    </w:p>
    <w:p w:rsidR="000841DA" w:rsidRPr="004756A7" w:rsidRDefault="000841DA" w:rsidP="000841DA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0841DA" w:rsidRPr="004756A7" w:rsidRDefault="000841DA" w:rsidP="00E97AF3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Виходячи з звіту про фінансовий стан можна побачити наступне: </w:t>
      </w:r>
    </w:p>
    <w:p w:rsidR="000841DA" w:rsidRPr="004756A7" w:rsidRDefault="000841DA" w:rsidP="00E97AF3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Протягом </w:t>
      </w:r>
      <w:r w:rsidR="00F8420C"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І </w:t>
      </w:r>
      <w:r w:rsidR="00B37A42">
        <w:rPr>
          <w:rFonts w:ascii="Times New Roman" w:hAnsi="Times New Roman"/>
          <w:color w:val="FF0000"/>
          <w:sz w:val="28"/>
          <w:szCs w:val="28"/>
          <w:lang w:val="uk-UA"/>
        </w:rPr>
        <w:t>півріччя</w:t>
      </w:r>
      <w:r w:rsidR="00F8420C"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202</w:t>
      </w:r>
      <w:r w:rsidR="00C743E8" w:rsidRPr="004756A7">
        <w:rPr>
          <w:rFonts w:ascii="Times New Roman" w:hAnsi="Times New Roman"/>
          <w:color w:val="FF0000"/>
          <w:sz w:val="28"/>
          <w:szCs w:val="28"/>
          <w:lang w:val="uk-UA"/>
        </w:rPr>
        <w:t>1</w:t>
      </w:r>
      <w:r w:rsidR="00F8420C"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року 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доходи лікарні склали </w:t>
      </w:r>
      <w:r w:rsidR="00E97AF3" w:rsidRPr="004756A7">
        <w:rPr>
          <w:rFonts w:ascii="Times New Roman" w:hAnsi="Times New Roman"/>
          <w:color w:val="FF0000"/>
          <w:sz w:val="28"/>
          <w:szCs w:val="28"/>
          <w:lang w:val="uk-UA"/>
        </w:rPr>
        <w:t>1</w:t>
      </w:r>
      <w:r w:rsidR="00F43F96" w:rsidRPr="004756A7">
        <w:rPr>
          <w:rFonts w:ascii="Times New Roman" w:hAnsi="Times New Roman"/>
          <w:color w:val="FF0000"/>
          <w:sz w:val="28"/>
          <w:szCs w:val="28"/>
          <w:lang w:val="uk-UA"/>
        </w:rPr>
        <w:t>2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млн. </w:t>
      </w:r>
      <w:r w:rsidR="00F43F96" w:rsidRPr="004756A7">
        <w:rPr>
          <w:rFonts w:ascii="Times New Roman" w:hAnsi="Times New Roman"/>
          <w:color w:val="FF0000"/>
          <w:sz w:val="28"/>
          <w:szCs w:val="28"/>
          <w:lang w:val="uk-UA"/>
        </w:rPr>
        <w:t>333</w:t>
      </w:r>
      <w:r w:rsidR="00E97AF3" w:rsidRPr="004756A7">
        <w:rPr>
          <w:rFonts w:ascii="Times New Roman" w:hAnsi="Times New Roman"/>
          <w:color w:val="FF0000"/>
          <w:sz w:val="28"/>
          <w:szCs w:val="28"/>
          <w:lang w:val="uk-UA"/>
        </w:rPr>
        <w:t>,</w:t>
      </w:r>
      <w:r w:rsidR="00F43F96" w:rsidRPr="004756A7">
        <w:rPr>
          <w:rFonts w:ascii="Times New Roman" w:hAnsi="Times New Roman"/>
          <w:color w:val="FF0000"/>
          <w:sz w:val="28"/>
          <w:szCs w:val="28"/>
          <w:lang w:val="uk-UA"/>
        </w:rPr>
        <w:t>4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грн., з них</w:t>
      </w:r>
    </w:p>
    <w:p w:rsidR="000841DA" w:rsidRPr="004756A7" w:rsidRDefault="000841DA" w:rsidP="00E97AF3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- Надходження коштів від НСЗУ- </w:t>
      </w:r>
      <w:r w:rsidR="000B3202">
        <w:rPr>
          <w:rFonts w:ascii="Times New Roman" w:hAnsi="Times New Roman"/>
          <w:color w:val="FF0000"/>
          <w:sz w:val="28"/>
          <w:szCs w:val="28"/>
          <w:lang w:val="uk-UA"/>
        </w:rPr>
        <w:t>12 716,1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</w:t>
      </w:r>
      <w:proofErr w:type="spellStart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грн</w:t>
      </w:r>
      <w:proofErr w:type="spellEnd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;</w:t>
      </w:r>
    </w:p>
    <w:p w:rsidR="000841DA" w:rsidRPr="004756A7" w:rsidRDefault="000841DA" w:rsidP="00E97AF3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- Надходження з місцевого бюджету – </w:t>
      </w:r>
      <w:r w:rsidR="000B3202">
        <w:rPr>
          <w:rFonts w:ascii="Times New Roman" w:hAnsi="Times New Roman"/>
          <w:color w:val="FF0000"/>
          <w:sz w:val="28"/>
          <w:szCs w:val="28"/>
          <w:lang w:val="uk-UA"/>
        </w:rPr>
        <w:t>3910245,40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</w:t>
      </w:r>
      <w:proofErr w:type="spellStart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грн</w:t>
      </w:r>
      <w:proofErr w:type="spellEnd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;</w:t>
      </w:r>
    </w:p>
    <w:p w:rsidR="000841DA" w:rsidRPr="004756A7" w:rsidRDefault="000841DA" w:rsidP="00E97AF3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- Централізовані закупівлі МОЗ України – </w:t>
      </w:r>
      <w:r w:rsidR="00E97AF3" w:rsidRPr="000B3202">
        <w:rPr>
          <w:rFonts w:ascii="Times New Roman" w:hAnsi="Times New Roman"/>
          <w:color w:val="FF0000"/>
          <w:sz w:val="28"/>
          <w:szCs w:val="28"/>
          <w:highlight w:val="yellow"/>
          <w:lang w:val="uk-UA"/>
        </w:rPr>
        <w:t>974,3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</w:t>
      </w:r>
      <w:proofErr w:type="spellStart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грн</w:t>
      </w:r>
      <w:proofErr w:type="spellEnd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;</w:t>
      </w:r>
    </w:p>
    <w:p w:rsidR="00C743E8" w:rsidRPr="004756A7" w:rsidRDefault="00C743E8" w:rsidP="00E97AF3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- Благодійна допомога – </w:t>
      </w:r>
      <w:r w:rsidR="000B3202">
        <w:rPr>
          <w:rFonts w:ascii="Times New Roman" w:hAnsi="Times New Roman"/>
          <w:color w:val="FF0000"/>
          <w:sz w:val="28"/>
          <w:szCs w:val="28"/>
          <w:lang w:val="uk-UA"/>
        </w:rPr>
        <w:t>1 152,7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</w:t>
      </w:r>
      <w:proofErr w:type="spellStart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грн</w:t>
      </w:r>
      <w:proofErr w:type="spellEnd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;</w:t>
      </w:r>
    </w:p>
    <w:p w:rsidR="00C743E8" w:rsidRPr="004756A7" w:rsidRDefault="000841DA" w:rsidP="00E97AF3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- Надання медичних послуг за кошти фізичних і юридичних осіб – </w:t>
      </w:r>
      <w:r w:rsidR="00E97AF3" w:rsidRPr="004756A7">
        <w:rPr>
          <w:rFonts w:ascii="Times New Roman" w:hAnsi="Times New Roman"/>
          <w:color w:val="FF0000"/>
          <w:sz w:val="28"/>
          <w:szCs w:val="28"/>
          <w:lang w:val="uk-UA"/>
        </w:rPr>
        <w:t>2562,2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грн., </w:t>
      </w:r>
    </w:p>
    <w:p w:rsidR="000841DA" w:rsidRPr="004756A7" w:rsidRDefault="000841DA" w:rsidP="00E97AF3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lastRenderedPageBreak/>
        <w:t xml:space="preserve">з них: медичні послуги за договорами зі страховими компаніями </w:t>
      </w:r>
      <w:r w:rsidR="00876D55" w:rsidRPr="004756A7">
        <w:rPr>
          <w:rFonts w:ascii="Times New Roman" w:hAnsi="Times New Roman"/>
          <w:color w:val="FF0000"/>
          <w:sz w:val="28"/>
          <w:szCs w:val="28"/>
          <w:lang w:val="uk-UA"/>
        </w:rPr>
        <w:t>–</w:t>
      </w:r>
      <w:r w:rsidR="0041306C" w:rsidRPr="004756A7">
        <w:rPr>
          <w:rFonts w:ascii="Times New Roman" w:hAnsi="Times New Roman"/>
          <w:color w:val="FF0000"/>
          <w:sz w:val="28"/>
          <w:szCs w:val="28"/>
          <w:lang w:val="uk-UA"/>
        </w:rPr>
        <w:t>1227,0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грн., проведення періодичних та </w:t>
      </w:r>
      <w:proofErr w:type="spellStart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предрейсових</w:t>
      </w:r>
      <w:proofErr w:type="spellEnd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медичних оглядів – </w:t>
      </w:r>
      <w:r w:rsidR="0041306C" w:rsidRPr="004756A7">
        <w:rPr>
          <w:rFonts w:ascii="Times New Roman" w:hAnsi="Times New Roman"/>
          <w:color w:val="FF0000"/>
          <w:sz w:val="28"/>
          <w:szCs w:val="28"/>
          <w:lang w:val="uk-UA"/>
        </w:rPr>
        <w:t>220,7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</w:t>
      </w:r>
      <w:proofErr w:type="spellStart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грн</w:t>
      </w:r>
      <w:proofErr w:type="spellEnd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, медичні послуги фізичним особам </w:t>
      </w:r>
      <w:r w:rsidR="00876D55" w:rsidRPr="004756A7">
        <w:rPr>
          <w:rFonts w:ascii="Times New Roman" w:hAnsi="Times New Roman"/>
          <w:color w:val="FF0000"/>
          <w:sz w:val="28"/>
          <w:szCs w:val="28"/>
          <w:lang w:val="uk-UA"/>
        </w:rPr>
        <w:t>–</w:t>
      </w:r>
      <w:r w:rsidR="0041306C" w:rsidRPr="004756A7">
        <w:rPr>
          <w:rFonts w:ascii="Times New Roman" w:hAnsi="Times New Roman"/>
          <w:color w:val="FF0000"/>
          <w:sz w:val="28"/>
          <w:szCs w:val="28"/>
          <w:lang w:val="uk-UA"/>
        </w:rPr>
        <w:t>603,9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тис. </w:t>
      </w:r>
      <w:proofErr w:type="spellStart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грн</w:t>
      </w:r>
      <w:proofErr w:type="spellEnd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, медичні послуги за договорами з юридичними особами – </w:t>
      </w:r>
      <w:r w:rsidR="0041306C" w:rsidRPr="004756A7">
        <w:rPr>
          <w:rFonts w:ascii="Times New Roman" w:hAnsi="Times New Roman"/>
          <w:color w:val="FF0000"/>
          <w:sz w:val="28"/>
          <w:szCs w:val="28"/>
          <w:lang w:val="uk-UA"/>
        </w:rPr>
        <w:t>287,3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</w:t>
      </w:r>
      <w:proofErr w:type="spellStart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грн</w:t>
      </w:r>
      <w:proofErr w:type="spellEnd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;</w:t>
      </w:r>
    </w:p>
    <w:p w:rsidR="000841DA" w:rsidRPr="004756A7" w:rsidRDefault="000841DA" w:rsidP="00E97AF3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- Надання орендних послуг – </w:t>
      </w:r>
      <w:r w:rsidR="0041306C" w:rsidRPr="004756A7">
        <w:rPr>
          <w:rFonts w:ascii="Times New Roman" w:hAnsi="Times New Roman"/>
          <w:color w:val="FF0000"/>
          <w:sz w:val="28"/>
          <w:szCs w:val="28"/>
          <w:lang w:val="uk-UA"/>
        </w:rPr>
        <w:t>10,6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</w:t>
      </w:r>
      <w:proofErr w:type="spellStart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грн</w:t>
      </w:r>
      <w:proofErr w:type="spellEnd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;</w:t>
      </w:r>
    </w:p>
    <w:p w:rsidR="000841DA" w:rsidRPr="004756A7" w:rsidRDefault="000841DA" w:rsidP="00E97AF3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- Інші надходження – </w:t>
      </w:r>
      <w:r w:rsidR="0041306C" w:rsidRPr="004756A7">
        <w:rPr>
          <w:rFonts w:ascii="Times New Roman" w:hAnsi="Times New Roman"/>
          <w:color w:val="FF0000"/>
          <w:sz w:val="28"/>
          <w:szCs w:val="28"/>
          <w:lang w:val="uk-UA"/>
        </w:rPr>
        <w:t>212,7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гривень.</w:t>
      </w:r>
    </w:p>
    <w:p w:rsidR="000841DA" w:rsidRPr="004756A7" w:rsidRDefault="000841DA" w:rsidP="00E97AF3">
      <w:pPr>
        <w:tabs>
          <w:tab w:val="left" w:pos="0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Кошт</w:t>
      </w:r>
      <w:r w:rsidR="008345B3" w:rsidRPr="004756A7">
        <w:rPr>
          <w:rFonts w:ascii="Times New Roman" w:hAnsi="Times New Roman"/>
          <w:color w:val="FF0000"/>
          <w:sz w:val="28"/>
          <w:szCs w:val="28"/>
          <w:lang w:val="uk-UA"/>
        </w:rPr>
        <w:t>и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було витрачено (касові видатки) в розмірі – </w:t>
      </w:r>
      <w:r w:rsidR="008345B3" w:rsidRPr="004756A7">
        <w:rPr>
          <w:rFonts w:ascii="Times New Roman" w:hAnsi="Times New Roman"/>
          <w:color w:val="FF0000"/>
          <w:sz w:val="28"/>
          <w:szCs w:val="28"/>
          <w:lang w:val="uk-UA"/>
        </w:rPr>
        <w:t>10 404,3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гривень:</w:t>
      </w:r>
    </w:p>
    <w:p w:rsidR="000841DA" w:rsidRPr="004756A7" w:rsidRDefault="000841DA" w:rsidP="00E97AF3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- Видатки на оплату праці з нарахуваннями – </w:t>
      </w:r>
      <w:r w:rsidR="005F4C9F" w:rsidRPr="004756A7">
        <w:rPr>
          <w:rFonts w:ascii="Times New Roman" w:hAnsi="Times New Roman"/>
          <w:color w:val="FF0000"/>
          <w:sz w:val="28"/>
          <w:szCs w:val="28"/>
          <w:lang w:val="uk-UA"/>
        </w:rPr>
        <w:t>7 629,0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</w:t>
      </w:r>
      <w:proofErr w:type="spellStart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грн</w:t>
      </w:r>
      <w:proofErr w:type="spellEnd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;</w:t>
      </w:r>
    </w:p>
    <w:p w:rsidR="000841DA" w:rsidRPr="004756A7" w:rsidRDefault="000841DA" w:rsidP="00E97AF3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- Придбання медикаментів та перев’язувальних мате</w:t>
      </w:r>
      <w:r w:rsidR="00876D55"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ріалів; пільгові медикаменти – </w:t>
      </w:r>
      <w:r w:rsidR="005F4C9F" w:rsidRPr="004756A7">
        <w:rPr>
          <w:rFonts w:ascii="Times New Roman" w:hAnsi="Times New Roman"/>
          <w:color w:val="FF0000"/>
          <w:sz w:val="28"/>
          <w:szCs w:val="28"/>
          <w:lang w:val="uk-UA"/>
        </w:rPr>
        <w:t>1 697,8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</w:t>
      </w:r>
      <w:proofErr w:type="spellStart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грн</w:t>
      </w:r>
      <w:proofErr w:type="spellEnd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;</w:t>
      </w:r>
    </w:p>
    <w:p w:rsidR="000841DA" w:rsidRPr="004756A7" w:rsidRDefault="000841DA" w:rsidP="00A50E38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- Оплата комунальних послуг та енергоносіїв – </w:t>
      </w:r>
      <w:r w:rsidR="005F4C9F" w:rsidRPr="004756A7">
        <w:rPr>
          <w:rFonts w:ascii="Times New Roman" w:hAnsi="Times New Roman"/>
          <w:color w:val="FF0000"/>
          <w:sz w:val="28"/>
          <w:szCs w:val="28"/>
          <w:lang w:val="uk-UA"/>
        </w:rPr>
        <w:t>13,1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грн.</w:t>
      </w:r>
    </w:p>
    <w:p w:rsidR="000841DA" w:rsidRPr="004756A7" w:rsidRDefault="000841DA" w:rsidP="00A50E38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- Продукти харчування – </w:t>
      </w:r>
      <w:r w:rsidR="005F4C9F" w:rsidRPr="004756A7">
        <w:rPr>
          <w:rFonts w:ascii="Times New Roman" w:hAnsi="Times New Roman"/>
          <w:color w:val="FF0000"/>
          <w:sz w:val="28"/>
          <w:szCs w:val="28"/>
          <w:lang w:val="uk-UA"/>
        </w:rPr>
        <w:t>152,2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грн.</w:t>
      </w:r>
    </w:p>
    <w:p w:rsidR="000841DA" w:rsidRPr="004756A7" w:rsidRDefault="000841DA" w:rsidP="00A50E38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- Придбання обладнання та предметів довготривалого використання </w:t>
      </w:r>
      <w:r w:rsidR="005F4C9F" w:rsidRPr="004756A7">
        <w:rPr>
          <w:rFonts w:ascii="Times New Roman" w:hAnsi="Times New Roman"/>
          <w:color w:val="FF0000"/>
          <w:sz w:val="28"/>
          <w:szCs w:val="28"/>
          <w:lang w:val="uk-UA"/>
        </w:rPr>
        <w:t>–192,9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</w:t>
      </w:r>
      <w:proofErr w:type="spellStart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грн</w:t>
      </w:r>
      <w:proofErr w:type="spellEnd"/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>;</w:t>
      </w:r>
    </w:p>
    <w:p w:rsidR="000841DA" w:rsidRPr="004756A7" w:rsidRDefault="000841DA" w:rsidP="00A50E38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- Інші видатки – </w:t>
      </w:r>
      <w:r w:rsidR="005F4C9F" w:rsidRPr="004756A7">
        <w:rPr>
          <w:rFonts w:ascii="Times New Roman" w:hAnsi="Times New Roman"/>
          <w:color w:val="FF0000"/>
          <w:sz w:val="28"/>
          <w:szCs w:val="28"/>
          <w:lang w:val="uk-UA"/>
        </w:rPr>
        <w:t>719,3</w:t>
      </w:r>
      <w:r w:rsidRPr="004756A7">
        <w:rPr>
          <w:rFonts w:ascii="Times New Roman" w:hAnsi="Times New Roman"/>
          <w:color w:val="FF0000"/>
          <w:sz w:val="28"/>
          <w:szCs w:val="28"/>
          <w:lang w:val="uk-UA"/>
        </w:rPr>
        <w:t xml:space="preserve"> тис. грн.</w:t>
      </w:r>
    </w:p>
    <w:p w:rsidR="00B36CDC" w:rsidRDefault="00B36CDC" w:rsidP="00213BE6">
      <w:pPr>
        <w:pStyle w:val="24"/>
        <w:shd w:val="clear" w:color="auto" w:fill="auto"/>
        <w:spacing w:line="276" w:lineRule="auto"/>
        <w:ind w:firstLine="851"/>
        <w:rPr>
          <w:sz w:val="28"/>
          <w:szCs w:val="28"/>
          <w:lang w:val="uk-UA" w:eastAsia="uk-UA"/>
        </w:rPr>
      </w:pPr>
    </w:p>
    <w:p w:rsidR="00E81E46" w:rsidRPr="0094017E" w:rsidRDefault="00E81E46" w:rsidP="00213BE6">
      <w:pPr>
        <w:pStyle w:val="24"/>
        <w:shd w:val="clear" w:color="auto" w:fill="auto"/>
        <w:spacing w:line="276" w:lineRule="auto"/>
        <w:ind w:firstLine="851"/>
        <w:rPr>
          <w:sz w:val="28"/>
          <w:szCs w:val="28"/>
        </w:rPr>
      </w:pPr>
      <w:bookmarkStart w:id="0" w:name="_GoBack"/>
      <w:bookmarkEnd w:id="0"/>
      <w:r w:rsidRPr="0094017E">
        <w:rPr>
          <w:sz w:val="28"/>
          <w:szCs w:val="28"/>
          <w:lang w:val="uk-UA" w:eastAsia="uk-UA"/>
        </w:rPr>
        <w:t xml:space="preserve">Враховуючи викладене, медична Рада </w:t>
      </w:r>
      <w:r w:rsidRPr="0094017E">
        <w:rPr>
          <w:rStyle w:val="1"/>
          <w:color w:val="auto"/>
          <w:sz w:val="28"/>
          <w:szCs w:val="28"/>
        </w:rPr>
        <w:t>вирішує:</w:t>
      </w:r>
    </w:p>
    <w:p w:rsidR="00E81E46" w:rsidRPr="00B34C5A" w:rsidRDefault="00E81E46" w:rsidP="00213BE6">
      <w:pPr>
        <w:pStyle w:val="24"/>
        <w:numPr>
          <w:ilvl w:val="0"/>
          <w:numId w:val="2"/>
        </w:numPr>
        <w:shd w:val="clear" w:color="auto" w:fill="auto"/>
        <w:spacing w:line="276" w:lineRule="auto"/>
        <w:ind w:firstLine="851"/>
        <w:rPr>
          <w:sz w:val="28"/>
          <w:szCs w:val="28"/>
        </w:rPr>
      </w:pPr>
      <w:r w:rsidRPr="00B34C5A">
        <w:rPr>
          <w:sz w:val="28"/>
          <w:szCs w:val="28"/>
          <w:lang w:val="uk-UA" w:eastAsia="uk-UA"/>
        </w:rPr>
        <w:t xml:space="preserve"> Роботу лікарні за </w:t>
      </w:r>
      <w:r w:rsidR="004756A7">
        <w:rPr>
          <w:sz w:val="28"/>
          <w:szCs w:val="28"/>
          <w:lang w:val="uk-UA" w:eastAsia="uk-UA"/>
        </w:rPr>
        <w:t xml:space="preserve">6 міс  </w:t>
      </w:r>
      <w:r w:rsidR="00363897">
        <w:rPr>
          <w:sz w:val="28"/>
          <w:szCs w:val="28"/>
          <w:lang w:val="uk-UA" w:eastAsia="uk-UA"/>
        </w:rPr>
        <w:t>2021</w:t>
      </w:r>
      <w:r w:rsidR="00695782">
        <w:rPr>
          <w:sz w:val="28"/>
          <w:szCs w:val="28"/>
          <w:lang w:val="uk-UA" w:eastAsia="uk-UA"/>
        </w:rPr>
        <w:t xml:space="preserve"> року</w:t>
      </w:r>
      <w:r w:rsidRPr="00B34C5A">
        <w:rPr>
          <w:sz w:val="28"/>
          <w:szCs w:val="28"/>
          <w:lang w:val="uk-UA" w:eastAsia="uk-UA"/>
        </w:rPr>
        <w:t xml:space="preserve"> визнати задовільною.</w:t>
      </w:r>
    </w:p>
    <w:p w:rsidR="00E81E46" w:rsidRPr="00B34C5A" w:rsidRDefault="003368F3" w:rsidP="00213BE6">
      <w:pPr>
        <w:pStyle w:val="24"/>
        <w:numPr>
          <w:ilvl w:val="0"/>
          <w:numId w:val="2"/>
        </w:numPr>
        <w:shd w:val="clear" w:color="auto" w:fill="auto"/>
        <w:spacing w:line="276" w:lineRule="auto"/>
        <w:ind w:firstLine="851"/>
        <w:rPr>
          <w:sz w:val="28"/>
          <w:szCs w:val="28"/>
        </w:rPr>
      </w:pPr>
      <w:r w:rsidRPr="00B34C5A">
        <w:rPr>
          <w:sz w:val="28"/>
          <w:szCs w:val="28"/>
          <w:lang w:val="uk-UA" w:eastAsia="uk-UA"/>
        </w:rPr>
        <w:t xml:space="preserve"> Директору </w:t>
      </w:r>
      <w:r w:rsidR="00E81E46" w:rsidRPr="00B34C5A">
        <w:rPr>
          <w:sz w:val="28"/>
          <w:szCs w:val="28"/>
          <w:lang w:val="uk-UA" w:eastAsia="uk-UA"/>
        </w:rPr>
        <w:t>Скачко В.І.,заступник</w:t>
      </w:r>
      <w:r w:rsidRPr="00B34C5A">
        <w:rPr>
          <w:sz w:val="28"/>
          <w:szCs w:val="28"/>
          <w:lang w:val="uk-UA" w:eastAsia="uk-UA"/>
        </w:rPr>
        <w:t>у</w:t>
      </w:r>
      <w:r w:rsidR="00E81E46" w:rsidRPr="00B34C5A">
        <w:rPr>
          <w:sz w:val="28"/>
          <w:szCs w:val="28"/>
          <w:lang w:val="uk-UA" w:eastAsia="uk-UA"/>
        </w:rPr>
        <w:t xml:space="preserve"> директора з економічних питань</w:t>
      </w:r>
      <w:r w:rsidR="00363897">
        <w:rPr>
          <w:sz w:val="28"/>
          <w:szCs w:val="28"/>
          <w:lang w:val="uk-UA" w:eastAsia="uk-UA"/>
        </w:rPr>
        <w:t xml:space="preserve"> Гаман Н М.</w:t>
      </w:r>
      <w:r w:rsidR="00E81E46" w:rsidRPr="00B34C5A">
        <w:rPr>
          <w:sz w:val="28"/>
          <w:szCs w:val="28"/>
          <w:lang w:val="uk-UA" w:eastAsia="uk-UA"/>
        </w:rPr>
        <w:t xml:space="preserve">, головному бухгалтеру </w:t>
      </w:r>
      <w:r w:rsidR="004407F4" w:rsidRPr="00B34C5A">
        <w:rPr>
          <w:sz w:val="28"/>
          <w:szCs w:val="28"/>
          <w:lang w:val="uk-UA" w:eastAsia="uk-UA"/>
        </w:rPr>
        <w:t>Головко Т.В.</w:t>
      </w:r>
      <w:r w:rsidR="00363897">
        <w:rPr>
          <w:sz w:val="28"/>
          <w:szCs w:val="28"/>
          <w:lang w:val="uk-UA" w:eastAsia="uk-UA"/>
        </w:rPr>
        <w:t>:</w:t>
      </w:r>
    </w:p>
    <w:p w:rsidR="00E81E46" w:rsidRPr="00B34C5A" w:rsidRDefault="00E81E46" w:rsidP="00213BE6">
      <w:pPr>
        <w:pStyle w:val="24"/>
        <w:numPr>
          <w:ilvl w:val="1"/>
          <w:numId w:val="2"/>
        </w:numPr>
        <w:shd w:val="clear" w:color="auto" w:fill="auto"/>
        <w:spacing w:line="276" w:lineRule="auto"/>
        <w:ind w:firstLine="851"/>
        <w:rPr>
          <w:sz w:val="28"/>
          <w:szCs w:val="28"/>
          <w:lang w:val="uk-UA"/>
        </w:rPr>
      </w:pPr>
      <w:r w:rsidRPr="00B34C5A">
        <w:rPr>
          <w:sz w:val="28"/>
          <w:szCs w:val="28"/>
          <w:lang w:val="uk-UA" w:eastAsia="uk-UA"/>
        </w:rPr>
        <w:t xml:space="preserve"> Забезпечити раціональне та цільове використання бюджетних коштів та отримання доходів з метою забезпечення повноцінного функціонування лікарні та недопущення кредиторської та дебіторської заборгованості - протягом року.</w:t>
      </w:r>
    </w:p>
    <w:p w:rsidR="00E81E46" w:rsidRPr="00B34C5A" w:rsidRDefault="00E81E46" w:rsidP="00213BE6">
      <w:pPr>
        <w:pStyle w:val="24"/>
        <w:numPr>
          <w:ilvl w:val="1"/>
          <w:numId w:val="2"/>
        </w:numPr>
        <w:shd w:val="clear" w:color="auto" w:fill="auto"/>
        <w:spacing w:line="276" w:lineRule="auto"/>
        <w:ind w:firstLine="851"/>
        <w:rPr>
          <w:sz w:val="28"/>
          <w:szCs w:val="28"/>
        </w:rPr>
      </w:pPr>
      <w:r w:rsidRPr="00B34C5A">
        <w:rPr>
          <w:sz w:val="28"/>
          <w:szCs w:val="28"/>
          <w:lang w:val="uk-UA" w:eastAsia="uk-UA"/>
        </w:rPr>
        <w:t xml:space="preserve"> Забезпечити дотримання трудової та виробничої дисципліни, встановити суворий контроль за використанням робочого часу - постійно.</w:t>
      </w:r>
    </w:p>
    <w:p w:rsidR="00E81E46" w:rsidRPr="00B34C5A" w:rsidRDefault="00E81E46" w:rsidP="00213BE6">
      <w:pPr>
        <w:pStyle w:val="24"/>
        <w:numPr>
          <w:ilvl w:val="1"/>
          <w:numId w:val="2"/>
        </w:numPr>
        <w:shd w:val="clear" w:color="auto" w:fill="auto"/>
        <w:spacing w:line="276" w:lineRule="auto"/>
        <w:ind w:firstLine="851"/>
        <w:rPr>
          <w:sz w:val="28"/>
          <w:szCs w:val="28"/>
          <w:lang w:val="uk-UA" w:eastAsia="uk-UA"/>
        </w:rPr>
      </w:pPr>
      <w:r w:rsidRPr="00B34C5A">
        <w:rPr>
          <w:sz w:val="28"/>
          <w:szCs w:val="28"/>
          <w:lang w:val="uk-UA" w:eastAsia="uk-UA"/>
        </w:rPr>
        <w:t xml:space="preserve"> Постійно проводити роботу по залученню коштів.</w:t>
      </w:r>
    </w:p>
    <w:p w:rsidR="00E81E46" w:rsidRPr="00B34C5A" w:rsidRDefault="00E81E46" w:rsidP="00213BE6">
      <w:pPr>
        <w:pStyle w:val="24"/>
        <w:numPr>
          <w:ilvl w:val="0"/>
          <w:numId w:val="20"/>
        </w:numPr>
        <w:shd w:val="clear" w:color="auto" w:fill="auto"/>
        <w:spacing w:line="276" w:lineRule="auto"/>
        <w:ind w:left="0" w:firstLine="851"/>
        <w:rPr>
          <w:sz w:val="28"/>
          <w:szCs w:val="28"/>
          <w:lang w:val="uk-UA" w:eastAsia="uk-UA"/>
        </w:rPr>
      </w:pPr>
      <w:r w:rsidRPr="00B34C5A">
        <w:rPr>
          <w:sz w:val="28"/>
          <w:szCs w:val="28"/>
          <w:lang w:val="uk-UA" w:eastAsia="uk-UA"/>
        </w:rPr>
        <w:t xml:space="preserve"> Заступнику директора з лікувальної роботи </w:t>
      </w:r>
      <w:proofErr w:type="spellStart"/>
      <w:r w:rsidR="004407F4" w:rsidRPr="00B34C5A">
        <w:rPr>
          <w:sz w:val="28"/>
          <w:szCs w:val="28"/>
          <w:lang w:val="uk-UA" w:eastAsia="uk-UA"/>
        </w:rPr>
        <w:t>Шаденко</w:t>
      </w:r>
      <w:proofErr w:type="spellEnd"/>
      <w:r w:rsidR="004407F4" w:rsidRPr="00B34C5A">
        <w:rPr>
          <w:sz w:val="28"/>
          <w:szCs w:val="28"/>
          <w:lang w:val="uk-UA" w:eastAsia="uk-UA"/>
        </w:rPr>
        <w:t xml:space="preserve"> І.Г.</w:t>
      </w:r>
    </w:p>
    <w:p w:rsidR="00E81E46" w:rsidRPr="00B34C5A" w:rsidRDefault="00E81E46" w:rsidP="00213BE6">
      <w:pPr>
        <w:pStyle w:val="24"/>
        <w:numPr>
          <w:ilvl w:val="1"/>
          <w:numId w:val="20"/>
        </w:numPr>
        <w:shd w:val="clear" w:color="auto" w:fill="auto"/>
        <w:spacing w:line="276" w:lineRule="auto"/>
        <w:ind w:left="0" w:firstLine="851"/>
        <w:rPr>
          <w:sz w:val="28"/>
          <w:szCs w:val="28"/>
          <w:lang w:val="uk-UA" w:eastAsia="uk-UA"/>
        </w:rPr>
      </w:pPr>
      <w:r w:rsidRPr="00B34C5A">
        <w:rPr>
          <w:sz w:val="28"/>
          <w:szCs w:val="28"/>
          <w:lang w:val="uk-UA" w:eastAsia="uk-UA"/>
        </w:rPr>
        <w:t>Проводити щомісячний аналіз основних показників</w:t>
      </w:r>
      <w:r w:rsidR="007F5626" w:rsidRPr="00B34C5A">
        <w:rPr>
          <w:sz w:val="28"/>
          <w:szCs w:val="28"/>
          <w:lang w:val="uk-UA" w:eastAsia="uk-UA"/>
        </w:rPr>
        <w:t xml:space="preserve"> лікувально-профілактичної роботи закладу</w:t>
      </w:r>
      <w:r w:rsidRPr="00B34C5A">
        <w:rPr>
          <w:sz w:val="28"/>
          <w:szCs w:val="28"/>
          <w:lang w:val="uk-UA" w:eastAsia="uk-UA"/>
        </w:rPr>
        <w:t xml:space="preserve"> - протягом року.</w:t>
      </w:r>
    </w:p>
    <w:p w:rsidR="00E81E46" w:rsidRPr="00B34C5A" w:rsidRDefault="00E81E46" w:rsidP="00213BE6">
      <w:pPr>
        <w:pStyle w:val="24"/>
        <w:numPr>
          <w:ilvl w:val="1"/>
          <w:numId w:val="20"/>
        </w:numPr>
        <w:shd w:val="clear" w:color="auto" w:fill="auto"/>
        <w:spacing w:line="276" w:lineRule="auto"/>
        <w:ind w:left="0" w:firstLine="851"/>
        <w:rPr>
          <w:sz w:val="28"/>
          <w:szCs w:val="28"/>
          <w:lang w:val="uk-UA" w:eastAsia="uk-UA"/>
        </w:rPr>
      </w:pPr>
      <w:r w:rsidRPr="00B34C5A">
        <w:rPr>
          <w:sz w:val="28"/>
          <w:szCs w:val="28"/>
          <w:lang w:val="uk-UA" w:eastAsia="uk-UA"/>
        </w:rPr>
        <w:t>Забезпечити виконання комплексу організаційних та лікувально-діагностичних заходів, спрямованих на виявлення у працівників факторів ризику серцево-судинних захворювань та раптової смерті у - протягом року.</w:t>
      </w:r>
    </w:p>
    <w:p w:rsidR="00E81E46" w:rsidRPr="00B34C5A" w:rsidRDefault="00E81E46" w:rsidP="00213BE6">
      <w:pPr>
        <w:pStyle w:val="24"/>
        <w:numPr>
          <w:ilvl w:val="1"/>
          <w:numId w:val="20"/>
        </w:numPr>
        <w:shd w:val="clear" w:color="auto" w:fill="auto"/>
        <w:spacing w:line="276" w:lineRule="auto"/>
        <w:ind w:left="0" w:firstLine="851"/>
        <w:rPr>
          <w:sz w:val="28"/>
          <w:szCs w:val="28"/>
          <w:lang w:val="uk-UA" w:eastAsia="uk-UA"/>
        </w:rPr>
      </w:pPr>
      <w:r w:rsidRPr="00B34C5A">
        <w:rPr>
          <w:sz w:val="28"/>
          <w:szCs w:val="28"/>
          <w:lang w:val="uk-UA" w:eastAsia="uk-UA"/>
        </w:rPr>
        <w:t xml:space="preserve">Проводити особистий контроль за обґрунтованістю видачі листків непрацездатності часто і тривало </w:t>
      </w:r>
      <w:proofErr w:type="spellStart"/>
      <w:r w:rsidRPr="00B34C5A">
        <w:rPr>
          <w:sz w:val="28"/>
          <w:szCs w:val="28"/>
          <w:lang w:val="uk-UA" w:eastAsia="uk-UA"/>
        </w:rPr>
        <w:t>хворіючим</w:t>
      </w:r>
      <w:proofErr w:type="spellEnd"/>
      <w:r w:rsidRPr="00B34C5A">
        <w:rPr>
          <w:sz w:val="28"/>
          <w:szCs w:val="28"/>
          <w:lang w:val="uk-UA" w:eastAsia="uk-UA"/>
        </w:rPr>
        <w:t xml:space="preserve"> - протягом року.</w:t>
      </w:r>
    </w:p>
    <w:p w:rsidR="00E81E46" w:rsidRPr="00B34C5A" w:rsidRDefault="00E81E46" w:rsidP="00213BE6">
      <w:pPr>
        <w:pStyle w:val="24"/>
        <w:numPr>
          <w:ilvl w:val="0"/>
          <w:numId w:val="20"/>
        </w:numPr>
        <w:shd w:val="clear" w:color="auto" w:fill="auto"/>
        <w:spacing w:line="276" w:lineRule="auto"/>
        <w:ind w:left="0" w:firstLine="851"/>
        <w:rPr>
          <w:sz w:val="28"/>
          <w:szCs w:val="28"/>
          <w:lang w:val="uk-UA" w:eastAsia="uk-UA"/>
        </w:rPr>
      </w:pPr>
      <w:r w:rsidRPr="00B34C5A">
        <w:rPr>
          <w:sz w:val="28"/>
          <w:szCs w:val="28"/>
          <w:lang w:val="uk-UA" w:eastAsia="uk-UA"/>
        </w:rPr>
        <w:t xml:space="preserve">Завідувачам відділеннями стаціонару </w:t>
      </w:r>
      <w:proofErr w:type="spellStart"/>
      <w:r w:rsidRPr="00B34C5A">
        <w:rPr>
          <w:sz w:val="28"/>
          <w:szCs w:val="28"/>
          <w:lang w:val="uk-UA" w:eastAsia="uk-UA"/>
        </w:rPr>
        <w:t>Остріковій</w:t>
      </w:r>
      <w:proofErr w:type="spellEnd"/>
      <w:r w:rsidRPr="00B34C5A">
        <w:rPr>
          <w:sz w:val="28"/>
          <w:szCs w:val="28"/>
          <w:lang w:val="uk-UA" w:eastAsia="uk-UA"/>
        </w:rPr>
        <w:t xml:space="preserve"> Л.А., </w:t>
      </w:r>
      <w:proofErr w:type="spellStart"/>
      <w:r w:rsidRPr="00B34C5A">
        <w:rPr>
          <w:sz w:val="28"/>
          <w:szCs w:val="28"/>
          <w:lang w:val="uk-UA" w:eastAsia="uk-UA"/>
        </w:rPr>
        <w:t>Люліну</w:t>
      </w:r>
      <w:proofErr w:type="spellEnd"/>
      <w:r w:rsidRPr="00B34C5A">
        <w:rPr>
          <w:sz w:val="28"/>
          <w:szCs w:val="28"/>
          <w:lang w:val="uk-UA" w:eastAsia="uk-UA"/>
        </w:rPr>
        <w:t xml:space="preserve"> В.І., Машину О.А.</w:t>
      </w:r>
    </w:p>
    <w:p w:rsidR="00E81E46" w:rsidRPr="00B34C5A" w:rsidRDefault="00E81E46" w:rsidP="00213BE6">
      <w:pPr>
        <w:pStyle w:val="24"/>
        <w:numPr>
          <w:ilvl w:val="1"/>
          <w:numId w:val="20"/>
        </w:numPr>
        <w:shd w:val="clear" w:color="auto" w:fill="auto"/>
        <w:spacing w:line="276" w:lineRule="auto"/>
        <w:ind w:left="0" w:firstLine="851"/>
        <w:rPr>
          <w:sz w:val="28"/>
          <w:szCs w:val="28"/>
          <w:lang w:val="uk-UA" w:eastAsia="uk-UA"/>
        </w:rPr>
      </w:pPr>
      <w:r w:rsidRPr="00B34C5A">
        <w:rPr>
          <w:sz w:val="28"/>
          <w:szCs w:val="28"/>
          <w:lang w:val="uk-UA" w:eastAsia="uk-UA"/>
        </w:rPr>
        <w:t xml:space="preserve"> Забезпечити ефективне використання ліжкового фонду з метою забезпечення своєчасної госпіталізації застрахованих та хворих, що потребують невідкладної </w:t>
      </w:r>
      <w:r w:rsidR="00041374" w:rsidRPr="00B34C5A">
        <w:rPr>
          <w:sz w:val="28"/>
          <w:szCs w:val="28"/>
          <w:lang w:val="uk-UA" w:eastAsia="uk-UA"/>
        </w:rPr>
        <w:t>госпіталізації - протягом року.</w:t>
      </w:r>
    </w:p>
    <w:p w:rsidR="00E81E46" w:rsidRPr="00B34C5A" w:rsidRDefault="00E81E46" w:rsidP="00213BE6">
      <w:pPr>
        <w:pStyle w:val="24"/>
        <w:numPr>
          <w:ilvl w:val="1"/>
          <w:numId w:val="20"/>
        </w:numPr>
        <w:shd w:val="clear" w:color="auto" w:fill="auto"/>
        <w:spacing w:line="276" w:lineRule="auto"/>
        <w:ind w:left="0" w:firstLine="851"/>
        <w:rPr>
          <w:sz w:val="28"/>
          <w:szCs w:val="28"/>
          <w:lang w:val="uk-UA" w:eastAsia="uk-UA"/>
        </w:rPr>
      </w:pPr>
      <w:r w:rsidRPr="00B34C5A">
        <w:rPr>
          <w:sz w:val="28"/>
          <w:szCs w:val="28"/>
          <w:lang w:val="uk-UA" w:eastAsia="uk-UA"/>
        </w:rPr>
        <w:t>Забезпечити постійний контроль за виконанням плану ліжко-днів та середніми термінами перебування хворих на ліжку - щомісячно.</w:t>
      </w:r>
    </w:p>
    <w:p w:rsidR="00213BE6" w:rsidRPr="00B34C5A" w:rsidRDefault="00041374" w:rsidP="00213BE6">
      <w:pPr>
        <w:pStyle w:val="24"/>
        <w:numPr>
          <w:ilvl w:val="1"/>
          <w:numId w:val="20"/>
        </w:numPr>
        <w:shd w:val="clear" w:color="auto" w:fill="auto"/>
        <w:spacing w:line="276" w:lineRule="auto"/>
        <w:ind w:left="0" w:firstLine="851"/>
        <w:rPr>
          <w:sz w:val="28"/>
          <w:szCs w:val="28"/>
          <w:lang w:val="uk-UA" w:eastAsia="uk-UA"/>
        </w:rPr>
      </w:pPr>
      <w:r w:rsidRPr="00B34C5A">
        <w:rPr>
          <w:sz w:val="28"/>
          <w:szCs w:val="28"/>
          <w:lang w:val="uk-UA" w:eastAsia="uk-UA"/>
        </w:rPr>
        <w:t xml:space="preserve">Забезпечити дотримання трудової та виробничої дисципліни в відділеннях, встановити суворий контроль за використанням робочого часу - </w:t>
      </w:r>
      <w:r w:rsidRPr="00B34C5A">
        <w:rPr>
          <w:sz w:val="28"/>
          <w:szCs w:val="28"/>
          <w:lang w:val="uk-UA" w:eastAsia="uk-UA"/>
        </w:rPr>
        <w:lastRenderedPageBreak/>
        <w:t>постійно.</w:t>
      </w:r>
    </w:p>
    <w:p w:rsidR="00041374" w:rsidRPr="00B34C5A" w:rsidRDefault="00041374" w:rsidP="00213BE6">
      <w:pPr>
        <w:pStyle w:val="24"/>
        <w:numPr>
          <w:ilvl w:val="0"/>
          <w:numId w:val="20"/>
        </w:numPr>
        <w:shd w:val="clear" w:color="auto" w:fill="auto"/>
        <w:spacing w:line="276" w:lineRule="auto"/>
        <w:ind w:left="0" w:firstLine="851"/>
        <w:rPr>
          <w:sz w:val="28"/>
          <w:szCs w:val="28"/>
          <w:lang w:val="uk-UA" w:eastAsia="uk-UA"/>
        </w:rPr>
      </w:pPr>
      <w:r w:rsidRPr="00B34C5A">
        <w:rPr>
          <w:sz w:val="28"/>
          <w:szCs w:val="28"/>
          <w:lang w:val="uk-UA" w:eastAsia="uk-UA"/>
        </w:rPr>
        <w:t xml:space="preserve">Завідувачу </w:t>
      </w:r>
      <w:proofErr w:type="spellStart"/>
      <w:r w:rsidRPr="00B34C5A">
        <w:rPr>
          <w:sz w:val="28"/>
          <w:szCs w:val="28"/>
          <w:lang w:val="uk-UA" w:eastAsia="uk-UA"/>
        </w:rPr>
        <w:t>КДЦ</w:t>
      </w:r>
      <w:proofErr w:type="spellEnd"/>
      <w:r w:rsidRPr="00B34C5A">
        <w:rPr>
          <w:sz w:val="28"/>
          <w:szCs w:val="28"/>
          <w:lang w:val="uk-UA" w:eastAsia="uk-UA"/>
        </w:rPr>
        <w:t xml:space="preserve"> </w:t>
      </w:r>
      <w:proofErr w:type="spellStart"/>
      <w:r w:rsidRPr="00B34C5A">
        <w:rPr>
          <w:sz w:val="28"/>
          <w:szCs w:val="28"/>
          <w:lang w:val="uk-UA" w:eastAsia="uk-UA"/>
        </w:rPr>
        <w:t>Некроєнко</w:t>
      </w:r>
      <w:proofErr w:type="spellEnd"/>
      <w:r w:rsidRPr="00B34C5A">
        <w:rPr>
          <w:sz w:val="28"/>
          <w:szCs w:val="28"/>
          <w:lang w:val="uk-UA" w:eastAsia="uk-UA"/>
        </w:rPr>
        <w:t xml:space="preserve"> Н.Н. забезпечити постійний контроль за якісним проведенням </w:t>
      </w:r>
      <w:proofErr w:type="spellStart"/>
      <w:r w:rsidRPr="00B34C5A">
        <w:rPr>
          <w:sz w:val="28"/>
          <w:szCs w:val="28"/>
          <w:lang w:val="uk-UA" w:eastAsia="uk-UA"/>
        </w:rPr>
        <w:t>передрейсових</w:t>
      </w:r>
      <w:proofErr w:type="spellEnd"/>
      <w:r w:rsidRPr="00B34C5A">
        <w:rPr>
          <w:sz w:val="28"/>
          <w:szCs w:val="28"/>
          <w:lang w:val="uk-UA" w:eastAsia="uk-UA"/>
        </w:rPr>
        <w:t xml:space="preserve">, </w:t>
      </w:r>
      <w:proofErr w:type="spellStart"/>
      <w:r w:rsidRPr="00B34C5A">
        <w:rPr>
          <w:sz w:val="28"/>
          <w:szCs w:val="28"/>
          <w:lang w:val="uk-UA" w:eastAsia="uk-UA"/>
        </w:rPr>
        <w:t>післярейсових</w:t>
      </w:r>
      <w:proofErr w:type="spellEnd"/>
      <w:r w:rsidRPr="00B34C5A">
        <w:rPr>
          <w:sz w:val="28"/>
          <w:szCs w:val="28"/>
          <w:lang w:val="uk-UA" w:eastAsia="uk-UA"/>
        </w:rPr>
        <w:t xml:space="preserve"> та планових медичних профілактичних оглядів</w:t>
      </w:r>
      <w:r w:rsidR="00760FD3" w:rsidRPr="00B34C5A">
        <w:rPr>
          <w:sz w:val="28"/>
          <w:szCs w:val="28"/>
          <w:lang w:val="uk-UA" w:eastAsia="uk-UA"/>
        </w:rPr>
        <w:t xml:space="preserve"> - постійно</w:t>
      </w:r>
      <w:r w:rsidRPr="00B34C5A">
        <w:rPr>
          <w:sz w:val="28"/>
          <w:szCs w:val="28"/>
          <w:lang w:val="uk-UA" w:eastAsia="uk-UA"/>
        </w:rPr>
        <w:t>.</w:t>
      </w:r>
    </w:p>
    <w:p w:rsidR="00E81E46" w:rsidRPr="00B34C5A" w:rsidRDefault="00041374" w:rsidP="00213BE6">
      <w:pPr>
        <w:pStyle w:val="24"/>
        <w:numPr>
          <w:ilvl w:val="0"/>
          <w:numId w:val="20"/>
        </w:numPr>
        <w:shd w:val="clear" w:color="auto" w:fill="auto"/>
        <w:spacing w:line="276" w:lineRule="auto"/>
        <w:ind w:left="0" w:firstLine="851"/>
        <w:rPr>
          <w:sz w:val="28"/>
          <w:szCs w:val="28"/>
          <w:lang w:val="uk-UA"/>
        </w:rPr>
      </w:pPr>
      <w:r w:rsidRPr="00B34C5A">
        <w:rPr>
          <w:sz w:val="28"/>
          <w:szCs w:val="28"/>
          <w:lang w:val="uk-UA" w:eastAsia="uk-UA"/>
        </w:rPr>
        <w:t>І</w:t>
      </w:r>
      <w:r w:rsidR="00E81E46" w:rsidRPr="00B34C5A">
        <w:rPr>
          <w:sz w:val="28"/>
          <w:szCs w:val="28"/>
          <w:lang w:val="uk-UA" w:eastAsia="uk-UA"/>
        </w:rPr>
        <w:t xml:space="preserve">нспектору відділу кадрів </w:t>
      </w:r>
      <w:proofErr w:type="spellStart"/>
      <w:r w:rsidR="00A316D9" w:rsidRPr="00B34C5A">
        <w:rPr>
          <w:sz w:val="28"/>
          <w:szCs w:val="28"/>
          <w:lang w:val="uk-UA" w:eastAsia="uk-UA"/>
        </w:rPr>
        <w:t>Суржанській</w:t>
      </w:r>
      <w:proofErr w:type="spellEnd"/>
      <w:r w:rsidR="00A316D9" w:rsidRPr="00B34C5A">
        <w:rPr>
          <w:sz w:val="28"/>
          <w:szCs w:val="28"/>
          <w:lang w:val="uk-UA" w:eastAsia="uk-UA"/>
        </w:rPr>
        <w:t xml:space="preserve"> І.П.</w:t>
      </w:r>
      <w:r w:rsidRPr="00B34C5A">
        <w:rPr>
          <w:sz w:val="28"/>
          <w:szCs w:val="28"/>
          <w:lang w:val="uk-UA" w:eastAsia="uk-UA"/>
        </w:rPr>
        <w:t xml:space="preserve"> з</w:t>
      </w:r>
      <w:r w:rsidR="00E81E46" w:rsidRPr="00B34C5A">
        <w:rPr>
          <w:sz w:val="28"/>
          <w:szCs w:val="28"/>
          <w:lang w:val="uk-UA" w:eastAsia="uk-UA"/>
        </w:rPr>
        <w:t>абезпечити контроль за виконанням річного плану підвищення кваліфікації і атестації медичних працівників - протягом року.</w:t>
      </w:r>
    </w:p>
    <w:p w:rsidR="00E81E46" w:rsidRPr="00B34C5A" w:rsidRDefault="00E81E46" w:rsidP="00213BE6">
      <w:pPr>
        <w:pStyle w:val="24"/>
        <w:numPr>
          <w:ilvl w:val="0"/>
          <w:numId w:val="20"/>
        </w:numPr>
        <w:shd w:val="clear" w:color="auto" w:fill="auto"/>
        <w:tabs>
          <w:tab w:val="left" w:pos="1127"/>
        </w:tabs>
        <w:spacing w:line="276" w:lineRule="auto"/>
        <w:ind w:left="0" w:firstLine="851"/>
        <w:rPr>
          <w:sz w:val="28"/>
          <w:szCs w:val="28"/>
        </w:rPr>
      </w:pPr>
      <w:r w:rsidRPr="00B34C5A">
        <w:rPr>
          <w:sz w:val="28"/>
          <w:szCs w:val="28"/>
          <w:lang w:val="uk-UA" w:eastAsia="uk-UA"/>
        </w:rPr>
        <w:t>Контроль за виконанням цього рішення покласти на директора Скачко В.І.</w:t>
      </w:r>
    </w:p>
    <w:p w:rsidR="00E81E46" w:rsidRPr="00B34C5A" w:rsidRDefault="00E81E46" w:rsidP="00213BE6">
      <w:pPr>
        <w:spacing w:after="0"/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E81E46" w:rsidRPr="00B34C5A" w:rsidRDefault="00026D9C" w:rsidP="00CB66A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34C5A">
        <w:rPr>
          <w:rFonts w:ascii="Times New Roman" w:hAnsi="Times New Roman"/>
          <w:sz w:val="28"/>
          <w:szCs w:val="28"/>
          <w:lang w:val="uk-UA"/>
        </w:rPr>
        <w:t>Голова медичної ради                                                          В.І. Скачко</w:t>
      </w:r>
    </w:p>
    <w:p w:rsidR="00026D9C" w:rsidRPr="00B34C5A" w:rsidRDefault="00026D9C" w:rsidP="00CB66A6">
      <w:pPr>
        <w:spacing w:after="0"/>
        <w:rPr>
          <w:rFonts w:ascii="Times New Roman" w:hAnsi="Times New Roman"/>
          <w:color w:val="FF0000"/>
          <w:sz w:val="28"/>
          <w:szCs w:val="28"/>
          <w:lang w:val="uk-UA"/>
        </w:rPr>
      </w:pPr>
    </w:p>
    <w:sectPr w:rsidR="00026D9C" w:rsidRPr="00B34C5A" w:rsidSect="00BD4E3F"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6689E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3B625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8AED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03E5C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FD4A7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44AC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0E4B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C1B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DEB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E00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22600"/>
    <w:multiLevelType w:val="multilevel"/>
    <w:tmpl w:val="0C7E9C6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  <w:color w:val="000000"/>
      </w:rPr>
    </w:lvl>
  </w:abstractNum>
  <w:abstractNum w:abstractNumId="11">
    <w:nsid w:val="06A21A5C"/>
    <w:multiLevelType w:val="multilevel"/>
    <w:tmpl w:val="E5D24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C427B05"/>
    <w:multiLevelType w:val="hybridMultilevel"/>
    <w:tmpl w:val="F5FC6026"/>
    <w:lvl w:ilvl="0" w:tplc="1E9A5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6E5545"/>
    <w:multiLevelType w:val="multilevel"/>
    <w:tmpl w:val="E5D24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E855FAB"/>
    <w:multiLevelType w:val="multilevel"/>
    <w:tmpl w:val="E5D24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4DF2510"/>
    <w:multiLevelType w:val="hybridMultilevel"/>
    <w:tmpl w:val="D764BBF8"/>
    <w:lvl w:ilvl="0" w:tplc="57EEB4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A83E6F"/>
    <w:multiLevelType w:val="multilevel"/>
    <w:tmpl w:val="ADB6B8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707D2B47"/>
    <w:multiLevelType w:val="hybridMultilevel"/>
    <w:tmpl w:val="CF6E42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36244FE"/>
    <w:multiLevelType w:val="multilevel"/>
    <w:tmpl w:val="42A89926"/>
    <w:lvl w:ilvl="0">
      <w:start w:val="3"/>
      <w:numFmt w:val="decimal"/>
      <w:lvlText w:val="%1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>
    <w:nsid w:val="79225C18"/>
    <w:multiLevelType w:val="multilevel"/>
    <w:tmpl w:val="A67082A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E8E575C"/>
    <w:multiLevelType w:val="hybridMultilevel"/>
    <w:tmpl w:val="AAAAC888"/>
    <w:lvl w:ilvl="0" w:tplc="9990A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5"/>
  </w:num>
  <w:num w:numId="17">
    <w:abstractNumId w:val="11"/>
  </w:num>
  <w:num w:numId="18">
    <w:abstractNumId w:val="16"/>
  </w:num>
  <w:num w:numId="19">
    <w:abstractNumId w:val="14"/>
  </w:num>
  <w:num w:numId="20">
    <w:abstractNumId w:val="1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9B0"/>
    <w:rsid w:val="00012B84"/>
    <w:rsid w:val="000238C5"/>
    <w:rsid w:val="00026D9C"/>
    <w:rsid w:val="00041374"/>
    <w:rsid w:val="000462AD"/>
    <w:rsid w:val="00047489"/>
    <w:rsid w:val="00060BB8"/>
    <w:rsid w:val="00083538"/>
    <w:rsid w:val="000841DA"/>
    <w:rsid w:val="000945E0"/>
    <w:rsid w:val="00094E0B"/>
    <w:rsid w:val="000A2F8E"/>
    <w:rsid w:val="000A3887"/>
    <w:rsid w:val="000B3202"/>
    <w:rsid w:val="000D42BF"/>
    <w:rsid w:val="000D7D1A"/>
    <w:rsid w:val="000E19CB"/>
    <w:rsid w:val="000E20F1"/>
    <w:rsid w:val="000F6695"/>
    <w:rsid w:val="000F7F74"/>
    <w:rsid w:val="00100FA1"/>
    <w:rsid w:val="00103724"/>
    <w:rsid w:val="00112F86"/>
    <w:rsid w:val="00120439"/>
    <w:rsid w:val="001279A1"/>
    <w:rsid w:val="00133CD8"/>
    <w:rsid w:val="00134E40"/>
    <w:rsid w:val="0013563C"/>
    <w:rsid w:val="00137BA7"/>
    <w:rsid w:val="0015148C"/>
    <w:rsid w:val="00154817"/>
    <w:rsid w:val="001970C4"/>
    <w:rsid w:val="001C351C"/>
    <w:rsid w:val="001C6FCA"/>
    <w:rsid w:val="001E0E04"/>
    <w:rsid w:val="001E4A15"/>
    <w:rsid w:val="00205FE6"/>
    <w:rsid w:val="00213BE6"/>
    <w:rsid w:val="0021674A"/>
    <w:rsid w:val="00216DBE"/>
    <w:rsid w:val="00235F19"/>
    <w:rsid w:val="002404F8"/>
    <w:rsid w:val="002650E9"/>
    <w:rsid w:val="00281D13"/>
    <w:rsid w:val="002C0A2D"/>
    <w:rsid w:val="002C46BE"/>
    <w:rsid w:val="002C653C"/>
    <w:rsid w:val="002C6CCC"/>
    <w:rsid w:val="002E1F28"/>
    <w:rsid w:val="002E38E5"/>
    <w:rsid w:val="002E73EE"/>
    <w:rsid w:val="003023E0"/>
    <w:rsid w:val="00302B0B"/>
    <w:rsid w:val="00333DA5"/>
    <w:rsid w:val="003368F3"/>
    <w:rsid w:val="00336FDE"/>
    <w:rsid w:val="00363897"/>
    <w:rsid w:val="003658A8"/>
    <w:rsid w:val="00371570"/>
    <w:rsid w:val="0037271C"/>
    <w:rsid w:val="003742E9"/>
    <w:rsid w:val="0038157B"/>
    <w:rsid w:val="00386A54"/>
    <w:rsid w:val="003929AA"/>
    <w:rsid w:val="003A6898"/>
    <w:rsid w:val="003B11B4"/>
    <w:rsid w:val="003C290E"/>
    <w:rsid w:val="003C4143"/>
    <w:rsid w:val="003E0FCB"/>
    <w:rsid w:val="0041306C"/>
    <w:rsid w:val="0042493E"/>
    <w:rsid w:val="00424DAF"/>
    <w:rsid w:val="004407F4"/>
    <w:rsid w:val="00455641"/>
    <w:rsid w:val="004600B3"/>
    <w:rsid w:val="00463DA1"/>
    <w:rsid w:val="00467FC1"/>
    <w:rsid w:val="0047559F"/>
    <w:rsid w:val="004756A7"/>
    <w:rsid w:val="00483643"/>
    <w:rsid w:val="0049063D"/>
    <w:rsid w:val="004969BC"/>
    <w:rsid w:val="004A4AE0"/>
    <w:rsid w:val="004E4AD8"/>
    <w:rsid w:val="004F5CC7"/>
    <w:rsid w:val="0052297E"/>
    <w:rsid w:val="005352BC"/>
    <w:rsid w:val="00537641"/>
    <w:rsid w:val="0054430B"/>
    <w:rsid w:val="00546040"/>
    <w:rsid w:val="005471B7"/>
    <w:rsid w:val="00557FAA"/>
    <w:rsid w:val="00580B45"/>
    <w:rsid w:val="0059296E"/>
    <w:rsid w:val="005A5AB6"/>
    <w:rsid w:val="005D22EA"/>
    <w:rsid w:val="005F4C9F"/>
    <w:rsid w:val="005F7B51"/>
    <w:rsid w:val="00605A5E"/>
    <w:rsid w:val="006060C1"/>
    <w:rsid w:val="0062425B"/>
    <w:rsid w:val="00624CFB"/>
    <w:rsid w:val="006544AE"/>
    <w:rsid w:val="006605A2"/>
    <w:rsid w:val="006837DB"/>
    <w:rsid w:val="00684C97"/>
    <w:rsid w:val="00694D7E"/>
    <w:rsid w:val="00695782"/>
    <w:rsid w:val="006A19DE"/>
    <w:rsid w:val="006A640D"/>
    <w:rsid w:val="006B0B55"/>
    <w:rsid w:val="006C044C"/>
    <w:rsid w:val="006C7279"/>
    <w:rsid w:val="006E580C"/>
    <w:rsid w:val="00751BC8"/>
    <w:rsid w:val="00760FD3"/>
    <w:rsid w:val="0076379E"/>
    <w:rsid w:val="007803BB"/>
    <w:rsid w:val="00784E16"/>
    <w:rsid w:val="00790200"/>
    <w:rsid w:val="007902ED"/>
    <w:rsid w:val="007927FF"/>
    <w:rsid w:val="007A5731"/>
    <w:rsid w:val="007B73E6"/>
    <w:rsid w:val="007D7277"/>
    <w:rsid w:val="007E7D74"/>
    <w:rsid w:val="007F1529"/>
    <w:rsid w:val="007F5626"/>
    <w:rsid w:val="00802B93"/>
    <w:rsid w:val="008048BC"/>
    <w:rsid w:val="00822ADB"/>
    <w:rsid w:val="008345B3"/>
    <w:rsid w:val="00866898"/>
    <w:rsid w:val="008676D0"/>
    <w:rsid w:val="0087292D"/>
    <w:rsid w:val="00876D55"/>
    <w:rsid w:val="008867CC"/>
    <w:rsid w:val="00887321"/>
    <w:rsid w:val="00890D84"/>
    <w:rsid w:val="00892296"/>
    <w:rsid w:val="008A1529"/>
    <w:rsid w:val="008A5B22"/>
    <w:rsid w:val="008D08ED"/>
    <w:rsid w:val="008D123C"/>
    <w:rsid w:val="008D6023"/>
    <w:rsid w:val="008E2782"/>
    <w:rsid w:val="00916A0B"/>
    <w:rsid w:val="00927471"/>
    <w:rsid w:val="00930012"/>
    <w:rsid w:val="00931CF3"/>
    <w:rsid w:val="00934829"/>
    <w:rsid w:val="00934BEC"/>
    <w:rsid w:val="00936FB8"/>
    <w:rsid w:val="0094017E"/>
    <w:rsid w:val="0095561B"/>
    <w:rsid w:val="009729B0"/>
    <w:rsid w:val="009838A7"/>
    <w:rsid w:val="009901A1"/>
    <w:rsid w:val="00991C30"/>
    <w:rsid w:val="0099217C"/>
    <w:rsid w:val="009B12C2"/>
    <w:rsid w:val="009B13F7"/>
    <w:rsid w:val="009B50CC"/>
    <w:rsid w:val="009D27FD"/>
    <w:rsid w:val="009E30C0"/>
    <w:rsid w:val="009E330D"/>
    <w:rsid w:val="00A074EE"/>
    <w:rsid w:val="00A316D9"/>
    <w:rsid w:val="00A506FD"/>
    <w:rsid w:val="00A50E38"/>
    <w:rsid w:val="00A6643D"/>
    <w:rsid w:val="00A7131E"/>
    <w:rsid w:val="00A95FF5"/>
    <w:rsid w:val="00AB5C98"/>
    <w:rsid w:val="00AC51E7"/>
    <w:rsid w:val="00AD2214"/>
    <w:rsid w:val="00AD27A0"/>
    <w:rsid w:val="00AD3C44"/>
    <w:rsid w:val="00AE1380"/>
    <w:rsid w:val="00AE6562"/>
    <w:rsid w:val="00AF15EE"/>
    <w:rsid w:val="00B00C11"/>
    <w:rsid w:val="00B32C1C"/>
    <w:rsid w:val="00B34C5A"/>
    <w:rsid w:val="00B36CDC"/>
    <w:rsid w:val="00B37A42"/>
    <w:rsid w:val="00B40473"/>
    <w:rsid w:val="00B52F2B"/>
    <w:rsid w:val="00B661B3"/>
    <w:rsid w:val="00B70E0B"/>
    <w:rsid w:val="00B75D32"/>
    <w:rsid w:val="00B77BFD"/>
    <w:rsid w:val="00BA590D"/>
    <w:rsid w:val="00BA7E85"/>
    <w:rsid w:val="00BD4E3F"/>
    <w:rsid w:val="00BE06E1"/>
    <w:rsid w:val="00BE1240"/>
    <w:rsid w:val="00BF6E52"/>
    <w:rsid w:val="00C0331D"/>
    <w:rsid w:val="00C07646"/>
    <w:rsid w:val="00C1047C"/>
    <w:rsid w:val="00C43853"/>
    <w:rsid w:val="00C4563F"/>
    <w:rsid w:val="00C5695C"/>
    <w:rsid w:val="00C702D3"/>
    <w:rsid w:val="00C71CFB"/>
    <w:rsid w:val="00C743E8"/>
    <w:rsid w:val="00C813DB"/>
    <w:rsid w:val="00C8557D"/>
    <w:rsid w:val="00C95E55"/>
    <w:rsid w:val="00CB2371"/>
    <w:rsid w:val="00CB66A6"/>
    <w:rsid w:val="00CD1F59"/>
    <w:rsid w:val="00CD375A"/>
    <w:rsid w:val="00CF1A12"/>
    <w:rsid w:val="00CF2C50"/>
    <w:rsid w:val="00D1287E"/>
    <w:rsid w:val="00D17232"/>
    <w:rsid w:val="00D331D5"/>
    <w:rsid w:val="00D430B1"/>
    <w:rsid w:val="00D55D3B"/>
    <w:rsid w:val="00D56133"/>
    <w:rsid w:val="00D7744E"/>
    <w:rsid w:val="00D8334D"/>
    <w:rsid w:val="00D84387"/>
    <w:rsid w:val="00D94604"/>
    <w:rsid w:val="00DA026C"/>
    <w:rsid w:val="00DA19B0"/>
    <w:rsid w:val="00DB072B"/>
    <w:rsid w:val="00DB09BC"/>
    <w:rsid w:val="00DB6A24"/>
    <w:rsid w:val="00DD23FB"/>
    <w:rsid w:val="00DF6F83"/>
    <w:rsid w:val="00E030FC"/>
    <w:rsid w:val="00E174C8"/>
    <w:rsid w:val="00E17DB2"/>
    <w:rsid w:val="00E2205D"/>
    <w:rsid w:val="00E30B3A"/>
    <w:rsid w:val="00E36AC6"/>
    <w:rsid w:val="00E760DE"/>
    <w:rsid w:val="00E81E46"/>
    <w:rsid w:val="00E86A58"/>
    <w:rsid w:val="00E92F56"/>
    <w:rsid w:val="00E97AF3"/>
    <w:rsid w:val="00EA1B75"/>
    <w:rsid w:val="00EA485C"/>
    <w:rsid w:val="00EA753E"/>
    <w:rsid w:val="00EB0266"/>
    <w:rsid w:val="00EB4562"/>
    <w:rsid w:val="00EC0AC2"/>
    <w:rsid w:val="00EE6F77"/>
    <w:rsid w:val="00EF418C"/>
    <w:rsid w:val="00EF4ED5"/>
    <w:rsid w:val="00F05F5F"/>
    <w:rsid w:val="00F0786D"/>
    <w:rsid w:val="00F12656"/>
    <w:rsid w:val="00F131EF"/>
    <w:rsid w:val="00F15A22"/>
    <w:rsid w:val="00F21BC2"/>
    <w:rsid w:val="00F2280D"/>
    <w:rsid w:val="00F43F94"/>
    <w:rsid w:val="00F43F96"/>
    <w:rsid w:val="00F51828"/>
    <w:rsid w:val="00F54CAF"/>
    <w:rsid w:val="00F711C2"/>
    <w:rsid w:val="00F8420C"/>
    <w:rsid w:val="00F938D9"/>
    <w:rsid w:val="00F94B68"/>
    <w:rsid w:val="00FA020C"/>
    <w:rsid w:val="00FB74CE"/>
    <w:rsid w:val="00FC52FF"/>
    <w:rsid w:val="00FE427C"/>
    <w:rsid w:val="00FE6594"/>
    <w:rsid w:val="00FE737A"/>
    <w:rsid w:val="00FE7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C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684C9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uiPriority w:val="99"/>
    <w:rsid w:val="009729B0"/>
    <w:rPr>
      <w:rFonts w:ascii="Times New Roman" w:hAnsi="Times New Roman"/>
      <w:b/>
      <w:spacing w:val="3"/>
      <w:u w:val="none"/>
    </w:rPr>
  </w:style>
  <w:style w:type="character" w:customStyle="1" w:styleId="22">
    <w:name w:val="Основной текст (2) + Не полужирный"/>
    <w:uiPriority w:val="99"/>
    <w:rsid w:val="009729B0"/>
    <w:rPr>
      <w:rFonts w:ascii="Times New Roman" w:hAnsi="Times New Roman"/>
      <w:b/>
      <w:color w:val="000000"/>
      <w:spacing w:val="3"/>
      <w:w w:val="100"/>
      <w:position w:val="0"/>
      <w:sz w:val="24"/>
      <w:u w:val="none"/>
      <w:lang w:val="uk-UA" w:eastAsia="uk-UA"/>
    </w:rPr>
  </w:style>
  <w:style w:type="character" w:customStyle="1" w:styleId="23">
    <w:name w:val="Основной текст (2)"/>
    <w:uiPriority w:val="99"/>
    <w:rsid w:val="009729B0"/>
    <w:rPr>
      <w:rFonts w:ascii="Times New Roman" w:hAnsi="Times New Roman"/>
      <w:b/>
      <w:color w:val="000000"/>
      <w:spacing w:val="3"/>
      <w:w w:val="100"/>
      <w:position w:val="0"/>
      <w:sz w:val="24"/>
      <w:u w:val="single"/>
      <w:lang w:val="uk-UA" w:eastAsia="uk-UA"/>
    </w:rPr>
  </w:style>
  <w:style w:type="character" w:customStyle="1" w:styleId="a3">
    <w:name w:val="Основной текст_"/>
    <w:link w:val="24"/>
    <w:uiPriority w:val="99"/>
    <w:locked/>
    <w:rsid w:val="009729B0"/>
    <w:rPr>
      <w:rFonts w:ascii="Times New Roman" w:hAnsi="Times New Roman"/>
      <w:spacing w:val="3"/>
      <w:shd w:val="clear" w:color="auto" w:fill="FFFFFF"/>
    </w:rPr>
  </w:style>
  <w:style w:type="character" w:customStyle="1" w:styleId="a4">
    <w:name w:val="Основной текст + Курсив"/>
    <w:aliases w:val="Интервал 0 pt"/>
    <w:uiPriority w:val="99"/>
    <w:rsid w:val="009729B0"/>
    <w:rPr>
      <w:rFonts w:ascii="Times New Roman" w:hAnsi="Times New Roman"/>
      <w:i/>
      <w:color w:val="000000"/>
      <w:spacing w:val="12"/>
      <w:w w:val="100"/>
      <w:position w:val="0"/>
      <w:sz w:val="24"/>
      <w:shd w:val="clear" w:color="auto" w:fill="FFFFFF"/>
      <w:lang w:val="uk-UA" w:eastAsia="uk-UA"/>
    </w:rPr>
  </w:style>
  <w:style w:type="character" w:customStyle="1" w:styleId="1">
    <w:name w:val="Основной текст1"/>
    <w:uiPriority w:val="99"/>
    <w:rsid w:val="009729B0"/>
    <w:rPr>
      <w:rFonts w:ascii="Times New Roman" w:hAnsi="Times New Roman"/>
      <w:color w:val="000000"/>
      <w:spacing w:val="3"/>
      <w:w w:val="100"/>
      <w:position w:val="0"/>
      <w:sz w:val="24"/>
      <w:u w:val="single"/>
      <w:shd w:val="clear" w:color="auto" w:fill="FFFFFF"/>
      <w:lang w:val="uk-UA" w:eastAsia="uk-UA"/>
    </w:rPr>
  </w:style>
  <w:style w:type="character" w:customStyle="1" w:styleId="11">
    <w:name w:val="Основной текст + 11"/>
    <w:aliases w:val="5 pt,Интервал 0 pt1"/>
    <w:uiPriority w:val="99"/>
    <w:rsid w:val="009729B0"/>
    <w:rPr>
      <w:rFonts w:ascii="Times New Roman" w:hAnsi="Times New Roman"/>
      <w:color w:val="000000"/>
      <w:spacing w:val="11"/>
      <w:w w:val="100"/>
      <w:position w:val="0"/>
      <w:sz w:val="23"/>
      <w:shd w:val="clear" w:color="auto" w:fill="FFFFFF"/>
      <w:lang w:val="uk-UA" w:eastAsia="uk-UA"/>
    </w:rPr>
  </w:style>
  <w:style w:type="paragraph" w:customStyle="1" w:styleId="24">
    <w:name w:val="Основной текст2"/>
    <w:basedOn w:val="a"/>
    <w:link w:val="a3"/>
    <w:uiPriority w:val="99"/>
    <w:rsid w:val="009729B0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pacing w:val="3"/>
      <w:sz w:val="20"/>
      <w:szCs w:val="20"/>
    </w:rPr>
  </w:style>
  <w:style w:type="character" w:customStyle="1" w:styleId="apple-converted-space">
    <w:name w:val="apple-converted-space"/>
    <w:uiPriority w:val="99"/>
    <w:rsid w:val="00083538"/>
  </w:style>
  <w:style w:type="character" w:customStyle="1" w:styleId="FontStyle13">
    <w:name w:val="Font Style13"/>
    <w:uiPriority w:val="99"/>
    <w:rsid w:val="006060C1"/>
    <w:rPr>
      <w:rFonts w:ascii="Times New Roman" w:hAnsi="Times New Roman" w:cs="Times New Roman"/>
      <w:sz w:val="26"/>
      <w:szCs w:val="26"/>
    </w:rPr>
  </w:style>
  <w:style w:type="paragraph" w:customStyle="1" w:styleId="xfmc1">
    <w:name w:val="xfmc1"/>
    <w:basedOn w:val="a"/>
    <w:uiPriority w:val="99"/>
    <w:rsid w:val="006837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4C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684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724E5-A4A8-49BD-ABEB-351E55FE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1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</vt:lpstr>
    </vt:vector>
  </TitlesOfParts>
  <Company/>
  <LinksUpToDate>false</LinksUpToDate>
  <CharactersWithSpaces>13967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</dc:title>
  <dc:subject/>
  <dc:creator>PC</dc:creator>
  <cp:keywords/>
  <dc:description/>
  <cp:lastModifiedBy>User</cp:lastModifiedBy>
  <cp:revision>64</cp:revision>
  <cp:lastPrinted>2020-01-24T12:18:00Z</cp:lastPrinted>
  <dcterms:created xsi:type="dcterms:W3CDTF">2017-01-11T07:53:00Z</dcterms:created>
  <dcterms:modified xsi:type="dcterms:W3CDTF">2021-07-07T15:34:00Z</dcterms:modified>
</cp:coreProperties>
</file>