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C3" w:rsidRPr="00560EC3" w:rsidRDefault="00560EC3" w:rsidP="00560EC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left="10" w:firstLine="570"/>
        <w:jc w:val="center"/>
        <w:outlineLvl w:val="0"/>
        <w:rPr>
          <w:b/>
          <w:bCs/>
          <w:color w:val="000000"/>
        </w:rPr>
      </w:pPr>
      <w:bookmarkStart w:id="0" w:name="_GoBack"/>
      <w:bookmarkEnd w:id="0"/>
      <w:r w:rsidRPr="00C55DE7">
        <w:rPr>
          <w:b/>
          <w:bCs/>
          <w:lang w:val="uk-UA"/>
        </w:rPr>
        <w:t xml:space="preserve">Структура </w:t>
      </w:r>
      <w:r>
        <w:rPr>
          <w:b/>
          <w:bCs/>
          <w:color w:val="000000"/>
          <w:lang w:val="uk-UA"/>
        </w:rPr>
        <w:t>департаменту освіти</w:t>
      </w:r>
    </w:p>
    <w:p w:rsidR="00560EC3" w:rsidRPr="00560EC3" w:rsidRDefault="00560EC3" w:rsidP="00560EC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left="10" w:firstLine="570"/>
        <w:jc w:val="center"/>
        <w:rPr>
          <w:b/>
          <w:bCs/>
        </w:rPr>
      </w:pPr>
    </w:p>
    <w:p w:rsidR="00560EC3" w:rsidRDefault="00560EC3" w:rsidP="00560EC3">
      <w:pPr>
        <w:ind w:firstLine="684"/>
        <w:jc w:val="both"/>
        <w:rPr>
          <w:lang w:val="uk-UA"/>
        </w:rPr>
      </w:pPr>
      <w:r>
        <w:rPr>
          <w:lang w:val="uk-UA"/>
        </w:rPr>
        <w:t>3</w:t>
      </w:r>
      <w:r w:rsidRPr="00C55DE7">
        <w:rPr>
          <w:lang w:val="uk-UA"/>
        </w:rPr>
        <w:t>.1.</w:t>
      </w:r>
      <w:r>
        <w:rPr>
          <w:lang w:val="uk-UA"/>
        </w:rPr>
        <w:t xml:space="preserve"> Склад департаменту освіти: </w:t>
      </w:r>
    </w:p>
    <w:p w:rsidR="00560EC3" w:rsidRDefault="00560EC3" w:rsidP="00560EC3">
      <w:pPr>
        <w:ind w:firstLine="684"/>
        <w:jc w:val="both"/>
        <w:rPr>
          <w:lang w:val="uk-UA"/>
        </w:rPr>
      </w:pPr>
      <w:r>
        <w:rPr>
          <w:lang w:val="uk-UA"/>
        </w:rPr>
        <w:t xml:space="preserve">- директор департаменту освіти; </w:t>
      </w:r>
    </w:p>
    <w:p w:rsidR="00560EC3" w:rsidRPr="00B0345A" w:rsidRDefault="00560EC3" w:rsidP="00560EC3">
      <w:pPr>
        <w:ind w:firstLine="684"/>
        <w:jc w:val="both"/>
        <w:rPr>
          <w:spacing w:val="2"/>
          <w:lang w:val="uk-UA"/>
        </w:rPr>
      </w:pPr>
      <w:r>
        <w:rPr>
          <w:lang w:val="uk-UA"/>
        </w:rPr>
        <w:t xml:space="preserve">- </w:t>
      </w:r>
      <w:r w:rsidRPr="00C14B7D">
        <w:rPr>
          <w:lang w:val="uk-UA"/>
        </w:rPr>
        <w:t>перш</w:t>
      </w:r>
      <w:r>
        <w:rPr>
          <w:lang w:val="uk-UA"/>
        </w:rPr>
        <w:t>ий</w:t>
      </w:r>
      <w:r w:rsidRPr="00C14B7D">
        <w:rPr>
          <w:lang w:val="uk-UA"/>
        </w:rPr>
        <w:t xml:space="preserve"> заступник директора департаменту </w:t>
      </w:r>
      <w:r w:rsidRPr="005B6039">
        <w:rPr>
          <w:lang w:val="uk-UA"/>
        </w:rPr>
        <w:t>з питань фінансово - господарської діяльності, якому підпорядковані централ</w:t>
      </w:r>
      <w:r w:rsidRPr="00FC393A">
        <w:rPr>
          <w:lang w:val="uk-UA"/>
        </w:rPr>
        <w:t>ізован</w:t>
      </w:r>
      <w:r>
        <w:rPr>
          <w:lang w:val="uk-UA"/>
        </w:rPr>
        <w:t>а</w:t>
      </w:r>
      <w:r w:rsidRPr="00FC393A">
        <w:rPr>
          <w:lang w:val="uk-UA"/>
        </w:rPr>
        <w:t xml:space="preserve"> бухгалтері</w:t>
      </w:r>
      <w:r>
        <w:rPr>
          <w:lang w:val="uk-UA"/>
        </w:rPr>
        <w:t xml:space="preserve">я (ЦБ), </w:t>
      </w:r>
      <w:r>
        <w:rPr>
          <w:spacing w:val="2"/>
          <w:lang w:val="uk-UA"/>
        </w:rPr>
        <w:t>с</w:t>
      </w:r>
      <w:r w:rsidRPr="00B0345A">
        <w:rPr>
          <w:spacing w:val="2"/>
          <w:lang w:val="uk-UA"/>
        </w:rPr>
        <w:t>лужб</w:t>
      </w:r>
      <w:r>
        <w:rPr>
          <w:spacing w:val="2"/>
          <w:lang w:val="uk-UA"/>
        </w:rPr>
        <w:t>а</w:t>
      </w:r>
      <w:r w:rsidRPr="00B0345A">
        <w:rPr>
          <w:spacing w:val="2"/>
          <w:lang w:val="uk-UA"/>
        </w:rPr>
        <w:t xml:space="preserve"> з</w:t>
      </w:r>
      <w:r w:rsidRPr="00BC3EB2">
        <w:rPr>
          <w:spacing w:val="2"/>
          <w:lang w:val="uk-UA"/>
        </w:rPr>
        <w:t>абезпечення</w:t>
      </w:r>
      <w:r w:rsidRPr="00B0345A">
        <w:rPr>
          <w:spacing w:val="2"/>
          <w:lang w:val="uk-UA"/>
        </w:rPr>
        <w:t xml:space="preserve"> технічного нагляду за будівництвом (СТН), група централізованого господарського обслуговування (ГЦГО)</w:t>
      </w:r>
      <w:r>
        <w:rPr>
          <w:spacing w:val="2"/>
          <w:lang w:val="uk-UA"/>
        </w:rPr>
        <w:t>;</w:t>
      </w:r>
    </w:p>
    <w:p w:rsidR="00560EC3" w:rsidRDefault="00560EC3" w:rsidP="00560EC3">
      <w:pPr>
        <w:ind w:firstLine="798"/>
        <w:jc w:val="both"/>
        <w:rPr>
          <w:lang w:val="uk-UA"/>
        </w:rPr>
      </w:pPr>
      <w:r>
        <w:rPr>
          <w:lang w:val="uk-UA"/>
        </w:rPr>
        <w:t>- заступник директора</w:t>
      </w:r>
      <w:r w:rsidRPr="00FC393A">
        <w:rPr>
          <w:lang w:val="uk-UA"/>
        </w:rPr>
        <w:t xml:space="preserve"> департ</w:t>
      </w:r>
      <w:r>
        <w:rPr>
          <w:lang w:val="uk-UA"/>
        </w:rPr>
        <w:t xml:space="preserve">аменту </w:t>
      </w:r>
      <w:r w:rsidRPr="00FC393A">
        <w:rPr>
          <w:lang w:val="uk-UA"/>
        </w:rPr>
        <w:t>– начальник</w:t>
      </w:r>
      <w:r>
        <w:rPr>
          <w:lang w:val="uk-UA"/>
        </w:rPr>
        <w:t xml:space="preserve"> управління </w:t>
      </w:r>
      <w:r w:rsidRPr="00C14B7D">
        <w:rPr>
          <w:lang w:val="uk-UA"/>
        </w:rPr>
        <w:t>професійно-технічної, загальної середньої та позашкільної освіти</w:t>
      </w:r>
      <w:r>
        <w:rPr>
          <w:lang w:val="uk-UA"/>
        </w:rPr>
        <w:t xml:space="preserve">, якому підпорядковані </w:t>
      </w:r>
      <w:r w:rsidRPr="00552319">
        <w:rPr>
          <w:lang w:val="uk-UA"/>
        </w:rPr>
        <w:t>відділ закладів професійно-технічної, загальної середньої, позашкільної освіти, музейних закладів та виховної роботи, сектор соціального захисту та техніки безпеки</w:t>
      </w:r>
      <w:r>
        <w:rPr>
          <w:lang w:val="uk-UA"/>
        </w:rPr>
        <w:t>, л</w:t>
      </w:r>
      <w:r w:rsidRPr="00FC393A">
        <w:rPr>
          <w:lang w:val="uk-UA"/>
        </w:rPr>
        <w:t>огопедичні пункти</w:t>
      </w:r>
      <w:r>
        <w:rPr>
          <w:lang w:val="uk-UA"/>
        </w:rPr>
        <w:t>;</w:t>
      </w:r>
    </w:p>
    <w:p w:rsidR="00560EC3" w:rsidRDefault="00560EC3" w:rsidP="00560EC3">
      <w:pPr>
        <w:ind w:firstLine="684"/>
        <w:jc w:val="both"/>
        <w:rPr>
          <w:lang w:val="uk-UA"/>
        </w:rPr>
      </w:pPr>
      <w:r>
        <w:rPr>
          <w:lang w:val="uk-UA"/>
        </w:rPr>
        <w:t>- заступник директора</w:t>
      </w:r>
      <w:r w:rsidRPr="00FC393A">
        <w:rPr>
          <w:lang w:val="uk-UA"/>
        </w:rPr>
        <w:t xml:space="preserve"> департ</w:t>
      </w:r>
      <w:r>
        <w:rPr>
          <w:lang w:val="uk-UA"/>
        </w:rPr>
        <w:t xml:space="preserve">аменту </w:t>
      </w:r>
      <w:r w:rsidRPr="00FC393A">
        <w:rPr>
          <w:lang w:val="uk-UA"/>
        </w:rPr>
        <w:t>– начальник</w:t>
      </w:r>
      <w:r w:rsidRPr="00C14B7D">
        <w:rPr>
          <w:lang w:val="uk-UA"/>
        </w:rPr>
        <w:t xml:space="preserve"> управління дошкільної освіти, кадрової, організаційної та моніторингової роботи</w:t>
      </w:r>
      <w:r>
        <w:rPr>
          <w:lang w:val="uk-UA"/>
        </w:rPr>
        <w:t>, якому підпорядковані відділ</w:t>
      </w:r>
      <w:r w:rsidRPr="00F442EE">
        <w:rPr>
          <w:lang w:val="uk-UA"/>
        </w:rPr>
        <w:t xml:space="preserve"> </w:t>
      </w:r>
      <w:r>
        <w:rPr>
          <w:lang w:val="uk-UA"/>
        </w:rPr>
        <w:t>закладів дошкільної освіти, кадрової</w:t>
      </w:r>
      <w:r w:rsidRPr="00FC393A">
        <w:rPr>
          <w:lang w:val="uk-UA"/>
        </w:rPr>
        <w:t xml:space="preserve"> та організаційної роботи</w:t>
      </w:r>
      <w:r>
        <w:rPr>
          <w:lang w:val="uk-UA"/>
        </w:rPr>
        <w:t>, сектор</w:t>
      </w:r>
      <w:r w:rsidRPr="00FC393A">
        <w:rPr>
          <w:lang w:val="uk-UA"/>
        </w:rPr>
        <w:t xml:space="preserve"> аудиту та внутрішнього фінансового контролю</w:t>
      </w:r>
      <w:r>
        <w:rPr>
          <w:lang w:val="uk-UA"/>
        </w:rPr>
        <w:t>.</w:t>
      </w:r>
    </w:p>
    <w:p w:rsidR="00560EC3" w:rsidRPr="00C55DE7" w:rsidRDefault="00560EC3" w:rsidP="00560EC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left="10" w:firstLine="570"/>
        <w:jc w:val="both"/>
        <w:rPr>
          <w:lang w:val="uk-UA"/>
        </w:rPr>
      </w:pPr>
      <w:r>
        <w:rPr>
          <w:lang w:val="uk-UA"/>
        </w:rPr>
        <w:t xml:space="preserve">3.2. </w:t>
      </w:r>
      <w:r w:rsidRPr="00C55DE7">
        <w:rPr>
          <w:lang w:val="uk-UA"/>
        </w:rPr>
        <w:t xml:space="preserve">Діяльність структурних підрозділів, зазначених у п. </w:t>
      </w:r>
      <w:r>
        <w:rPr>
          <w:lang w:val="uk-UA"/>
        </w:rPr>
        <w:t>3</w:t>
      </w:r>
      <w:r w:rsidRPr="00C55DE7">
        <w:rPr>
          <w:lang w:val="uk-UA"/>
        </w:rPr>
        <w:t>.1</w:t>
      </w:r>
      <w:r>
        <w:rPr>
          <w:lang w:val="uk-UA"/>
        </w:rPr>
        <w:t xml:space="preserve"> </w:t>
      </w:r>
      <w:r w:rsidRPr="00C55DE7">
        <w:rPr>
          <w:lang w:val="uk-UA"/>
        </w:rPr>
        <w:t xml:space="preserve">цього Положення, регламентується положеннями, які затверджуються </w:t>
      </w:r>
      <w:r>
        <w:rPr>
          <w:lang w:val="uk-UA"/>
        </w:rPr>
        <w:t>директором</w:t>
      </w:r>
      <w:r w:rsidRPr="00C55DE7">
        <w:rPr>
          <w:lang w:val="uk-UA"/>
        </w:rPr>
        <w:t xml:space="preserve"> </w:t>
      </w:r>
      <w:r>
        <w:rPr>
          <w:lang w:val="uk-UA"/>
        </w:rPr>
        <w:t>департаменту освіти</w:t>
      </w:r>
      <w:r w:rsidRPr="00C55DE7">
        <w:rPr>
          <w:lang w:val="uk-UA"/>
        </w:rPr>
        <w:t xml:space="preserve"> і погоджуються із заступником міського голови за напрямком діяльності.</w:t>
      </w:r>
    </w:p>
    <w:p w:rsidR="00560EC3" w:rsidRPr="00AD0B65" w:rsidRDefault="00560EC3" w:rsidP="00560EC3">
      <w:pPr>
        <w:ind w:firstLine="570"/>
        <w:jc w:val="both"/>
        <w:rPr>
          <w:lang w:val="uk-UA"/>
        </w:rPr>
      </w:pPr>
      <w:r>
        <w:rPr>
          <w:lang w:val="uk-UA"/>
        </w:rPr>
        <w:t xml:space="preserve">3.3. </w:t>
      </w:r>
      <w:r w:rsidRPr="00AD0B65">
        <w:rPr>
          <w:lang w:val="uk-UA"/>
        </w:rPr>
        <w:t>Штатні розписи структурних підрозділів департаменту освіти (крім апарату управління) затверджує директор департаменту освіти.</w:t>
      </w:r>
    </w:p>
    <w:p w:rsidR="00560EC3" w:rsidRPr="00892BCE" w:rsidRDefault="00560EC3" w:rsidP="00560EC3">
      <w:pPr>
        <w:tabs>
          <w:tab w:val="left" w:pos="567"/>
        </w:tabs>
        <w:jc w:val="both"/>
      </w:pPr>
      <w:r>
        <w:rPr>
          <w:lang w:val="uk-UA"/>
        </w:rPr>
        <w:t xml:space="preserve">        3</w:t>
      </w:r>
      <w:r w:rsidRPr="00C55DE7">
        <w:t>.</w:t>
      </w:r>
      <w:r>
        <w:rPr>
          <w:lang w:val="uk-UA"/>
        </w:rPr>
        <w:t>4</w:t>
      </w:r>
      <w:r w:rsidRPr="00C55DE7">
        <w:t xml:space="preserve">. </w:t>
      </w:r>
      <w:r>
        <w:rPr>
          <w:lang w:val="uk-UA"/>
        </w:rPr>
        <w:t>Директору департаменту освіти</w:t>
      </w:r>
      <w:r w:rsidRPr="00C55DE7">
        <w:rPr>
          <w:lang w:val="uk-UA"/>
        </w:rPr>
        <w:t xml:space="preserve"> безпосередньо підпорядковуються </w:t>
      </w:r>
      <w:r w:rsidRPr="00C14B7D">
        <w:rPr>
          <w:lang w:val="uk-UA"/>
        </w:rPr>
        <w:t>перш</w:t>
      </w:r>
      <w:r>
        <w:rPr>
          <w:lang w:val="uk-UA"/>
        </w:rPr>
        <w:t>ий</w:t>
      </w:r>
      <w:r w:rsidRPr="00C14B7D">
        <w:rPr>
          <w:lang w:val="uk-UA"/>
        </w:rPr>
        <w:t xml:space="preserve"> заступник директора департаменту </w:t>
      </w:r>
      <w:r w:rsidRPr="00CD1292">
        <w:rPr>
          <w:lang w:val="uk-UA"/>
        </w:rPr>
        <w:t>з питань фінансово - господарської діяльності</w:t>
      </w:r>
      <w:r>
        <w:rPr>
          <w:lang w:val="uk-UA"/>
        </w:rPr>
        <w:t xml:space="preserve">, заступники директора департаменту – начальники управлінь, </w:t>
      </w:r>
      <w:r w:rsidRPr="00C55DE7">
        <w:rPr>
          <w:lang w:val="uk-UA"/>
        </w:rPr>
        <w:t>директор</w:t>
      </w:r>
      <w:r>
        <w:rPr>
          <w:lang w:val="uk-UA"/>
        </w:rPr>
        <w:t xml:space="preserve"> К</w:t>
      </w:r>
      <w:r w:rsidRPr="00892BCE">
        <w:rPr>
          <w:lang w:val="uk-UA"/>
        </w:rPr>
        <w:t xml:space="preserve">омунальної установи </w:t>
      </w:r>
      <w:r>
        <w:rPr>
          <w:lang w:val="uk-UA"/>
        </w:rPr>
        <w:t>«</w:t>
      </w:r>
      <w:r w:rsidRPr="00892BCE">
        <w:rPr>
          <w:lang w:val="uk-UA"/>
        </w:rPr>
        <w:t>Кременчуцький центр професійного розвитку педагогічних працівників»</w:t>
      </w:r>
      <w:r>
        <w:rPr>
          <w:lang w:val="uk-UA"/>
        </w:rPr>
        <w:t>.</w:t>
      </w:r>
    </w:p>
    <w:p w:rsidR="00823012" w:rsidRDefault="00823012"/>
    <w:sectPr w:rsidR="00823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0D"/>
    <w:rsid w:val="00560EC3"/>
    <w:rsid w:val="00823012"/>
    <w:rsid w:val="00B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2021-04-02T05:59:00Z</dcterms:created>
  <dcterms:modified xsi:type="dcterms:W3CDTF">2021-04-02T06:00:00Z</dcterms:modified>
</cp:coreProperties>
</file>