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B2" w:rsidRPr="00DE1FB5" w:rsidRDefault="00965DAF" w:rsidP="00965D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1FB5">
        <w:rPr>
          <w:rFonts w:ascii="Times New Roman" w:hAnsi="Times New Roman" w:cs="Times New Roman"/>
          <w:sz w:val="28"/>
          <w:szCs w:val="28"/>
          <w:lang w:val="uk-UA"/>
        </w:rPr>
        <w:t>ЗВІТ ДИРЕКТОРА КП «КВАРТИРНЕ УПРАВЛІННЯ» ЗА 202</w:t>
      </w:r>
      <w:r w:rsidR="0072152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E1FB5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965DAF" w:rsidRDefault="00965DAF" w:rsidP="00965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FB5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«Квартирне управління» Кременчуцької міської ради</w:t>
      </w:r>
      <w:r w:rsidR="00924229" w:rsidRPr="00DE1FB5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Кременчуцького району Полтавської області</w:t>
      </w:r>
      <w:r w:rsidRPr="00DE1FB5">
        <w:rPr>
          <w:rFonts w:ascii="Times New Roman" w:hAnsi="Times New Roman" w:cs="Times New Roman"/>
          <w:sz w:val="28"/>
          <w:szCs w:val="28"/>
          <w:lang w:val="uk-UA"/>
        </w:rPr>
        <w:t xml:space="preserve"> звітує про результати діяльності підприємства за 202</w:t>
      </w:r>
      <w:r w:rsidR="00B5704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E1FB5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924229" w:rsidRPr="00DE1FB5">
        <w:rPr>
          <w:rFonts w:ascii="Times New Roman" w:hAnsi="Times New Roman" w:cs="Times New Roman"/>
          <w:sz w:val="28"/>
          <w:szCs w:val="28"/>
          <w:lang w:val="uk-UA"/>
        </w:rPr>
        <w:t xml:space="preserve"> (у</w:t>
      </w:r>
      <w:r w:rsidRPr="00DE1FB5">
        <w:rPr>
          <w:rFonts w:ascii="Times New Roman" w:hAnsi="Times New Roman" w:cs="Times New Roman"/>
          <w:sz w:val="28"/>
          <w:szCs w:val="28"/>
          <w:lang w:val="uk-UA"/>
        </w:rPr>
        <w:t xml:space="preserve"> межах Програми роз</w:t>
      </w:r>
      <w:r w:rsidR="00F448C1">
        <w:rPr>
          <w:rFonts w:ascii="Times New Roman" w:hAnsi="Times New Roman" w:cs="Times New Roman"/>
          <w:sz w:val="28"/>
          <w:szCs w:val="28"/>
          <w:lang w:val="uk-UA"/>
        </w:rPr>
        <w:t>витку комунального підприємства</w:t>
      </w:r>
      <w:r w:rsidRPr="00DE1FB5">
        <w:rPr>
          <w:rFonts w:ascii="Times New Roman" w:hAnsi="Times New Roman" w:cs="Times New Roman"/>
          <w:sz w:val="28"/>
          <w:szCs w:val="28"/>
          <w:lang w:val="uk-UA"/>
        </w:rPr>
        <w:t xml:space="preserve"> «Квартирне управління» Кременчуцької міської ради на</w:t>
      </w:r>
      <w:r w:rsidR="00F448C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E1FB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D406D">
        <w:rPr>
          <w:rFonts w:ascii="Times New Roman" w:hAnsi="Times New Roman" w:cs="Times New Roman"/>
          <w:sz w:val="28"/>
          <w:szCs w:val="28"/>
          <w:lang w:val="uk-UA"/>
        </w:rPr>
        <w:t>2-2024</w:t>
      </w:r>
      <w:r w:rsidRPr="00DE1FB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6D406D">
        <w:rPr>
          <w:rFonts w:ascii="Times New Roman" w:hAnsi="Times New Roman" w:cs="Times New Roman"/>
          <w:sz w:val="28"/>
          <w:szCs w:val="28"/>
          <w:lang w:val="uk-UA"/>
        </w:rPr>
        <w:t>оки</w:t>
      </w:r>
      <w:r w:rsidR="00F448C1">
        <w:rPr>
          <w:rFonts w:ascii="Times New Roman" w:hAnsi="Times New Roman" w:cs="Times New Roman"/>
          <w:sz w:val="28"/>
          <w:szCs w:val="28"/>
          <w:lang w:val="uk-UA"/>
        </w:rPr>
        <w:t>, затвердженої</w:t>
      </w:r>
      <w:r w:rsidRPr="00DE1FB5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Кременчуцької міської ради Кременчуцького району Полтавської області від </w:t>
      </w:r>
      <w:r w:rsidR="0064577E" w:rsidRPr="00EE6F60">
        <w:rPr>
          <w:rFonts w:ascii="Times New Roman" w:hAnsi="Times New Roman" w:cs="Times New Roman"/>
          <w:sz w:val="28"/>
          <w:szCs w:val="28"/>
          <w:lang w:val="uk-UA"/>
        </w:rPr>
        <w:t xml:space="preserve">23.11.2021 (ІХ с. </w:t>
      </w:r>
      <w:proofErr w:type="gramStart"/>
      <w:r w:rsidR="0064577E" w:rsidRPr="00EE6F6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4577E" w:rsidRPr="00EE6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577E" w:rsidRPr="00EE6F60">
        <w:rPr>
          <w:rFonts w:ascii="Times New Roman" w:hAnsi="Times New Roman" w:cs="Times New Roman"/>
          <w:sz w:val="28"/>
          <w:szCs w:val="28"/>
          <w:lang w:val="uk-UA"/>
        </w:rPr>
        <w:t>скл</w:t>
      </w:r>
      <w:proofErr w:type="spellEnd"/>
      <w:r w:rsidR="0064577E" w:rsidRPr="00EE6F60">
        <w:rPr>
          <w:rFonts w:ascii="Times New Roman" w:hAnsi="Times New Roman" w:cs="Times New Roman"/>
          <w:sz w:val="28"/>
          <w:szCs w:val="28"/>
          <w:lang w:val="uk-UA"/>
        </w:rPr>
        <w:t>.)</w:t>
      </w:r>
      <w:proofErr w:type="gramEnd"/>
      <w:r w:rsidR="0064577E" w:rsidRPr="00EE6F60">
        <w:rPr>
          <w:rFonts w:ascii="Times New Roman" w:hAnsi="Times New Roman" w:cs="Times New Roman"/>
          <w:sz w:val="28"/>
          <w:szCs w:val="28"/>
          <w:lang w:val="uk-UA"/>
        </w:rPr>
        <w:t xml:space="preserve"> із змінами, внесеними рішеннями від 23.12.2022, 13.01.2023).</w:t>
      </w:r>
    </w:p>
    <w:p w:rsidR="00965DAF" w:rsidRPr="00DE1FB5" w:rsidRDefault="00965DAF" w:rsidP="00965D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E1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202</w:t>
      </w:r>
      <w:r w:rsidR="004D5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207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році </w:t>
      </w:r>
      <w:proofErr w:type="spellStart"/>
      <w:r w:rsidR="00207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КП</w:t>
      </w:r>
      <w:proofErr w:type="spellEnd"/>
      <w:r w:rsidR="00207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«Квартирне управління»:</w:t>
      </w:r>
    </w:p>
    <w:p w:rsidR="00965DAF" w:rsidRPr="00DE1FB5" w:rsidRDefault="00965DAF" w:rsidP="00965D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E1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взято на квартирний облік – </w:t>
      </w:r>
      <w:r w:rsidR="00985B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46 сімей</w:t>
      </w:r>
      <w:r w:rsidRPr="00DE1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965DAF" w:rsidRPr="00DE1FB5" w:rsidRDefault="00965DAF" w:rsidP="00965D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E1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взято 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 –</w:t>
      </w:r>
      <w:r w:rsidR="00851D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710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54</w:t>
      </w:r>
      <w:r w:rsidR="00851D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сім’ї</w:t>
      </w:r>
      <w:r w:rsidRPr="00DE1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965DAF" w:rsidRPr="00DE1FB5" w:rsidRDefault="00965DAF" w:rsidP="00965D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E1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оформлено та видано 2</w:t>
      </w:r>
      <w:r w:rsidR="005E39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Pr="00DE1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ордер</w:t>
      </w:r>
      <w:r w:rsidR="005E39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="00C817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заселення жил</w:t>
      </w:r>
      <w:r w:rsidRPr="00DE1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 приміщень;</w:t>
      </w:r>
    </w:p>
    <w:p w:rsidR="00C9280C" w:rsidRPr="00C9280C" w:rsidRDefault="00C9280C" w:rsidP="00C92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92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видано </w:t>
      </w:r>
      <w:r w:rsidR="00042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46</w:t>
      </w:r>
      <w:r w:rsidR="004E1D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свідоцтв</w:t>
      </w:r>
      <w:r w:rsidRPr="00C92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про право власності на квартири;</w:t>
      </w:r>
    </w:p>
    <w:p w:rsidR="00C9280C" w:rsidRPr="00C9280C" w:rsidRDefault="0004228F" w:rsidP="00C92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видано 25</w:t>
      </w:r>
      <w:r w:rsidR="00C9280C" w:rsidRPr="00C92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свідоцтв про право власності на кімнати у гуртожитках;</w:t>
      </w:r>
    </w:p>
    <w:p w:rsidR="00472487" w:rsidRDefault="00C9280C" w:rsidP="002B31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92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видано </w:t>
      </w:r>
      <w:r w:rsidR="00042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37</w:t>
      </w:r>
      <w:r w:rsidRPr="00C92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дублікат</w:t>
      </w:r>
      <w:r w:rsidR="004E1D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ів</w:t>
      </w:r>
      <w:r w:rsidRPr="00C92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свідоцтв про право власності на житло</w:t>
      </w:r>
      <w:r w:rsidR="00472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2B31BC" w:rsidRPr="002B31BC" w:rsidRDefault="00472487" w:rsidP="002B31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2B31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надано на безоплатній основі </w:t>
      </w:r>
      <w:r w:rsidR="00461C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291</w:t>
      </w:r>
      <w:r w:rsidRPr="002B31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адміністративн</w:t>
      </w:r>
      <w:r w:rsidR="00461C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2B31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послуг</w:t>
      </w:r>
      <w:r w:rsidR="00461C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2B31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через Департамент «Центр надання адміністративних послуг» Кременчуцької міської ради Кременчуцького району Полтавської області»</w:t>
      </w:r>
      <w:r w:rsidR="00C9280C" w:rsidRPr="00C92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965DAF" w:rsidRDefault="00965DAF" w:rsidP="00965D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FB5">
        <w:rPr>
          <w:rFonts w:ascii="Times New Roman" w:hAnsi="Times New Roman" w:cs="Times New Roman"/>
          <w:sz w:val="28"/>
          <w:szCs w:val="28"/>
          <w:lang w:val="uk-UA"/>
        </w:rPr>
        <w:t>Перебування на квартирном</w:t>
      </w:r>
      <w:bookmarkStart w:id="0" w:name="_GoBack"/>
      <w:bookmarkEnd w:id="0"/>
      <w:r w:rsidRPr="00DE1FB5">
        <w:rPr>
          <w:rFonts w:ascii="Times New Roman" w:hAnsi="Times New Roman" w:cs="Times New Roman"/>
          <w:sz w:val="28"/>
          <w:szCs w:val="28"/>
          <w:lang w:val="uk-UA"/>
        </w:rPr>
        <w:t>у обліку надає громадянам право забезпечуватися житлом за рахунок участі у державних/обласних/місцевих програмах.</w:t>
      </w:r>
    </w:p>
    <w:p w:rsidR="003A406D" w:rsidRDefault="00F448C1" w:rsidP="007D1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Так, у</w:t>
      </w:r>
      <w:r w:rsidR="00113331" w:rsidRPr="001133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C81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13331" w:rsidRPr="001133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</w:t>
      </w:r>
      <w:r w:rsidR="00CD3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знято з квартирного обліку</w:t>
      </w:r>
      <w:r w:rsidR="003A4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7D1206" w:rsidRDefault="00CD38C0" w:rsidP="007D1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</w:t>
      </w:r>
      <w:r w:rsidR="007D3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особу</w:t>
      </w:r>
      <w:r w:rsidR="00381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3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 придбанням житла </w:t>
      </w:r>
      <w:r w:rsidR="00381B8E" w:rsidRPr="00381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Порядку 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сімей, затвердженого постановою Кабінету Міністрів України від 19.10.2016 №</w:t>
      </w:r>
      <w:r w:rsidR="00AF0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381B8E" w:rsidRPr="00381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 (в редакції постанови Кабінету Міністрів України від 11.08.2021 №</w:t>
      </w:r>
      <w:r w:rsidR="00AF0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381B8E" w:rsidRPr="00381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846)</w:t>
      </w:r>
      <w:r w:rsidR="00C13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13000" w:rsidRDefault="00C25800" w:rsidP="007D1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сім’ю </w:t>
      </w:r>
      <w:r w:rsidR="00AF0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 придбанням житла</w:t>
      </w:r>
      <w:r w:rsidRPr="00C258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Порядку виплати грошової компенсації за належні для отримання жилі приміщення для деяких категорій осіб, які брали участь у бойових діях на територі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інших держав, а також</w:t>
      </w:r>
      <w:r w:rsidRPr="00C258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їх сімей, затвердженого постановою Кабінету Міністрів України від 28.03.2018 №</w:t>
      </w:r>
      <w:r w:rsidR="00AF0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C258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214 «Питання забезпечення житлом деяких категорій осіб, які брали участь у бойових діях на території інших держав, а також членів їх сімей» (в редакції постанови Кабінету Міністрів України від 11.07.2021</w:t>
      </w:r>
      <w:r w:rsidR="00207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AF0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07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811);</w:t>
      </w:r>
    </w:p>
    <w:p w:rsidR="00381B8E" w:rsidRPr="00DE1FB5" w:rsidRDefault="007D31BA" w:rsidP="007D1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 особи </w:t>
      </w:r>
      <w:r w:rsidR="00AF03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зв’язку з придбанням житла</w:t>
      </w:r>
      <w:r w:rsidRPr="007D31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відповідно до Порядку 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 Кабінету Міністрів України від 26 травня 2021 року №</w:t>
      </w:r>
      <w:r w:rsidR="00AF03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7D31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615 «Деякі питання забезпечення дітей-сиріт, дітей, позбавлених </w:t>
      </w:r>
      <w:r w:rsidRPr="007D31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батьківського піклування, осіб з їх числа житлом та підтримки малих групових будинків» та на підставі п.п.7 п.</w:t>
      </w:r>
      <w:r w:rsidR="00AF03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7D31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26 Правил обліку громадян, які потребують поліпшення житлових умов, і надання їм жилих приміщень в Українській РСР.</w:t>
      </w:r>
    </w:p>
    <w:p w:rsidR="007D1206" w:rsidRPr="00DE1FB5" w:rsidRDefault="007350E1" w:rsidP="007D1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7D1206" w:rsidRPr="00DE1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сімей, які перебували на квартирному обліку при виконавчому комітеті Кременчуцької міської ради Кременчуцького району Полтавської області, поліпшили </w:t>
      </w:r>
      <w:r w:rsidR="007D1206" w:rsidRPr="00DE1FB5">
        <w:rPr>
          <w:rFonts w:ascii="Times New Roman" w:hAnsi="Times New Roman" w:cs="Times New Roman"/>
          <w:sz w:val="28"/>
          <w:szCs w:val="28"/>
          <w:lang w:val="uk-UA"/>
        </w:rPr>
        <w:t>житлові умови шляхом придбання квартири через Державну спеціалізовану фінансову установу «Державний Фонд сприяння молодіжному житловому будівництву».</w:t>
      </w:r>
    </w:p>
    <w:p w:rsidR="007D1206" w:rsidRPr="00DE1FB5" w:rsidRDefault="007D1206" w:rsidP="007D1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E1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202</w:t>
      </w:r>
      <w:r w:rsidR="007350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Pr="00DE1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роц</w:t>
      </w:r>
      <w:r w:rsidR="000C1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</w:t>
      </w:r>
      <w:proofErr w:type="spellStart"/>
      <w:r w:rsidR="000C1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КП</w:t>
      </w:r>
      <w:proofErr w:type="spellEnd"/>
      <w:r w:rsidR="000C1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«Квартирне управління»</w:t>
      </w:r>
      <w:r w:rsidRPr="00DE1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7D1206" w:rsidRPr="00DE1FB5" w:rsidRDefault="007D1206" w:rsidP="007D1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E1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проведено </w:t>
      </w:r>
      <w:r w:rsidR="00042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Pr="00DE1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E1FB5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52715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E1FB5">
        <w:rPr>
          <w:rFonts w:ascii="Times New Roman" w:hAnsi="Times New Roman" w:cs="Times New Roman"/>
          <w:sz w:val="28"/>
          <w:szCs w:val="28"/>
          <w:lang w:val="uk-UA"/>
        </w:rPr>
        <w:t xml:space="preserve"> з організації складання та затвердження додаткових списків громадян, які мають право на одержання приватизаційних паперів у м.</w:t>
      </w:r>
      <w:r w:rsidR="00E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E1FB5">
        <w:rPr>
          <w:rFonts w:ascii="Times New Roman" w:hAnsi="Times New Roman" w:cs="Times New Roman"/>
          <w:sz w:val="28"/>
          <w:szCs w:val="28"/>
          <w:lang w:val="uk-UA"/>
        </w:rPr>
        <w:t>Кременчуці;</w:t>
      </w:r>
    </w:p>
    <w:p w:rsidR="007D1206" w:rsidRPr="00DE1FB5" w:rsidRDefault="007D1206" w:rsidP="007D1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E1FB5">
        <w:rPr>
          <w:rFonts w:ascii="Times New Roman" w:hAnsi="Times New Roman" w:cs="Times New Roman"/>
          <w:sz w:val="28"/>
          <w:szCs w:val="28"/>
          <w:lang w:val="uk-UA"/>
        </w:rPr>
        <w:t>проведено 1</w:t>
      </w:r>
      <w:r w:rsidR="007350E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E1FB5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громадських комісій з житлових питань при виконавчому комітеті Кременчуцької міської ради Кременчуцького району Полтавської області</w:t>
      </w:r>
      <w:r w:rsidR="009351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408B" w:rsidRDefault="006B408B" w:rsidP="000C2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B4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Основним досягненням підприємства є напрацювання житлового фонду у розрізі </w:t>
      </w:r>
      <w:proofErr w:type="spellStart"/>
      <w:r w:rsidRPr="006B4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відумерлої</w:t>
      </w:r>
      <w:proofErr w:type="spellEnd"/>
      <w:r w:rsidRPr="006B4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спадщини та безхазяйного майна з подальшою державною реєстрацією права власності за Кременчуцькою міською радою Кременчуцького району Полтавської області (форма власності – комунальна): так, у 2023 році відбулася державна реєстрація права комунальної власності на 6 об’єктів житлового фонду (наразі здійснюються організаційно-правові заходи щодо реєстрації права комунальної власності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 4 об’єкти нерухомого майна).</w:t>
      </w:r>
    </w:p>
    <w:p w:rsidR="00965DAF" w:rsidRPr="00651957" w:rsidRDefault="006B408B" w:rsidP="006519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B4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Результатом напрацювання комунального житлового фонду стало прийняття рішень Кременчуцькою міською радою Кременчуцького району Полтавської області щодо включення 3 квартир до числа службових жилих приміщень та закріплення їх за військовими частинами (з дислокацією у м.</w:t>
      </w:r>
      <w:r w:rsidR="00971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 </w:t>
      </w:r>
      <w:r w:rsidRPr="006B4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Кременчуці).</w:t>
      </w:r>
    </w:p>
    <w:sectPr w:rsidR="00965DAF" w:rsidRPr="00651957" w:rsidSect="00965D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C24"/>
    <w:rsid w:val="00010E28"/>
    <w:rsid w:val="0004228F"/>
    <w:rsid w:val="00072987"/>
    <w:rsid w:val="0008390B"/>
    <w:rsid w:val="000C1A64"/>
    <w:rsid w:val="000C285F"/>
    <w:rsid w:val="000F6BF7"/>
    <w:rsid w:val="00113331"/>
    <w:rsid w:val="00207933"/>
    <w:rsid w:val="00207D33"/>
    <w:rsid w:val="00233A41"/>
    <w:rsid w:val="002439E3"/>
    <w:rsid w:val="002B31BC"/>
    <w:rsid w:val="002B3412"/>
    <w:rsid w:val="002C7205"/>
    <w:rsid w:val="003234C1"/>
    <w:rsid w:val="00381B8E"/>
    <w:rsid w:val="003A406D"/>
    <w:rsid w:val="003C2FD3"/>
    <w:rsid w:val="003C44C8"/>
    <w:rsid w:val="00411A99"/>
    <w:rsid w:val="004371E8"/>
    <w:rsid w:val="00454ABF"/>
    <w:rsid w:val="00461C6C"/>
    <w:rsid w:val="00472487"/>
    <w:rsid w:val="004D5398"/>
    <w:rsid w:val="004E0A09"/>
    <w:rsid w:val="004E1D37"/>
    <w:rsid w:val="00527156"/>
    <w:rsid w:val="00565549"/>
    <w:rsid w:val="00596552"/>
    <w:rsid w:val="005E39C8"/>
    <w:rsid w:val="0064577E"/>
    <w:rsid w:val="00650FE8"/>
    <w:rsid w:val="00651957"/>
    <w:rsid w:val="00671544"/>
    <w:rsid w:val="006B408B"/>
    <w:rsid w:val="006C7F87"/>
    <w:rsid w:val="006D406D"/>
    <w:rsid w:val="00721520"/>
    <w:rsid w:val="00734B69"/>
    <w:rsid w:val="007350E1"/>
    <w:rsid w:val="007D1206"/>
    <w:rsid w:val="007D31BA"/>
    <w:rsid w:val="00806BAF"/>
    <w:rsid w:val="00851D7F"/>
    <w:rsid w:val="00886C1F"/>
    <w:rsid w:val="008A48EC"/>
    <w:rsid w:val="00924229"/>
    <w:rsid w:val="0093516F"/>
    <w:rsid w:val="00965DAF"/>
    <w:rsid w:val="009710D6"/>
    <w:rsid w:val="009715E6"/>
    <w:rsid w:val="00985BFB"/>
    <w:rsid w:val="00A46507"/>
    <w:rsid w:val="00AF0305"/>
    <w:rsid w:val="00B57042"/>
    <w:rsid w:val="00B94C24"/>
    <w:rsid w:val="00BA632B"/>
    <w:rsid w:val="00BB41C0"/>
    <w:rsid w:val="00BC38EE"/>
    <w:rsid w:val="00C13000"/>
    <w:rsid w:val="00C25800"/>
    <w:rsid w:val="00C26FC6"/>
    <w:rsid w:val="00C817C5"/>
    <w:rsid w:val="00C9280C"/>
    <w:rsid w:val="00CD38C0"/>
    <w:rsid w:val="00CF4008"/>
    <w:rsid w:val="00D11428"/>
    <w:rsid w:val="00D86457"/>
    <w:rsid w:val="00DE1FB5"/>
    <w:rsid w:val="00ED5E25"/>
    <w:rsid w:val="00F448C1"/>
    <w:rsid w:val="00FC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2853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Kvartirne</cp:lastModifiedBy>
  <cp:revision>52</cp:revision>
  <cp:lastPrinted>2024-01-11T09:56:00Z</cp:lastPrinted>
  <dcterms:created xsi:type="dcterms:W3CDTF">2022-01-10T09:28:00Z</dcterms:created>
  <dcterms:modified xsi:type="dcterms:W3CDTF">2024-01-11T11:19:00Z</dcterms:modified>
</cp:coreProperties>
</file>