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1074" w14:textId="1D60EE87" w:rsidR="00F3591B" w:rsidRPr="0022563B" w:rsidRDefault="005C31AB" w:rsidP="00F3591B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 w:rsidRPr="005C31AB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B77ED" wp14:editId="1CB67054">
                <wp:simplePos x="0" y="0"/>
                <wp:positionH relativeFrom="column">
                  <wp:posOffset>3860918</wp:posOffset>
                </wp:positionH>
                <wp:positionV relativeFrom="paragraph">
                  <wp:posOffset>-31115</wp:posOffset>
                </wp:positionV>
                <wp:extent cx="2243470" cy="478465"/>
                <wp:effectExtent l="0" t="0" r="444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70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03BC" w14:textId="7F52F021" w:rsidR="005C31AB" w:rsidRPr="005C31AB" w:rsidRDefault="005C31AB" w:rsidP="005C3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B77E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pt;margin-top:-2.45pt;width:176.6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" stroked="f">
                <v:textbox>
                  <w:txbxContent>
                    <w:p w14:paraId="7E1003BC" w14:textId="7F52F021" w:rsidR="005C31AB" w:rsidRPr="005C31AB" w:rsidRDefault="005C31AB" w:rsidP="005C31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3591B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63981CB" wp14:editId="2069364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Square wrapText="bothSides"/>
            <wp:docPr id="1" name="Рисунок 1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1B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F3591B" w:rsidRPr="0022563B">
        <w:rPr>
          <w:sz w:val="28"/>
          <w:szCs w:val="28"/>
          <w:lang w:val="uk-UA"/>
        </w:rPr>
        <w:t xml:space="preserve">                          </w:t>
      </w:r>
    </w:p>
    <w:p w14:paraId="09C50577" w14:textId="77777777" w:rsidR="00F3591B" w:rsidRPr="00584D77" w:rsidRDefault="00F3591B" w:rsidP="00F3591B">
      <w:pPr>
        <w:jc w:val="center"/>
        <w:rPr>
          <w:b/>
          <w:sz w:val="28"/>
          <w:szCs w:val="28"/>
          <w:lang w:val="uk-UA"/>
        </w:rPr>
      </w:pPr>
    </w:p>
    <w:p w14:paraId="58BA4776" w14:textId="77777777" w:rsidR="00F3591B" w:rsidRPr="00F3591B" w:rsidRDefault="00F3591B" w:rsidP="005C3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359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КРЕМЕНЧУЦЬКА МІСЬКА РАДА</w:t>
      </w:r>
    </w:p>
    <w:p w14:paraId="7D544DDC" w14:textId="77777777" w:rsidR="00F3591B" w:rsidRPr="005D15DE" w:rsidRDefault="00F3591B" w:rsidP="005C31A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КРЕМЕНЧУЦЬКОГО РАЙОНУ</w:t>
      </w:r>
      <w:r>
        <w:rPr>
          <w:b/>
          <w:sz w:val="28"/>
          <w:szCs w:val="28"/>
          <w:lang w:eastAsia="ru-RU"/>
        </w:rPr>
        <w:t xml:space="preserve"> </w:t>
      </w:r>
      <w:r w:rsidRPr="005D15DE">
        <w:rPr>
          <w:b/>
          <w:sz w:val="28"/>
          <w:szCs w:val="28"/>
          <w:lang w:eastAsia="ru-RU"/>
        </w:rPr>
        <w:t>ПОЛТАВСЬКОЇ ОБЛАСТІ</w:t>
      </w:r>
    </w:p>
    <w:p w14:paraId="263BE284" w14:textId="77777777" w:rsidR="00F3591B" w:rsidRPr="005D15DE" w:rsidRDefault="00F3591B" w:rsidP="005C31A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ПОЗАЧЕРГОВА</w:t>
      </w:r>
      <w:r w:rsidRPr="00584D7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val="en-US"/>
        </w:rPr>
        <w:t>XXIV</w:t>
      </w:r>
      <w:r w:rsidRPr="00584D7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СЕСІЯ МІСЬКОЇ РАДИ </w:t>
      </w:r>
      <w:r w:rsidRPr="005D15DE">
        <w:rPr>
          <w:b/>
          <w:sz w:val="28"/>
          <w:szCs w:val="28"/>
          <w:lang w:eastAsia="ru-RU"/>
        </w:rPr>
        <w:t>VIІІ СКЛИКАННЯ</w:t>
      </w:r>
    </w:p>
    <w:p w14:paraId="626DA383" w14:textId="77777777" w:rsidR="00F3591B" w:rsidRPr="005D15DE" w:rsidRDefault="00F3591B" w:rsidP="00F3591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</w:p>
    <w:p w14:paraId="2326D652" w14:textId="77777777" w:rsidR="00F3591B" w:rsidRPr="00741001" w:rsidRDefault="00F3591B" w:rsidP="00F3591B">
      <w:pPr>
        <w:pStyle w:val="aa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РІШЕННЯ</w:t>
      </w:r>
    </w:p>
    <w:p w14:paraId="6E923FB7" w14:textId="77777777" w:rsidR="00625C54" w:rsidRDefault="00625C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FFF088" w14:textId="19385804" w:rsidR="00B40D78" w:rsidRDefault="00E25EA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r w:rsidR="00784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серпня 2024 року</w:t>
      </w:r>
    </w:p>
    <w:p w14:paraId="466EF6E0" w14:textId="700A066B" w:rsidR="007842B8" w:rsidRPr="005C31AB" w:rsidRDefault="007842B8">
      <w:p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C31AB">
        <w:rPr>
          <w:rFonts w:ascii="Times New Roman" w:hAnsi="Times New Roman" w:cs="Times New Roman"/>
          <w:bCs/>
          <w:sz w:val="24"/>
          <w:szCs w:val="24"/>
          <w:lang w:val="uk-UA"/>
        </w:rPr>
        <w:t>м.Кременчук</w:t>
      </w:r>
      <w:proofErr w:type="spellEnd"/>
    </w:p>
    <w:p w14:paraId="2447A68A" w14:textId="77777777" w:rsidR="007842B8" w:rsidRPr="007842B8" w:rsidRDefault="007842B8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ADD8B0D" w14:textId="77777777" w:rsidR="007842B8" w:rsidRDefault="00CA05A0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842B8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="00595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842B8" w:rsidRPr="007842B8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</w:p>
    <w:p w14:paraId="3DD41868" w14:textId="77777777" w:rsid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госпрозрахункового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886E66" w14:textId="77777777" w:rsid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2B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Союзрембуд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</w:p>
    <w:p w14:paraId="5AEFC34C" w14:textId="77777777" w:rsid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2B8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Кременчуцького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14:paraId="37133356" w14:textId="3B240E3B" w:rsidR="00B40D78" w:rsidRPr="007842B8" w:rsidRDefault="007842B8" w:rsidP="003C4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78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2B8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результаті ліквідації</w:t>
      </w:r>
    </w:p>
    <w:p w14:paraId="355EB21D" w14:textId="77777777" w:rsidR="005C31AB" w:rsidRDefault="005C31AB" w:rsidP="00595D1B">
      <w:pPr>
        <w:pStyle w:val="Style1"/>
        <w:widowControl/>
        <w:spacing w:before="67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3A2D3E" w14:textId="6A34179B" w:rsidR="007842B8" w:rsidRDefault="007842B8" w:rsidP="003C4761">
      <w:pPr>
        <w:pStyle w:val="Style1"/>
        <w:widowControl/>
        <w:spacing w:before="67" w:line="240" w:lineRule="auto"/>
        <w:ind w:firstLine="567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Статуту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затвердженого рішення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м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Кременчуцької міської ради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Кременчуцького району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Полтавської області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від 11 березня 2021 року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, керуючись ст.ст. 104, 105, 110, 111 Цивільного кодексу Укр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аїни та ст. 26 Закону України «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Про місцеве самоврядування в Україні», Кременчуцька міська рада Кременчуцького району Полтавської області</w:t>
      </w:r>
    </w:p>
    <w:p w14:paraId="4121790A" w14:textId="5A62F0AB" w:rsidR="007842B8" w:rsidRDefault="007842B8" w:rsidP="003C4761">
      <w:pPr>
        <w:pStyle w:val="Style1"/>
        <w:widowControl/>
        <w:spacing w:before="67" w:line="240" w:lineRule="auto"/>
        <w:ind w:firstLine="567"/>
        <w:rPr>
          <w:rStyle w:val="FontStyle30"/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Style w:val="FontStyle30"/>
          <w:rFonts w:ascii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14:paraId="2DCC7F68" w14:textId="4DD6993C" w:rsidR="007842B8" w:rsidRPr="00F10239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Припинити </w:t>
      </w:r>
      <w:r w:rsidR="00F10239">
        <w:rPr>
          <w:rFonts w:ascii="Times New Roman" w:hAnsi="Times New Roman"/>
          <w:sz w:val="28"/>
          <w:szCs w:val="28"/>
          <w:lang w:val="uk-UA"/>
        </w:rPr>
        <w:t xml:space="preserve">в результаті ліквідації юридичну особу - </w:t>
      </w:r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Комунальне госпрозрахункове підприємство «</w:t>
      </w:r>
      <w:proofErr w:type="spellStart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» Кременчуцької міської ради Кременчуцького району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Полтавської області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(код ЄДРПОУ 03332139), що знаходиться </w:t>
      </w:r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 адресою: Полтавська область, місто Кременчук, вулиця Лейтенанта </w:t>
      </w:r>
      <w:proofErr w:type="spellStart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Покладова</w:t>
      </w:r>
      <w:proofErr w:type="spellEnd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, 18.</w:t>
      </w:r>
    </w:p>
    <w:p w14:paraId="1A107D09" w14:textId="07B46391" w:rsidR="00F10239" w:rsidRPr="00F10239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Призначити </w:t>
      </w:r>
      <w:r w:rsidR="00F10239">
        <w:rPr>
          <w:rFonts w:ascii="Times New Roman" w:hAnsi="Times New Roman"/>
          <w:sz w:val="28"/>
          <w:szCs w:val="28"/>
          <w:lang w:val="uk-UA"/>
        </w:rPr>
        <w:t xml:space="preserve">Чижикову Анну Володимирівну ліквідатором </w:t>
      </w:r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F10239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 з правом підпису на фінансових та інших документах (додаток).</w:t>
      </w:r>
    </w:p>
    <w:p w14:paraId="2D61F39B" w14:textId="2922E088" w:rsidR="00F10239" w:rsidRPr="00625C54" w:rsidRDefault="00F10239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Ліквідатору</w:t>
      </w:r>
      <w:r w:rsidR="00625C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31AB">
        <w:rPr>
          <w:rFonts w:ascii="Times New Roman" w:hAnsi="Times New Roman"/>
          <w:sz w:val="28"/>
          <w:szCs w:val="28"/>
          <w:lang w:val="uk-UA"/>
        </w:rPr>
        <w:t xml:space="preserve">здійснити </w:t>
      </w:r>
      <w:r w:rsidR="00625C54">
        <w:rPr>
          <w:rFonts w:ascii="Times New Roman" w:hAnsi="Times New Roman"/>
          <w:sz w:val="28"/>
          <w:szCs w:val="28"/>
          <w:lang w:val="uk-UA"/>
        </w:rPr>
        <w:t>необхідні заходи, пов</w:t>
      </w:r>
      <w:r w:rsidR="00625C54" w:rsidRPr="00625C54">
        <w:rPr>
          <w:rFonts w:ascii="Times New Roman" w:hAnsi="Times New Roman"/>
          <w:sz w:val="28"/>
          <w:szCs w:val="28"/>
          <w:lang w:val="uk-UA"/>
        </w:rPr>
        <w:t>’</w:t>
      </w:r>
      <w:r w:rsidR="00625C54">
        <w:rPr>
          <w:rFonts w:ascii="Times New Roman" w:hAnsi="Times New Roman"/>
          <w:sz w:val="28"/>
          <w:szCs w:val="28"/>
          <w:lang w:val="uk-UA"/>
        </w:rPr>
        <w:t xml:space="preserve">язані з припиненням в результаті ліквідації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61D32B77" w14:textId="77777777" w:rsidR="00E56E61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  <w:sectPr w:rsidR="00E56E61" w:rsidSect="00415711">
          <w:pgSz w:w="11906" w:h="16838"/>
          <w:pgMar w:top="567" w:right="567" w:bottom="425" w:left="1701" w:header="0" w:footer="0" w:gutter="0"/>
          <w:cols w:space="720"/>
          <w:formProt w:val="0"/>
          <w:docGrid w:linePitch="360" w:charSpace="4096"/>
        </w:sect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Встановити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двомісячний строк для </w:t>
      </w:r>
      <w:proofErr w:type="spellStart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заявлення</w:t>
      </w:r>
      <w:proofErr w:type="spellEnd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вимог кредиторів з дати публікації оголошення про припинення в результаті ліквідації </w:t>
      </w:r>
    </w:p>
    <w:p w14:paraId="3F1E6D65" w14:textId="2B2C695F" w:rsidR="00625C54" w:rsidRPr="00625C54" w:rsidRDefault="00625C54" w:rsidP="003C4761">
      <w:pPr>
        <w:pStyle w:val="Style1"/>
        <w:widowControl/>
        <w:spacing w:before="67" w:line="240" w:lineRule="auto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lastRenderedPageBreak/>
        <w:t>Комунального госпрозрахункового підприємства «</w:t>
      </w:r>
      <w:proofErr w:type="spellStart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31E12135" w14:textId="6870BBCC" w:rsidR="00625C54" w:rsidRPr="00625C54" w:rsidRDefault="005C31AB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142" w:firstLine="425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Уповноважити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ліквідатора в установленому законодавством порядку:</w:t>
      </w:r>
    </w:p>
    <w:p w14:paraId="37952D0C" w14:textId="1E902023" w:rsidR="00625C54" w:rsidRPr="00625C5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Повідомити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державного реєстратора про прийняте рішення, надавати необхідні документи для внесення до Єдиного державного реєстру юридичних осіб, фізичних осіб-підприємців та громадських формувань та отримувати відповідні записи з нього.</w:t>
      </w:r>
    </w:p>
    <w:p w14:paraId="58825229" w14:textId="30A881CC" w:rsidR="00625C54" w:rsidRPr="00296602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дотримання соціально-правових гарантій працівників Комунального госпрозрахункового підприємства «</w:t>
      </w:r>
      <w:proofErr w:type="spellStart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625C5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, що ліквідується.</w:t>
      </w:r>
    </w:p>
    <w:p w14:paraId="6B696357" w14:textId="5A45E18C" w:rsidR="00296602" w:rsidRPr="00296602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Провести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суцільну інвента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ризацію активів та зобов</w:t>
      </w:r>
      <w:r w:rsidR="00296602" w:rsidRP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’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язань Комунального госпрозрахункового підприємства «</w:t>
      </w:r>
      <w:proofErr w:type="spellStart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ліквідується.</w:t>
      </w:r>
    </w:p>
    <w:p w14:paraId="154B62D5" w14:textId="1EB8B658" w:rsidR="00296602" w:rsidRPr="00296602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Провести </w:t>
      </w:r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розрахунки з кредиторами Комунального госпрозрахункового підприємства «</w:t>
      </w:r>
      <w:proofErr w:type="spellStart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296602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ліквідується.</w:t>
      </w:r>
    </w:p>
    <w:p w14:paraId="30A78597" w14:textId="710327F8" w:rsidR="00296602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Заявити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вимоги та позови про стягнення заборгованості з боржників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ліквідується.</w:t>
      </w:r>
    </w:p>
    <w:p w14:paraId="296BC914" w14:textId="54236358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Закрити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рахунки, відкриті у фінансових установах, крім рахунків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,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які використовуються для розрахунків з кредиторами під час ліквідації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» Кременчуцької міської ради Кременчуцького району Полтавської </w:t>
      </w:r>
      <w:r w:rsidR="003C4761">
        <w:rPr>
          <w:rStyle w:val="FontStyle30"/>
          <w:rFonts w:ascii="Times New Roman" w:hAnsi="Times New Roman"/>
          <w:sz w:val="28"/>
          <w:szCs w:val="28"/>
          <w:lang w:val="uk-UA" w:eastAsia="uk-UA"/>
        </w:rPr>
        <w:t>області, до завершення строку п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ред</w:t>
      </w:r>
      <w:r w:rsidR="00E449F4" w:rsidRP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’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явлення вимог кредиторів.</w:t>
      </w:r>
    </w:p>
    <w:p w14:paraId="6FEA8F76" w14:textId="61225D17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Скласти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проміжні ліквідаційні та ліквідаційні баланси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області, що ліквідується, та подати на затвердження Кременчуцькій міській раді Кременчуцького району Полтавської області.</w:t>
      </w:r>
    </w:p>
    <w:p w14:paraId="306B62F5" w14:textId="5B5A21B4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Передати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архівній установі документи, що підлягають 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обов</w:t>
      </w:r>
      <w:proofErr w:type="spellEnd"/>
      <w:r w:rsidR="00E449F4" w:rsidRPr="00E449F4">
        <w:rPr>
          <w:rStyle w:val="FontStyle30"/>
          <w:rFonts w:ascii="Times New Roman" w:hAnsi="Times New Roman"/>
          <w:sz w:val="28"/>
          <w:szCs w:val="28"/>
          <w:lang w:eastAsia="uk-UA"/>
        </w:rPr>
        <w:t>’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язковому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зберіганню.</w:t>
      </w:r>
    </w:p>
    <w:p w14:paraId="04010B81" w14:textId="5020F36D" w:rsidR="00E449F4" w:rsidRPr="00E449F4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Здійснити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передачу активів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4F55E7B7" w14:textId="77777777" w:rsidR="00E56E61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  <w:sectPr w:rsidR="00E56E61" w:rsidSect="00E56E61">
          <w:pgSz w:w="11906" w:h="16838"/>
          <w:pgMar w:top="567" w:right="567" w:bottom="425" w:left="1701" w:header="0" w:footer="0" w:gutter="0"/>
          <w:cols w:space="720"/>
          <w:formProt w:val="0"/>
          <w:docGrid w:linePitch="360" w:charSpace="4096"/>
        </w:sect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Здійснити 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інші заходи, пов</w:t>
      </w:r>
      <w:r w:rsidR="00E449F4" w:rsidRP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’</w:t>
      </w:r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язані з ліквідацією Комунального госпрозрахункового підприємства «</w:t>
      </w:r>
      <w:proofErr w:type="spellStart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 w:rsidR="00E449F4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» Кременчуцької міської ради </w:t>
      </w:r>
    </w:p>
    <w:p w14:paraId="21B45C77" w14:textId="7D3758C8" w:rsidR="00E449F4" w:rsidRPr="00095F7E" w:rsidRDefault="00E449F4" w:rsidP="003C4761">
      <w:pPr>
        <w:pStyle w:val="Style1"/>
        <w:widowControl/>
        <w:spacing w:before="67" w:line="240" w:lineRule="auto"/>
        <w:ind w:left="153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lastRenderedPageBreak/>
        <w:t>Кременчуцького району По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лтавської області, встановлені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законодавством України.</w:t>
      </w:r>
    </w:p>
    <w:p w14:paraId="593D6565" w14:textId="5065C36E" w:rsidR="00095F7E" w:rsidRPr="00095F7E" w:rsidRDefault="005C31AB" w:rsidP="003C4761">
      <w:pPr>
        <w:pStyle w:val="Style1"/>
        <w:widowControl/>
        <w:numPr>
          <w:ilvl w:val="1"/>
          <w:numId w:val="1"/>
        </w:numPr>
        <w:spacing w:before="67" w:line="240" w:lineRule="auto"/>
        <w:ind w:left="153" w:firstLine="414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Подати державному реєстраторові</w:t>
      </w:r>
      <w:r w:rsidR="00095F7E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після вжиття ліквідаційних заходів документи, передбачені законом, для проведення державної реєстрації припинення юридичних осіб шляхом ліквідації в установлений законодавством строк.</w:t>
      </w:r>
    </w:p>
    <w:p w14:paraId="5FC79D51" w14:textId="61F85F03" w:rsidR="00095F7E" w:rsidRPr="006B5C86" w:rsidRDefault="008E4227" w:rsidP="003C4761">
      <w:pPr>
        <w:pStyle w:val="Style1"/>
        <w:widowControl/>
        <w:numPr>
          <w:ilvl w:val="0"/>
          <w:numId w:val="1"/>
        </w:numPr>
        <w:spacing w:before="67" w:line="240" w:lineRule="auto"/>
        <w:jc w:val="both"/>
        <w:rPr>
          <w:rStyle w:val="FontStyle30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      </w:t>
      </w:r>
      <w:r w:rsidR="00095F7E">
        <w:rPr>
          <w:rStyle w:val="FontStyle30"/>
          <w:rFonts w:ascii="Times New Roman" w:hAnsi="Times New Roman"/>
          <w:sz w:val="28"/>
          <w:szCs w:val="28"/>
          <w:lang w:val="uk-UA" w:eastAsia="uk-UA"/>
        </w:rPr>
        <w:t>Оприлюднити рішення відповідно до вимог законодавства</w:t>
      </w:r>
      <w:r w:rsidR="006B5C86">
        <w:rPr>
          <w:rStyle w:val="FontStyle30"/>
          <w:rFonts w:ascii="Times New Roman" w:hAnsi="Times New Roman"/>
          <w:sz w:val="28"/>
          <w:szCs w:val="28"/>
          <w:lang w:val="uk-UA" w:eastAsia="uk-UA"/>
        </w:rPr>
        <w:t>.</w:t>
      </w:r>
    </w:p>
    <w:p w14:paraId="32E088F7" w14:textId="54C0B1C7" w:rsidR="006B5C86" w:rsidRPr="007842B8" w:rsidRDefault="006B5C86" w:rsidP="003C4761">
      <w:pPr>
        <w:pStyle w:val="Style1"/>
        <w:widowControl/>
        <w:numPr>
          <w:ilvl w:val="0"/>
          <w:numId w:val="1"/>
        </w:numPr>
        <w:spacing w:before="67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Контроль за виконанням рішення покласти на заступника міського голови Кравченка Д.В.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 та постійну депутатську комісію з </w:t>
      </w:r>
      <w:r w:rsidR="00E56E61">
        <w:rPr>
          <w:rStyle w:val="FontStyle30"/>
          <w:rFonts w:ascii="Times New Roman" w:hAnsi="Times New Roman"/>
          <w:sz w:val="28"/>
          <w:szCs w:val="28"/>
          <w:lang w:val="uk-UA" w:eastAsia="uk-UA"/>
        </w:rPr>
        <w:t xml:space="preserve">питань промисловості, будівництва, підприємницької діяльності, побутового, торговельного обслуговування та регулярної політики </w:t>
      </w:r>
      <w:r w:rsidR="005C31AB">
        <w:rPr>
          <w:rStyle w:val="FontStyle30"/>
          <w:rFonts w:ascii="Times New Roman" w:hAnsi="Times New Roman"/>
          <w:sz w:val="28"/>
          <w:szCs w:val="28"/>
          <w:lang w:val="uk-UA" w:eastAsia="uk-UA"/>
        </w:rPr>
        <w:t>(голова комісії Терещенко Д.Ю.)</w:t>
      </w:r>
    </w:p>
    <w:p w14:paraId="1E354D7B" w14:textId="77777777" w:rsidR="00B40D78" w:rsidRDefault="00B40D78">
      <w:pPr>
        <w:pStyle w:val="Style1"/>
        <w:widowControl/>
        <w:spacing w:before="67"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7DEA1ED4" w14:textId="77777777" w:rsidR="00B40D78" w:rsidRDefault="00B40D78">
      <w:pPr>
        <w:pStyle w:val="Style1"/>
        <w:widowControl/>
        <w:spacing w:before="67"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19AD9F3B" w14:textId="77777777" w:rsidR="00B40D78" w:rsidRDefault="00CA05A0">
      <w:pPr>
        <w:pStyle w:val="Style1"/>
        <w:widowControl/>
        <w:tabs>
          <w:tab w:val="left" w:pos="0"/>
        </w:tabs>
        <w:spacing w:before="67" w:line="276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  Віталій МАЛЕЦЬКИЙ</w:t>
      </w:r>
    </w:p>
    <w:p w14:paraId="34C269C9" w14:textId="77777777" w:rsidR="00B40D78" w:rsidRDefault="00B40D7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610536" w14:textId="77777777" w:rsidR="00B40D78" w:rsidRDefault="00B40D78">
      <w:pPr>
        <w:spacing w:after="0"/>
        <w:rPr>
          <w:rFonts w:ascii="Times New Roman" w:hAnsi="Times New Roman" w:cs="Times New Roman"/>
          <w:lang w:val="uk-UA"/>
        </w:rPr>
      </w:pPr>
    </w:p>
    <w:p w14:paraId="22119D25" w14:textId="77777777" w:rsidR="00B40D78" w:rsidRDefault="00B40D78">
      <w:pPr>
        <w:spacing w:after="0"/>
        <w:rPr>
          <w:rFonts w:ascii="Times New Roman" w:hAnsi="Times New Roman" w:cs="Times New Roman"/>
          <w:lang w:val="uk-UA"/>
        </w:rPr>
      </w:pPr>
    </w:p>
    <w:p w14:paraId="386C6AE9" w14:textId="5A003A7E" w:rsidR="00B40D78" w:rsidRDefault="00B40D78">
      <w:pPr>
        <w:spacing w:after="0"/>
        <w:rPr>
          <w:rFonts w:ascii="Times New Roman" w:hAnsi="Times New Roman" w:cs="Times New Roman"/>
          <w:lang w:val="uk-UA"/>
        </w:rPr>
      </w:pPr>
    </w:p>
    <w:p w14:paraId="1171407E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40C3DFBD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356B37D1" w14:textId="7A708920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4A497913" w14:textId="7FB6AFD4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E8467BB" w14:textId="588C3365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59C87F4" w14:textId="3118627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0F85A235" w14:textId="14AC8939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3A190B80" w14:textId="6DDB056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066AA9A5" w14:textId="44FACA06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4253307" w14:textId="02236E2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2444D8FB" w14:textId="0044EBBB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F14278B" w14:textId="733DEBB1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2987D89E" w14:textId="5B8DEDDA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EEAB6D5" w14:textId="3D75062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4D7930D3" w14:textId="3D52ECC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3151D413" w14:textId="2B41B193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246119F" w14:textId="251EC39A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28429F52" w14:textId="1EE6E55B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1AF9A25C" w14:textId="75D67624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3F7F314C" w14:textId="0D9311F2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5E242284" w14:textId="2B4D053C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44CE9C1F" w14:textId="45483C7C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7F45381C" w14:textId="1D868CED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4DD91239" w14:textId="77777777" w:rsidR="00287FB7" w:rsidRDefault="00287FB7">
      <w:pPr>
        <w:spacing w:after="0"/>
        <w:rPr>
          <w:rFonts w:ascii="Times New Roman" w:hAnsi="Times New Roman" w:cs="Times New Roman"/>
          <w:lang w:val="uk-UA"/>
        </w:rPr>
      </w:pPr>
    </w:p>
    <w:p w14:paraId="6D4924D0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2A16423D" w14:textId="77777777" w:rsidR="00CA4520" w:rsidRDefault="00CA4520">
      <w:pPr>
        <w:spacing w:after="0"/>
        <w:rPr>
          <w:rFonts w:ascii="Times New Roman" w:hAnsi="Times New Roman" w:cs="Times New Roman"/>
          <w:lang w:val="uk-UA"/>
        </w:rPr>
      </w:pPr>
    </w:p>
    <w:p w14:paraId="56BE33C9" w14:textId="77777777" w:rsidR="00250B58" w:rsidRDefault="00250B58">
      <w:pPr>
        <w:spacing w:after="0"/>
        <w:rPr>
          <w:rFonts w:ascii="Times New Roman" w:hAnsi="Times New Roman" w:cs="Times New Roman"/>
          <w:lang w:val="uk-UA"/>
        </w:rPr>
      </w:pPr>
    </w:p>
    <w:p w14:paraId="6C096ED7" w14:textId="77777777" w:rsidR="00084E88" w:rsidRDefault="00084E88">
      <w:pPr>
        <w:spacing w:after="0"/>
        <w:rPr>
          <w:rFonts w:ascii="Times New Roman" w:hAnsi="Times New Roman" w:cs="Times New Roman"/>
          <w:lang w:val="uk-UA"/>
        </w:rPr>
      </w:pPr>
    </w:p>
    <w:p w14:paraId="0B6246F9" w14:textId="1B9D0268" w:rsidR="00B40D78" w:rsidRDefault="00B40D78">
      <w:pPr>
        <w:tabs>
          <w:tab w:val="left" w:pos="7088"/>
        </w:tabs>
        <w:suppressAutoHyphens/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</w:pPr>
    </w:p>
    <w:p w14:paraId="56AB5218" w14:textId="77777777" w:rsidR="003C4761" w:rsidRDefault="003C4761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1CED46E9" w14:textId="77777777" w:rsidR="003C4761" w:rsidRDefault="003C4761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5039F4F9" w14:textId="0483B3C6" w:rsidR="00BB0142" w:rsidRDefault="00BB0142" w:rsidP="003C4761">
      <w:pPr>
        <w:tabs>
          <w:tab w:val="left" w:pos="7088"/>
        </w:tabs>
        <w:suppressAutoHyphens/>
        <w:spacing w:after="0" w:line="240" w:lineRule="auto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Додаток</w:t>
      </w:r>
    </w:p>
    <w:p w14:paraId="4B946907" w14:textId="71D799F3" w:rsidR="00BB0142" w:rsidRDefault="0021011B" w:rsidP="003C4761">
      <w:pPr>
        <w:tabs>
          <w:tab w:val="left" w:pos="7088"/>
        </w:tabs>
        <w:suppressAutoHyphens/>
        <w:spacing w:after="0" w:line="240" w:lineRule="auto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д</w:t>
      </w:r>
      <w:r w:rsidR="008E422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о рішення Кременчуць</w:t>
      </w:r>
      <w:r w:rsidR="00BB014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 xml:space="preserve">кої міської ради Кременчуцького району Полтавської області </w:t>
      </w:r>
    </w:p>
    <w:p w14:paraId="57EFFCD0" w14:textId="78EF1432" w:rsidR="00BB0142" w:rsidRDefault="00E25EA5" w:rsidP="003C4761">
      <w:pPr>
        <w:tabs>
          <w:tab w:val="left" w:pos="7088"/>
        </w:tabs>
        <w:suppressAutoHyphens/>
        <w:spacing w:after="0" w:line="240" w:lineRule="auto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ar-SA"/>
        </w:rPr>
        <w:t>16</w:t>
      </w:r>
      <w:r w:rsidR="00BB014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 xml:space="preserve"> серпня 2024 року</w:t>
      </w:r>
    </w:p>
    <w:p w14:paraId="3E28B184" w14:textId="3A2EF935" w:rsidR="00BB0142" w:rsidRDefault="00BB0142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371B4171" w14:textId="2BAA6810" w:rsidR="00BB0142" w:rsidRDefault="00BB0142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436709C0" w14:textId="62EDDFB8" w:rsidR="00BB0142" w:rsidRDefault="00BB0142" w:rsidP="00BB0142">
      <w:pPr>
        <w:tabs>
          <w:tab w:val="left" w:pos="7088"/>
        </w:tabs>
        <w:suppressAutoHyphens/>
        <w:spacing w:after="0"/>
        <w:ind w:left="552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5AAC6EEF" w14:textId="27850FE9" w:rsidR="00BB0142" w:rsidRDefault="00BB0142" w:rsidP="00BB0142">
      <w:pPr>
        <w:tabs>
          <w:tab w:val="left" w:pos="7088"/>
        </w:tabs>
        <w:suppressAutoHyphens/>
        <w:spacing w:after="0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  <w:t>Інформація про ліквідатора</w:t>
      </w:r>
    </w:p>
    <w:p w14:paraId="36C034F0" w14:textId="77777777" w:rsidR="00BB0142" w:rsidRDefault="00BB0142" w:rsidP="008E4227">
      <w:pPr>
        <w:tabs>
          <w:tab w:val="left" w:pos="708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ar-SA"/>
        </w:rPr>
      </w:pPr>
    </w:p>
    <w:p w14:paraId="6D5B47B6" w14:textId="5C7F301F" w:rsidR="00BB0142" w:rsidRDefault="00BB0142" w:rsidP="008E4227">
      <w:pPr>
        <w:tabs>
          <w:tab w:val="left" w:pos="7088"/>
        </w:tabs>
        <w:suppressAutoHyphens/>
        <w:spacing w:after="0" w:line="240" w:lineRule="auto"/>
        <w:ind w:firstLine="851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Чижикова Анна Володимирівна, картка фізичної особи платника податків </w:t>
      </w:r>
      <w:r w:rsidR="00E25EA5" w:rsidRPr="00E25EA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>**********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, ліквідатор </w:t>
      </w:r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Комунального госпрозрахункового підприємства «</w:t>
      </w:r>
      <w:proofErr w:type="spellStart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Союзрембуд</w:t>
      </w:r>
      <w:proofErr w:type="spellEnd"/>
      <w:r>
        <w:rPr>
          <w:rStyle w:val="FontStyle30"/>
          <w:rFonts w:ascii="Times New Roman" w:hAnsi="Times New Roman"/>
          <w:sz w:val="28"/>
          <w:szCs w:val="28"/>
          <w:lang w:val="uk-UA" w:eastAsia="uk-UA"/>
        </w:rPr>
        <w:t>» Кременчуцької міської ради Кременчуцького району Полтавської області.</w:t>
      </w:r>
    </w:p>
    <w:p w14:paraId="1ACC7999" w14:textId="3161AF89" w:rsidR="00BB0142" w:rsidRDefault="00BB0142" w:rsidP="00BB0142">
      <w:pPr>
        <w:tabs>
          <w:tab w:val="left" w:pos="7088"/>
        </w:tabs>
        <w:suppressAutoHyphens/>
        <w:spacing w:after="0"/>
        <w:ind w:firstLine="851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</w:p>
    <w:p w14:paraId="0B97E327" w14:textId="5CF2147A" w:rsidR="00BB0142" w:rsidRDefault="00BB0142" w:rsidP="00BB0142">
      <w:pPr>
        <w:tabs>
          <w:tab w:val="left" w:pos="7088"/>
        </w:tabs>
        <w:suppressAutoHyphens/>
        <w:spacing w:after="0"/>
        <w:ind w:firstLine="851"/>
        <w:jc w:val="both"/>
        <w:rPr>
          <w:rStyle w:val="FontStyle30"/>
          <w:rFonts w:ascii="Times New Roman" w:hAnsi="Times New Roman"/>
          <w:sz w:val="28"/>
          <w:szCs w:val="28"/>
          <w:lang w:val="uk-UA" w:eastAsia="uk-UA"/>
        </w:rPr>
      </w:pPr>
    </w:p>
    <w:p w14:paraId="335DE367" w14:textId="1BA1AF59" w:rsidR="00BB0142" w:rsidRDefault="00BB0142" w:rsidP="00BB0142">
      <w:pPr>
        <w:pStyle w:val="Style1"/>
        <w:widowControl/>
        <w:tabs>
          <w:tab w:val="left" w:pos="0"/>
        </w:tabs>
        <w:spacing w:before="67" w:line="276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uk-UA"/>
        </w:rPr>
        <w:t>Т.в.о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. директора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 xml:space="preserve">        Анна ЧИЖИКОВА</w:t>
      </w:r>
    </w:p>
    <w:p w14:paraId="4E0866D5" w14:textId="77777777" w:rsidR="00BB0142" w:rsidRPr="00BB0142" w:rsidRDefault="00BB0142" w:rsidP="00BB0142">
      <w:pPr>
        <w:tabs>
          <w:tab w:val="left" w:pos="7088"/>
        </w:tabs>
        <w:suppressAutoHyphens/>
        <w:spacing w:after="0"/>
        <w:ind w:firstLine="851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</w:pPr>
    </w:p>
    <w:sectPr w:rsidR="00BB0142" w:rsidRPr="00BB0142" w:rsidSect="008E4227">
      <w:pgSz w:w="11906" w:h="16838"/>
      <w:pgMar w:top="567" w:right="567" w:bottom="42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8AC"/>
    <w:multiLevelType w:val="multilevel"/>
    <w:tmpl w:val="A3C0A9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78"/>
    <w:rsid w:val="00024623"/>
    <w:rsid w:val="00055794"/>
    <w:rsid w:val="00084E88"/>
    <w:rsid w:val="00095F7E"/>
    <w:rsid w:val="0017700E"/>
    <w:rsid w:val="0018143F"/>
    <w:rsid w:val="001E1A27"/>
    <w:rsid w:val="001E3C97"/>
    <w:rsid w:val="0021011B"/>
    <w:rsid w:val="0021401F"/>
    <w:rsid w:val="00250B58"/>
    <w:rsid w:val="0028018E"/>
    <w:rsid w:val="00287FB7"/>
    <w:rsid w:val="00296423"/>
    <w:rsid w:val="00296602"/>
    <w:rsid w:val="002F0CA8"/>
    <w:rsid w:val="00327779"/>
    <w:rsid w:val="003C4761"/>
    <w:rsid w:val="00415711"/>
    <w:rsid w:val="004A11B5"/>
    <w:rsid w:val="00595D1B"/>
    <w:rsid w:val="005C086A"/>
    <w:rsid w:val="005C31AB"/>
    <w:rsid w:val="00604FA0"/>
    <w:rsid w:val="00625C54"/>
    <w:rsid w:val="0067041D"/>
    <w:rsid w:val="0067143F"/>
    <w:rsid w:val="006B5C86"/>
    <w:rsid w:val="006F01BB"/>
    <w:rsid w:val="0070036B"/>
    <w:rsid w:val="00741CE0"/>
    <w:rsid w:val="007842B8"/>
    <w:rsid w:val="00831EA9"/>
    <w:rsid w:val="00844FB3"/>
    <w:rsid w:val="008E4227"/>
    <w:rsid w:val="00916FCF"/>
    <w:rsid w:val="00970A0F"/>
    <w:rsid w:val="009A4601"/>
    <w:rsid w:val="009F4CE6"/>
    <w:rsid w:val="00A14B0D"/>
    <w:rsid w:val="00A77800"/>
    <w:rsid w:val="00AD5376"/>
    <w:rsid w:val="00B40D78"/>
    <w:rsid w:val="00B67406"/>
    <w:rsid w:val="00B7114D"/>
    <w:rsid w:val="00BA3840"/>
    <w:rsid w:val="00BB0142"/>
    <w:rsid w:val="00C230F8"/>
    <w:rsid w:val="00CA05A0"/>
    <w:rsid w:val="00CA4520"/>
    <w:rsid w:val="00CF0561"/>
    <w:rsid w:val="00D10F40"/>
    <w:rsid w:val="00DB4D85"/>
    <w:rsid w:val="00DC3880"/>
    <w:rsid w:val="00DE5108"/>
    <w:rsid w:val="00E0070B"/>
    <w:rsid w:val="00E25BE6"/>
    <w:rsid w:val="00E25EA5"/>
    <w:rsid w:val="00E449F4"/>
    <w:rsid w:val="00E56E61"/>
    <w:rsid w:val="00EB6242"/>
    <w:rsid w:val="00EB6AE7"/>
    <w:rsid w:val="00F10239"/>
    <w:rsid w:val="00F3591B"/>
    <w:rsid w:val="00F44E9D"/>
    <w:rsid w:val="00F77476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C65C"/>
  <w15:docId w15:val="{CE538004-55F5-415E-ACCB-5F26F9E4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0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7067D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qFormat/>
    <w:rsid w:val="002C2587"/>
    <w:rPr>
      <w:rFonts w:ascii="Courier New" w:hAnsi="Courier New" w:cs="Courier New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4706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rsid w:val="002C2587"/>
    <w:pPr>
      <w:widowControl w:val="0"/>
      <w:spacing w:after="0" w:line="322" w:lineRule="exact"/>
      <w:jc w:val="center"/>
    </w:pPr>
    <w:rPr>
      <w:rFonts w:ascii="Corbel" w:eastAsia="Times New Roman" w:hAnsi="Corbel" w:cs="Times New Roman"/>
      <w:sz w:val="24"/>
      <w:szCs w:val="24"/>
      <w:lang w:eastAsia="ru-RU"/>
    </w:rPr>
  </w:style>
  <w:style w:type="paragraph" w:styleId="aa">
    <w:name w:val="Normal (Web)"/>
    <w:basedOn w:val="a"/>
    <w:rsid w:val="00F3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B4174-5FC6-457F-AA16-E1ECACD3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3257</Words>
  <Characters>1858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Олещенко Олена Володимирівна</cp:lastModifiedBy>
  <cp:revision>2</cp:revision>
  <cp:lastPrinted>2024-08-14T11:14:00Z</cp:lastPrinted>
  <dcterms:created xsi:type="dcterms:W3CDTF">2024-09-11T05:43:00Z</dcterms:created>
  <dcterms:modified xsi:type="dcterms:W3CDTF">2024-09-11T05:43:00Z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