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1D" w:rsidRPr="00B904B8" w:rsidRDefault="00730A1D" w:rsidP="00730A1D">
      <w:pPr>
        <w:jc w:val="center"/>
        <w:rPr>
          <w:b/>
          <w:lang w:val="uk-UA"/>
        </w:rPr>
      </w:pPr>
      <w:r w:rsidRPr="00B904B8">
        <w:rPr>
          <w:b/>
          <w:lang w:val="uk-UA"/>
        </w:rPr>
        <w:t>ІНФОРМАЦІЙНЕ ПОВІДОМЛЕННЯ</w:t>
      </w:r>
    </w:p>
    <w:p w:rsidR="00730A1D" w:rsidRPr="00B904B8" w:rsidRDefault="00730A1D">
      <w:pPr>
        <w:rPr>
          <w:lang w:val="uk-UA"/>
        </w:rPr>
      </w:pPr>
    </w:p>
    <w:p w:rsidR="00C40CC1" w:rsidRPr="00CB319A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Інформація про об’єкт приватизації:</w:t>
      </w:r>
    </w:p>
    <w:p w:rsidR="00CB319A" w:rsidRPr="00C67379" w:rsidRDefault="00CB319A" w:rsidP="00CB319A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C67379">
        <w:rPr>
          <w:color w:val="000000" w:themeColor="text1"/>
          <w:szCs w:val="28"/>
          <w:lang w:val="uk-UA"/>
        </w:rPr>
        <w:t xml:space="preserve"> м. Кременчук, квартал 297, буд. 6</w:t>
      </w:r>
      <w:r w:rsidRPr="00C67379">
        <w:rPr>
          <w:b/>
          <w:color w:val="000000" w:themeColor="text1"/>
          <w:szCs w:val="28"/>
          <w:lang w:val="uk-UA"/>
        </w:rPr>
        <w:t xml:space="preserve">                             </w:t>
      </w:r>
      <w:r w:rsidRPr="00C67379">
        <w:rPr>
          <w:color w:val="000000" w:themeColor="text1"/>
          <w:szCs w:val="28"/>
          <w:lang w:val="uk-UA"/>
        </w:rPr>
        <w:t>(</w:t>
      </w:r>
      <w:proofErr w:type="spellStart"/>
      <w:r w:rsidRPr="00C67379">
        <w:rPr>
          <w:color w:val="000000" w:themeColor="text1"/>
          <w:szCs w:val="28"/>
          <w:lang w:val="uk-UA"/>
        </w:rPr>
        <w:t>мкр</w:t>
      </w:r>
      <w:proofErr w:type="spellEnd"/>
      <w:r w:rsidRPr="00C67379">
        <w:rPr>
          <w:color w:val="000000" w:themeColor="text1"/>
          <w:szCs w:val="28"/>
          <w:lang w:val="uk-UA"/>
        </w:rPr>
        <w:t>. Молодіжний).</w:t>
      </w:r>
    </w:p>
    <w:p w:rsidR="00E328E1" w:rsidRPr="00C67379" w:rsidRDefault="00E328E1" w:rsidP="00E328E1">
      <w:pPr>
        <w:spacing w:after="150"/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C67379">
        <w:rPr>
          <w:color w:val="000000" w:themeColor="text1"/>
          <w:szCs w:val="28"/>
          <w:lang w:val="uk-UA"/>
        </w:rPr>
        <w:t xml:space="preserve"> нежитлове приміщення, </w:t>
      </w:r>
      <w:r>
        <w:rPr>
          <w:color w:val="000000" w:themeColor="text1"/>
          <w:szCs w:val="28"/>
          <w:lang w:val="uk-UA"/>
        </w:rPr>
        <w:t>розташоване н</w:t>
      </w:r>
      <w:r w:rsidR="00DE58D0">
        <w:rPr>
          <w:color w:val="000000" w:themeColor="text1"/>
          <w:szCs w:val="28"/>
          <w:lang w:val="uk-UA"/>
        </w:rPr>
        <w:t>а</w:t>
      </w:r>
      <w:r w:rsidRPr="00C67379">
        <w:rPr>
          <w:color w:val="000000" w:themeColor="text1"/>
          <w:szCs w:val="28"/>
          <w:lang w:val="uk-UA"/>
        </w:rPr>
        <w:t xml:space="preserve"> першому  поверсі  10-поверхового житлового будинку,</w:t>
      </w:r>
      <w:r>
        <w:rPr>
          <w:color w:val="000000" w:themeColor="text1"/>
          <w:szCs w:val="28"/>
          <w:lang w:val="uk-UA"/>
        </w:rPr>
        <w:t xml:space="preserve"> загальною площею</w:t>
      </w:r>
      <w:r w:rsidRPr="00C67379">
        <w:rPr>
          <w:color w:val="000000" w:themeColor="text1"/>
          <w:szCs w:val="28"/>
          <w:lang w:val="uk-UA"/>
        </w:rPr>
        <w:t xml:space="preserve"> 21,3 </w:t>
      </w:r>
      <w:proofErr w:type="spellStart"/>
      <w:r w:rsidRPr="00C67379">
        <w:rPr>
          <w:color w:val="000000" w:themeColor="text1"/>
          <w:szCs w:val="28"/>
          <w:lang w:val="uk-UA"/>
        </w:rPr>
        <w:t>кв.м</w:t>
      </w:r>
      <w:proofErr w:type="spellEnd"/>
      <w:r w:rsidRPr="00C67379">
        <w:rPr>
          <w:color w:val="000000" w:themeColor="text1"/>
          <w:szCs w:val="28"/>
          <w:lang w:val="uk-UA"/>
        </w:rPr>
        <w:t xml:space="preserve"> відповідно до технічного паспорту, виготовленого товариством з обмеженою відповідальністю «Бюро технічної інвентаризації міжрегіональне» станом  на  20 липня 2016 року, інвентаризаційна справа № 3531.  </w:t>
      </w:r>
    </w:p>
    <w:p w:rsidR="003F6F0E" w:rsidRPr="00C67379" w:rsidRDefault="003F6F0E" w:rsidP="003F6F0E">
      <w:pPr>
        <w:spacing w:after="150"/>
        <w:jc w:val="both"/>
        <w:rPr>
          <w:color w:val="000000" w:themeColor="text1"/>
          <w:szCs w:val="28"/>
          <w:lang w:val="uk-UA"/>
        </w:rPr>
      </w:pPr>
      <w:r w:rsidRPr="008025AC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8025AC">
        <w:rPr>
          <w:color w:val="000000" w:themeColor="text1"/>
          <w:szCs w:val="28"/>
          <w:lang w:val="uk-UA"/>
        </w:rPr>
        <w:t xml:space="preserve">: </w:t>
      </w:r>
      <w:r w:rsidRPr="008025AC">
        <w:rPr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8025AC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1155764953104, дата державної  реєстрації 23.01.2017, номер витягу 78892796).</w:t>
      </w:r>
    </w:p>
    <w:p w:rsidR="00C72D3A" w:rsidRPr="00B904B8" w:rsidRDefault="00C72D3A" w:rsidP="00F92DB6">
      <w:pPr>
        <w:jc w:val="both"/>
        <w:rPr>
          <w:sz w:val="10"/>
          <w:szCs w:val="10"/>
          <w:lang w:val="uk-UA"/>
        </w:rPr>
      </w:pPr>
    </w:p>
    <w:p w:rsidR="008025AC" w:rsidRPr="00C67379" w:rsidRDefault="008025AC" w:rsidP="008025AC">
      <w:pPr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C67379">
        <w:rPr>
          <w:color w:val="000000" w:themeColor="text1"/>
          <w:szCs w:val="28"/>
          <w:lang w:val="uk-UA"/>
        </w:rPr>
        <w:t>поруч та неподалік від місця розташування  нежитлового приміщення за  адресою: м. Кременчук, квартал 297, буд. 6 знаходяться: житлові багатоповерхові будинки, магазини, аптека, дошкільний навчальний заклад, заклад громадського харчування, автомобільна стоянка, річка. Доступ громадського транспорту – добрий (маршрутне таксі, таксі).</w:t>
      </w:r>
    </w:p>
    <w:p w:rsidR="007E1BE1" w:rsidRPr="00B904B8" w:rsidRDefault="00C72D3A" w:rsidP="000A1F01">
      <w:pPr>
        <w:jc w:val="both"/>
        <w:rPr>
          <w:sz w:val="10"/>
          <w:szCs w:val="10"/>
          <w:lang w:val="uk-UA"/>
        </w:rPr>
      </w:pPr>
      <w:r w:rsidRPr="00B904B8">
        <w:rPr>
          <w:szCs w:val="28"/>
          <w:lang w:val="uk-UA"/>
        </w:rPr>
        <w:t xml:space="preserve"> </w:t>
      </w:r>
    </w:p>
    <w:p w:rsidR="00935A8D" w:rsidRDefault="00935A8D" w:rsidP="00935A8D">
      <w:pPr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C67379">
        <w:rPr>
          <w:color w:val="000000" w:themeColor="text1"/>
          <w:szCs w:val="28"/>
          <w:lang w:val="uk-UA"/>
        </w:rPr>
        <w:t>– незадовільний. Приміщення без окремого входу. Наявний санвузол та віконний отвір з дерев’яною рамою.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321E10" w:rsidRPr="00321E10" w:rsidRDefault="00321E10" w:rsidP="00935A8D">
      <w:pPr>
        <w:jc w:val="both"/>
        <w:rPr>
          <w:color w:val="000000" w:themeColor="text1"/>
          <w:sz w:val="16"/>
          <w:szCs w:val="16"/>
          <w:lang w:val="uk-UA"/>
        </w:rPr>
      </w:pPr>
    </w:p>
    <w:p w:rsidR="00FE1FD9" w:rsidRPr="00B904B8" w:rsidRDefault="00BD1A6E" w:rsidP="004600AF">
      <w:pPr>
        <w:spacing w:after="150"/>
        <w:jc w:val="both"/>
        <w:rPr>
          <w:b/>
          <w:bCs/>
          <w:i/>
          <w:lang w:val="uk-UA"/>
        </w:rPr>
      </w:pPr>
      <w:r w:rsidRPr="00B904B8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B904B8">
        <w:rPr>
          <w:szCs w:val="28"/>
          <w:lang w:val="uk-UA"/>
        </w:rPr>
        <w:t xml:space="preserve">приміщення в оренді </w:t>
      </w:r>
      <w:r w:rsidR="00B10F91" w:rsidRPr="00B904B8">
        <w:rPr>
          <w:szCs w:val="28"/>
          <w:lang w:val="uk-UA"/>
        </w:rPr>
        <w:t>не перебуває</w:t>
      </w:r>
      <w:r w:rsidR="00ED2C8E"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proofErr w:type="spellStart"/>
      <w:r w:rsidRPr="00B904B8">
        <w:rPr>
          <w:b/>
          <w:szCs w:val="28"/>
          <w:lang w:val="uk-UA"/>
        </w:rPr>
        <w:t>Балансоутримувач</w:t>
      </w:r>
      <w:proofErr w:type="spellEnd"/>
      <w:r w:rsidRPr="00B904B8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7279ED" w:rsidRPr="00B904B8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Код за ЄДРПОУ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25165297</w:t>
      </w:r>
    </w:p>
    <w:p w:rsidR="005B34C1" w:rsidRPr="00130D8B" w:rsidRDefault="005B34C1" w:rsidP="005B34C1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Телефон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(05366) 3-10-02</w:t>
      </w:r>
    </w:p>
    <w:p w:rsidR="007F16BA" w:rsidRPr="00B904B8" w:rsidRDefault="007F16BA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Контактна особа:</w:t>
      </w:r>
      <w:r w:rsidRPr="00B904B8">
        <w:rPr>
          <w:szCs w:val="28"/>
          <w:lang w:val="uk-UA"/>
        </w:rPr>
        <w:t xml:space="preserve"> (096) 543-16-50 </w:t>
      </w:r>
      <w:proofErr w:type="spellStart"/>
      <w:r w:rsidRPr="00B904B8">
        <w:rPr>
          <w:szCs w:val="28"/>
          <w:lang w:val="uk-UA"/>
        </w:rPr>
        <w:t>Бельченко</w:t>
      </w:r>
      <w:proofErr w:type="spellEnd"/>
      <w:r w:rsidRPr="00B904B8">
        <w:rPr>
          <w:szCs w:val="28"/>
          <w:lang w:val="uk-UA"/>
        </w:rPr>
        <w:t xml:space="preserve"> Сергій Леонідович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</w:t>
      </w:r>
      <w:r w:rsidRPr="00B904B8">
        <w:rPr>
          <w:szCs w:val="28"/>
          <w:lang w:val="uk-UA"/>
        </w:rPr>
        <w:t xml:space="preserve"> 25165297@</w:t>
      </w:r>
      <w:proofErr w:type="spellStart"/>
      <w:r w:rsidRPr="00B904B8">
        <w:rPr>
          <w:szCs w:val="28"/>
          <w:lang w:val="uk-UA"/>
        </w:rPr>
        <w:t>mail.gov.ua</w:t>
      </w:r>
      <w:proofErr w:type="spellEnd"/>
    </w:p>
    <w:p w:rsidR="00FE1FD9" w:rsidRPr="00B904B8" w:rsidRDefault="00FE1FD9" w:rsidP="0041152B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Інформація про аукціон: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Спосіб проведення аукціону: </w:t>
      </w:r>
      <w:r w:rsidRPr="00B904B8">
        <w:rPr>
          <w:szCs w:val="28"/>
          <w:lang w:val="uk-UA"/>
        </w:rPr>
        <w:t xml:space="preserve">аукціон </w:t>
      </w:r>
      <w:r w:rsidR="000A1F01" w:rsidRPr="00B904B8">
        <w:rPr>
          <w:szCs w:val="28"/>
          <w:lang w:val="uk-UA"/>
        </w:rPr>
        <w:t>з умовами</w:t>
      </w:r>
    </w:p>
    <w:p w:rsidR="009A418D" w:rsidRPr="009A418D" w:rsidRDefault="00FE1FD9" w:rsidP="000A1F01">
      <w:pPr>
        <w:spacing w:after="150"/>
        <w:jc w:val="both"/>
        <w:rPr>
          <w:szCs w:val="28"/>
          <w:lang w:val="uk-UA"/>
        </w:rPr>
      </w:pPr>
      <w:r w:rsidRPr="009A418D">
        <w:rPr>
          <w:b/>
          <w:bCs/>
          <w:szCs w:val="28"/>
          <w:lang w:val="uk-UA"/>
        </w:rPr>
        <w:lastRenderedPageBreak/>
        <w:t>Посилання для участі</w:t>
      </w:r>
      <w:r w:rsidRPr="009A418D">
        <w:rPr>
          <w:szCs w:val="28"/>
          <w:lang w:val="uk-UA"/>
        </w:rPr>
        <w:t>:</w:t>
      </w:r>
      <w:r w:rsidR="00751285" w:rsidRPr="009A418D">
        <w:rPr>
          <w:szCs w:val="28"/>
          <w:lang w:val="uk-UA"/>
        </w:rPr>
        <w:t xml:space="preserve"> </w:t>
      </w:r>
      <w:hyperlink r:id="rId5" w:history="1">
        <w:r w:rsidR="009A418D" w:rsidRPr="009A418D">
          <w:rPr>
            <w:rStyle w:val="a6"/>
            <w:color w:val="auto"/>
            <w:szCs w:val="28"/>
            <w:lang w:val="uk-UA"/>
          </w:rPr>
          <w:t>https://prozorro.sale/registries/RAS001-UA-20221214-44148</w:t>
        </w:r>
      </w:hyperlink>
    </w:p>
    <w:p w:rsidR="00BE7905" w:rsidRPr="00370D16" w:rsidRDefault="00BE7905" w:rsidP="00BE7905">
      <w:pPr>
        <w:spacing w:after="150"/>
        <w:jc w:val="both"/>
        <w:rPr>
          <w:szCs w:val="28"/>
          <w:lang w:val="uk-UA"/>
        </w:rPr>
      </w:pPr>
      <w:r w:rsidRPr="00B20D11">
        <w:rPr>
          <w:lang w:val="uk-UA"/>
        </w:rPr>
        <w:t>Д</w:t>
      </w:r>
      <w:r w:rsidRPr="00B20D11">
        <w:rPr>
          <w:b/>
          <w:bCs/>
          <w:szCs w:val="28"/>
          <w:lang w:val="uk-UA"/>
        </w:rPr>
        <w:t>ата та час проведення аукціону:</w:t>
      </w:r>
      <w:r w:rsidRPr="00B20D11">
        <w:rPr>
          <w:szCs w:val="28"/>
          <w:lang w:val="uk-UA"/>
        </w:rPr>
        <w:t xml:space="preserve"> «01» серпня 2023 року.</w:t>
      </w:r>
    </w:p>
    <w:p w:rsidR="00730A1D" w:rsidRPr="00B904B8" w:rsidRDefault="00730A1D" w:rsidP="0019637D">
      <w:pPr>
        <w:spacing w:after="150"/>
        <w:jc w:val="both"/>
        <w:rPr>
          <w:szCs w:val="28"/>
          <w:lang w:val="uk-UA"/>
        </w:rPr>
      </w:pPr>
      <w:proofErr w:type="spellStart"/>
      <w:proofErr w:type="gramStart"/>
      <w:r w:rsidRPr="00B904B8">
        <w:rPr>
          <w:szCs w:val="28"/>
        </w:rPr>
        <w:t>П</w:t>
      </w:r>
      <w:proofErr w:type="gramEnd"/>
      <w:r w:rsidRPr="00B904B8">
        <w:rPr>
          <w:szCs w:val="28"/>
        </w:rPr>
        <w:t>ісля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опублікування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інформаційного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повідомлення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електронна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торгова</w:t>
      </w:r>
      <w:proofErr w:type="spellEnd"/>
      <w:r w:rsidRPr="00B904B8">
        <w:rPr>
          <w:szCs w:val="28"/>
        </w:rPr>
        <w:t xml:space="preserve"> система автоматично </w:t>
      </w:r>
      <w:proofErr w:type="spellStart"/>
      <w:r w:rsidRPr="00B904B8">
        <w:rPr>
          <w:szCs w:val="28"/>
        </w:rPr>
        <w:t>встановлює</w:t>
      </w:r>
      <w:proofErr w:type="spellEnd"/>
      <w:r w:rsidRPr="00B904B8">
        <w:rPr>
          <w:szCs w:val="28"/>
        </w:rPr>
        <w:t xml:space="preserve"> для кожного </w:t>
      </w:r>
      <w:proofErr w:type="spellStart"/>
      <w:r w:rsidRPr="00B904B8">
        <w:rPr>
          <w:szCs w:val="28"/>
        </w:rPr>
        <w:t>електронного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аукціону</w:t>
      </w:r>
      <w:proofErr w:type="spellEnd"/>
      <w:r w:rsidRPr="00B904B8">
        <w:rPr>
          <w:szCs w:val="28"/>
        </w:rPr>
        <w:t xml:space="preserve"> дату та час </w:t>
      </w:r>
      <w:proofErr w:type="spellStart"/>
      <w:r w:rsidRPr="00B904B8">
        <w:rPr>
          <w:szCs w:val="28"/>
        </w:rPr>
        <w:t>його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проведення</w:t>
      </w:r>
      <w:proofErr w:type="spellEnd"/>
      <w:r w:rsidRPr="00B904B8">
        <w:rPr>
          <w:szCs w:val="28"/>
        </w:rPr>
        <w:t>.</w:t>
      </w:r>
    </w:p>
    <w:p w:rsidR="000A1F01" w:rsidRPr="00B904B8" w:rsidRDefault="000A1F01" w:rsidP="00326B01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Аукціон проводиться </w:t>
      </w:r>
      <w:r w:rsidR="00BC3D99" w:rsidRPr="00B87533">
        <w:rPr>
          <w:szCs w:val="28"/>
          <w:lang w:val="uk-UA"/>
        </w:rPr>
        <w:t>на 20-ий робочий день</w:t>
      </w:r>
      <w:r w:rsidR="00BC3D99" w:rsidRPr="00837F16">
        <w:rPr>
          <w:color w:val="FF0000"/>
          <w:sz w:val="24"/>
          <w:lang w:val="uk-UA"/>
        </w:rPr>
        <w:t xml:space="preserve"> </w:t>
      </w:r>
      <w:r w:rsidRPr="00B904B8">
        <w:rPr>
          <w:szCs w:val="28"/>
          <w:lang w:val="uk-UA"/>
        </w:rPr>
        <w:t>після публікації інформаційного повідомлення (не враховуючи день оприлюдненн</w:t>
      </w:r>
      <w:r w:rsidR="00326B01">
        <w:rPr>
          <w:szCs w:val="28"/>
          <w:lang w:val="uk-UA"/>
        </w:rPr>
        <w:t xml:space="preserve">я інформаційного повідомлення) </w:t>
      </w:r>
      <w:r w:rsidR="00326B01" w:rsidRPr="00201533">
        <w:rPr>
          <w:szCs w:val="28"/>
          <w:lang w:val="uk-UA"/>
        </w:rPr>
        <w:t>в електронній торговій системі (далі - ЕТС).</w:t>
      </w:r>
      <w:r w:rsidR="00326B01" w:rsidRPr="00326B01">
        <w:rPr>
          <w:szCs w:val="28"/>
          <w:lang w:val="uk-UA"/>
        </w:rPr>
        <w:t xml:space="preserve">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Кінцевий строк подання заяви на участь в аукціоні з умовами,</w:t>
      </w:r>
      <w:r w:rsidR="00730A1D" w:rsidRPr="00B904B8">
        <w:rPr>
          <w:b/>
          <w:bCs/>
          <w:szCs w:val="28"/>
          <w:lang w:val="uk-UA"/>
        </w:rPr>
        <w:t xml:space="preserve"> без умов,</w:t>
      </w:r>
      <w:r w:rsidRPr="00B904B8">
        <w:rPr>
          <w:b/>
          <w:bCs/>
          <w:szCs w:val="28"/>
          <w:lang w:val="uk-UA"/>
        </w:rPr>
        <w:t xml:space="preserve"> аукціоні із зниженням стартової ціни</w:t>
      </w:r>
      <w:r w:rsidRPr="00B904B8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</w:t>
      </w:r>
      <w:proofErr w:type="spellStart"/>
      <w:r w:rsidR="00730A1D" w:rsidRPr="00B904B8">
        <w:rPr>
          <w:szCs w:val="28"/>
          <w:lang w:val="uk-UA"/>
        </w:rPr>
        <w:t>з</w:t>
      </w:r>
      <w:proofErr w:type="spellEnd"/>
      <w:r w:rsidR="00730A1D" w:rsidRPr="00B904B8">
        <w:rPr>
          <w:szCs w:val="28"/>
          <w:lang w:val="uk-UA"/>
        </w:rPr>
        <w:t xml:space="preserve"> 19 години  30 хвилин до 20 години 30 хвилин дня, що передує дню проведення електронного аукціону.</w:t>
      </w:r>
    </w:p>
    <w:p w:rsidR="00FE1FD9" w:rsidRPr="00B904B8" w:rsidRDefault="00FE1FD9" w:rsidP="00C71B90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730A1D" w:rsidRPr="00B904B8">
        <w:rPr>
          <w:b/>
          <w:bCs/>
          <w:szCs w:val="28"/>
          <w:lang w:val="uk-UA"/>
        </w:rPr>
        <w:t xml:space="preserve">(в т.ч. повторному аукціоні) </w:t>
      </w:r>
      <w:r w:rsidRPr="00B904B8">
        <w:rPr>
          <w:szCs w:val="28"/>
          <w:lang w:val="uk-UA"/>
        </w:rPr>
        <w:t xml:space="preserve">встановлюється ЕТС для кожного електронного аукціону окремо в проміжку часу з </w:t>
      </w:r>
      <w:r w:rsidR="00730A1D" w:rsidRPr="00B904B8">
        <w:rPr>
          <w:szCs w:val="28"/>
          <w:lang w:val="uk-UA"/>
        </w:rPr>
        <w:t>16 години 15 хвилин до 16 години 45 хвилин дня проведення електронного аукціону.</w:t>
      </w:r>
    </w:p>
    <w:p w:rsidR="00FE1FD9" w:rsidRPr="00B904B8" w:rsidRDefault="00FE1FD9" w:rsidP="000A1F01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</w:rPr>
        <w:t xml:space="preserve">         </w:t>
      </w:r>
      <w:r w:rsidR="000A1F01" w:rsidRPr="00B904B8">
        <w:rPr>
          <w:b/>
          <w:bCs/>
          <w:szCs w:val="28"/>
          <w:lang w:val="uk-UA"/>
        </w:rPr>
        <w:t xml:space="preserve">  </w:t>
      </w:r>
      <w:r w:rsidRPr="00B904B8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3.1.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>ПДВ) дл</w:t>
      </w:r>
      <w:r w:rsidR="000A1F01" w:rsidRPr="00B904B8">
        <w:rPr>
          <w:b/>
          <w:bCs/>
          <w:szCs w:val="28"/>
          <w:lang w:val="uk-UA"/>
        </w:rPr>
        <w:t xml:space="preserve">я продажу на аукціоні з </w:t>
      </w:r>
      <w:r w:rsidR="000A1F01" w:rsidRPr="00D53827">
        <w:rPr>
          <w:b/>
          <w:bCs/>
          <w:szCs w:val="28"/>
          <w:lang w:val="uk-UA"/>
        </w:rPr>
        <w:t>умовами</w:t>
      </w:r>
      <w:r w:rsidRPr="00D53827">
        <w:rPr>
          <w:b/>
          <w:bCs/>
          <w:szCs w:val="28"/>
          <w:lang w:val="uk-UA"/>
        </w:rPr>
        <w:t xml:space="preserve">:  </w:t>
      </w:r>
      <w:r w:rsidR="002A2AE2" w:rsidRPr="00D53827">
        <w:rPr>
          <w:b/>
          <w:bCs/>
          <w:szCs w:val="28"/>
          <w:lang w:val="uk-UA"/>
        </w:rPr>
        <w:t>84500</w:t>
      </w:r>
      <w:r w:rsidRPr="00D53827">
        <w:rPr>
          <w:szCs w:val="28"/>
          <w:lang w:val="uk-UA"/>
        </w:rPr>
        <w:t xml:space="preserve"> (</w:t>
      </w:r>
      <w:r w:rsidR="002A2AE2" w:rsidRPr="00D53827">
        <w:rPr>
          <w:szCs w:val="28"/>
          <w:lang w:val="uk-UA"/>
        </w:rPr>
        <w:t>вісімдесят чотири</w:t>
      </w:r>
      <w:r w:rsidR="00D43280" w:rsidRPr="00D53827">
        <w:rPr>
          <w:szCs w:val="28"/>
          <w:lang w:val="uk-UA"/>
        </w:rPr>
        <w:t xml:space="preserve"> тисяч</w:t>
      </w:r>
      <w:r w:rsidR="002A2AE2" w:rsidRPr="00D53827">
        <w:rPr>
          <w:szCs w:val="28"/>
          <w:lang w:val="uk-UA"/>
        </w:rPr>
        <w:t>і</w:t>
      </w:r>
      <w:r w:rsidR="00D43280" w:rsidRPr="00D53827">
        <w:rPr>
          <w:szCs w:val="28"/>
          <w:lang w:val="uk-UA"/>
        </w:rPr>
        <w:t xml:space="preserve"> </w:t>
      </w:r>
      <w:r w:rsidR="002A2AE2" w:rsidRPr="00D53827">
        <w:rPr>
          <w:szCs w:val="28"/>
          <w:lang w:val="uk-UA"/>
        </w:rPr>
        <w:t>п’ятсот</w:t>
      </w:r>
      <w:r w:rsidRPr="00D53827">
        <w:rPr>
          <w:szCs w:val="28"/>
          <w:lang w:val="uk-UA"/>
        </w:rPr>
        <w:t>) грив</w:t>
      </w:r>
      <w:r w:rsidR="002A2AE2" w:rsidRPr="00D53827">
        <w:rPr>
          <w:szCs w:val="28"/>
          <w:lang w:val="uk-UA"/>
        </w:rPr>
        <w:t>е</w:t>
      </w:r>
      <w:r w:rsidR="00D43280" w:rsidRPr="00D53827">
        <w:rPr>
          <w:szCs w:val="28"/>
          <w:lang w:val="uk-UA"/>
        </w:rPr>
        <w:t>н</w:t>
      </w:r>
      <w:r w:rsidR="002A2AE2" w:rsidRPr="00D53827">
        <w:rPr>
          <w:szCs w:val="28"/>
          <w:lang w:val="uk-UA"/>
        </w:rPr>
        <w:t>ь</w:t>
      </w:r>
      <w:r w:rsidRPr="00D53827">
        <w:rPr>
          <w:szCs w:val="28"/>
          <w:lang w:val="uk-UA"/>
        </w:rPr>
        <w:t xml:space="preserve"> </w:t>
      </w:r>
      <w:r w:rsidR="002A2AE2" w:rsidRPr="00D53827">
        <w:rPr>
          <w:szCs w:val="28"/>
          <w:lang w:val="uk-UA"/>
        </w:rPr>
        <w:t>00</w:t>
      </w:r>
      <w:r w:rsidR="00D43280" w:rsidRPr="00D53827">
        <w:rPr>
          <w:szCs w:val="28"/>
          <w:lang w:val="uk-UA"/>
        </w:rPr>
        <w:t xml:space="preserve"> копій</w:t>
      </w:r>
      <w:r w:rsidR="002A2AE2" w:rsidRPr="00D53827">
        <w:rPr>
          <w:szCs w:val="28"/>
          <w:lang w:val="uk-UA"/>
        </w:rPr>
        <w:t>о</w:t>
      </w:r>
      <w:r w:rsidR="00D43280" w:rsidRPr="00D53827">
        <w:rPr>
          <w:szCs w:val="28"/>
          <w:lang w:val="uk-UA"/>
        </w:rPr>
        <w:t>к</w:t>
      </w:r>
      <w:r w:rsidRPr="00D53827">
        <w:rPr>
          <w:szCs w:val="28"/>
          <w:lang w:val="uk-UA"/>
        </w:rPr>
        <w:t>.</w:t>
      </w:r>
    </w:p>
    <w:p w:rsidR="00FE1FD9" w:rsidRPr="00B87533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D01861">
        <w:rPr>
          <w:b/>
          <w:bCs/>
          <w:szCs w:val="28"/>
          <w:lang w:val="uk-UA"/>
        </w:rPr>
        <w:t>16900</w:t>
      </w:r>
      <w:r w:rsidRPr="00B904B8">
        <w:rPr>
          <w:b/>
          <w:bCs/>
          <w:szCs w:val="28"/>
          <w:lang w:val="uk-UA"/>
        </w:rPr>
        <w:t> </w:t>
      </w:r>
      <w:r w:rsidR="00442C9F" w:rsidRPr="00B904B8">
        <w:rPr>
          <w:bCs/>
          <w:szCs w:val="28"/>
          <w:lang w:val="uk-UA"/>
        </w:rPr>
        <w:t>(</w:t>
      </w:r>
      <w:r w:rsidR="00D01861">
        <w:rPr>
          <w:bCs/>
          <w:szCs w:val="28"/>
          <w:lang w:val="uk-UA"/>
        </w:rPr>
        <w:t xml:space="preserve">шістнадцять </w:t>
      </w:r>
      <w:r w:rsidR="00442C9F" w:rsidRPr="00B904B8">
        <w:rPr>
          <w:bCs/>
          <w:szCs w:val="28"/>
          <w:lang w:val="uk-UA"/>
        </w:rPr>
        <w:t xml:space="preserve">тисяч </w:t>
      </w:r>
      <w:r w:rsidR="00D01861">
        <w:rPr>
          <w:bCs/>
          <w:szCs w:val="28"/>
          <w:lang w:val="uk-UA"/>
        </w:rPr>
        <w:t>дев’</w:t>
      </w:r>
      <w:r w:rsidR="00D01861" w:rsidRPr="00D01861">
        <w:rPr>
          <w:bCs/>
          <w:szCs w:val="28"/>
          <w:lang w:val="uk-UA"/>
        </w:rPr>
        <w:t>ятсот</w:t>
      </w:r>
      <w:r w:rsidR="00442C9F" w:rsidRPr="00B904B8">
        <w:rPr>
          <w:bCs/>
          <w:szCs w:val="28"/>
          <w:lang w:val="uk-UA"/>
        </w:rPr>
        <w:t>) гривень</w:t>
      </w:r>
      <w:r w:rsidR="000A1F01" w:rsidRPr="00B904B8">
        <w:rPr>
          <w:szCs w:val="28"/>
          <w:lang w:val="uk-UA"/>
        </w:rPr>
        <w:t xml:space="preserve"> </w:t>
      </w:r>
      <w:r w:rsidR="00442C9F" w:rsidRPr="00B904B8">
        <w:rPr>
          <w:szCs w:val="28"/>
          <w:lang w:val="uk-UA"/>
        </w:rPr>
        <w:t xml:space="preserve">                   </w:t>
      </w:r>
      <w:r w:rsidR="00D01861">
        <w:rPr>
          <w:szCs w:val="28"/>
          <w:lang w:val="uk-UA"/>
        </w:rPr>
        <w:t>00</w:t>
      </w:r>
      <w:r w:rsidR="00442C9F" w:rsidRPr="00B87533">
        <w:rPr>
          <w:szCs w:val="28"/>
          <w:lang w:val="uk-UA"/>
        </w:rPr>
        <w:t xml:space="preserve"> </w:t>
      </w:r>
      <w:r w:rsidR="000A1F01" w:rsidRPr="00B87533">
        <w:rPr>
          <w:szCs w:val="28"/>
          <w:lang w:val="uk-UA"/>
        </w:rPr>
        <w:t>копій</w:t>
      </w:r>
      <w:r w:rsidR="00326B01" w:rsidRPr="00B87533">
        <w:rPr>
          <w:szCs w:val="28"/>
          <w:lang w:val="uk-UA"/>
        </w:rPr>
        <w:t>ка</w:t>
      </w:r>
      <w:r w:rsidR="00442C9F" w:rsidRPr="00B87533">
        <w:rPr>
          <w:szCs w:val="28"/>
          <w:lang w:val="uk-UA"/>
        </w:rPr>
        <w:t xml:space="preserve"> (без ПДВ) - 20 % від стартової ціни. </w:t>
      </w:r>
    </w:p>
    <w:p w:rsidR="00326B01" w:rsidRPr="00BC6CB0" w:rsidRDefault="00FE1FD9" w:rsidP="00326B01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 xml:space="preserve">Розмір реєстраційного внеску: </w:t>
      </w:r>
      <w:r w:rsidR="00165AF5" w:rsidRPr="00B87533">
        <w:rPr>
          <w:bCs/>
          <w:szCs w:val="28"/>
          <w:lang w:val="uk-UA"/>
        </w:rPr>
        <w:t>13</w:t>
      </w:r>
      <w:r w:rsidR="00442C9F" w:rsidRPr="00B87533">
        <w:rPr>
          <w:bCs/>
          <w:szCs w:val="28"/>
          <w:lang w:val="uk-UA"/>
        </w:rPr>
        <w:t>4</w:t>
      </w:r>
      <w:r w:rsidR="00165AF5" w:rsidRPr="00B87533">
        <w:rPr>
          <w:bCs/>
          <w:szCs w:val="28"/>
          <w:lang w:val="uk-UA"/>
        </w:rPr>
        <w:t>0 (одна тисяча триста</w:t>
      </w:r>
      <w:r w:rsidR="00442C9F" w:rsidRPr="00B87533">
        <w:rPr>
          <w:bCs/>
          <w:szCs w:val="28"/>
          <w:lang w:val="uk-UA"/>
        </w:rPr>
        <w:t xml:space="preserve"> сорок</w:t>
      </w:r>
      <w:r w:rsidR="00165AF5" w:rsidRPr="00B87533">
        <w:rPr>
          <w:bCs/>
          <w:szCs w:val="28"/>
          <w:lang w:val="uk-UA"/>
        </w:rPr>
        <w:t xml:space="preserve">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D53827">
        <w:rPr>
          <w:b/>
          <w:bCs/>
          <w:szCs w:val="28"/>
          <w:lang w:val="uk-UA"/>
        </w:rPr>
        <w:t xml:space="preserve">3.2. Стартова ціна об’єкта (без </w:t>
      </w:r>
      <w:r w:rsidR="00730A1D" w:rsidRPr="00D53827">
        <w:rPr>
          <w:b/>
          <w:bCs/>
          <w:szCs w:val="28"/>
          <w:lang w:val="uk-UA"/>
        </w:rPr>
        <w:t xml:space="preserve">урахування </w:t>
      </w:r>
      <w:r w:rsidRPr="00D53827">
        <w:rPr>
          <w:b/>
          <w:bCs/>
          <w:szCs w:val="28"/>
          <w:lang w:val="uk-UA"/>
        </w:rPr>
        <w:t xml:space="preserve">ПДВ) для продажу на аукціоні із зниженням стартової ціни (на 50%): </w:t>
      </w:r>
      <w:r w:rsidR="00E512C1" w:rsidRPr="00D53827">
        <w:rPr>
          <w:b/>
          <w:bCs/>
          <w:szCs w:val="28"/>
          <w:lang w:val="uk-UA"/>
        </w:rPr>
        <w:t>42250</w:t>
      </w:r>
      <w:r w:rsidRPr="00B904B8">
        <w:rPr>
          <w:szCs w:val="28"/>
          <w:lang w:val="uk-UA"/>
        </w:rPr>
        <w:t xml:space="preserve"> (</w:t>
      </w:r>
      <w:r w:rsidR="00E512C1">
        <w:rPr>
          <w:szCs w:val="28"/>
          <w:lang w:val="uk-UA"/>
        </w:rPr>
        <w:t>сорок</w:t>
      </w:r>
      <w:r w:rsidR="001408E8" w:rsidRPr="00B904B8">
        <w:rPr>
          <w:szCs w:val="28"/>
          <w:lang w:val="uk-UA"/>
        </w:rPr>
        <w:t xml:space="preserve"> </w:t>
      </w:r>
      <w:r w:rsidR="00B83247" w:rsidRPr="00B904B8">
        <w:rPr>
          <w:szCs w:val="28"/>
          <w:lang w:val="uk-UA"/>
        </w:rPr>
        <w:t xml:space="preserve">дві тисячі </w:t>
      </w:r>
      <w:r w:rsidR="00E512C1">
        <w:rPr>
          <w:szCs w:val="28"/>
          <w:lang w:val="uk-UA"/>
        </w:rPr>
        <w:t>двісті п’</w:t>
      </w:r>
      <w:r w:rsidR="00E512C1" w:rsidRPr="00E512C1">
        <w:rPr>
          <w:szCs w:val="28"/>
          <w:lang w:val="uk-UA"/>
        </w:rPr>
        <w:t>ятдесят</w:t>
      </w:r>
      <w:r w:rsidRPr="00B904B8">
        <w:rPr>
          <w:szCs w:val="28"/>
          <w:lang w:val="uk-UA"/>
        </w:rPr>
        <w:t xml:space="preserve">) гривень </w:t>
      </w:r>
      <w:r w:rsidR="00E512C1">
        <w:rPr>
          <w:szCs w:val="28"/>
          <w:lang w:val="uk-UA"/>
        </w:rPr>
        <w:t>00</w:t>
      </w:r>
      <w:r w:rsidR="00B83247" w:rsidRPr="00B904B8">
        <w:rPr>
          <w:szCs w:val="28"/>
          <w:lang w:val="uk-UA"/>
        </w:rPr>
        <w:t xml:space="preserve"> </w:t>
      </w:r>
      <w:r w:rsidRPr="00B904B8">
        <w:rPr>
          <w:szCs w:val="28"/>
          <w:lang w:val="uk-UA"/>
        </w:rPr>
        <w:t>копійок.</w:t>
      </w:r>
    </w:p>
    <w:p w:rsidR="00996072" w:rsidRPr="00B904B8" w:rsidRDefault="00996072" w:rsidP="0099607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CA0D9E">
        <w:rPr>
          <w:b/>
          <w:bCs/>
          <w:szCs w:val="28"/>
          <w:lang w:val="uk-UA"/>
        </w:rPr>
        <w:t>8450</w:t>
      </w:r>
      <w:r w:rsidRPr="00B904B8">
        <w:rPr>
          <w:b/>
          <w:bCs/>
          <w:szCs w:val="28"/>
          <w:lang w:val="uk-UA"/>
        </w:rPr>
        <w:t xml:space="preserve"> </w:t>
      </w:r>
      <w:r w:rsidRPr="00B904B8">
        <w:rPr>
          <w:bCs/>
          <w:szCs w:val="28"/>
          <w:lang w:val="uk-UA"/>
        </w:rPr>
        <w:t>(</w:t>
      </w:r>
      <w:r w:rsidR="00CA0D9E">
        <w:rPr>
          <w:bCs/>
          <w:szCs w:val="28"/>
          <w:lang w:val="uk-UA"/>
        </w:rPr>
        <w:t>вісім</w:t>
      </w:r>
      <w:r w:rsidRPr="00B904B8">
        <w:rPr>
          <w:bCs/>
          <w:szCs w:val="28"/>
          <w:lang w:val="uk-UA"/>
        </w:rPr>
        <w:t xml:space="preserve"> тисяч </w:t>
      </w:r>
      <w:r w:rsidR="00CA0D9E">
        <w:rPr>
          <w:bCs/>
          <w:szCs w:val="28"/>
          <w:lang w:val="uk-UA"/>
        </w:rPr>
        <w:t xml:space="preserve">чотириста </w:t>
      </w:r>
      <w:r w:rsidR="00AA2657" w:rsidRPr="00B904B8">
        <w:rPr>
          <w:bCs/>
          <w:szCs w:val="28"/>
          <w:lang w:val="uk-UA"/>
        </w:rPr>
        <w:t>п’ят</w:t>
      </w:r>
      <w:r w:rsidR="00CA0D9E">
        <w:rPr>
          <w:bCs/>
          <w:szCs w:val="28"/>
          <w:lang w:val="uk-UA"/>
        </w:rPr>
        <w:t>десят</w:t>
      </w:r>
      <w:r w:rsidRPr="00B904B8">
        <w:rPr>
          <w:bCs/>
          <w:szCs w:val="28"/>
          <w:lang w:val="uk-UA"/>
        </w:rPr>
        <w:t>) гривень</w:t>
      </w:r>
      <w:r w:rsidR="00AA2657" w:rsidRPr="00B904B8">
        <w:rPr>
          <w:szCs w:val="28"/>
          <w:lang w:val="uk-UA"/>
        </w:rPr>
        <w:t xml:space="preserve">  </w:t>
      </w:r>
      <w:r w:rsidR="00CA0D9E">
        <w:rPr>
          <w:szCs w:val="28"/>
          <w:lang w:val="uk-UA"/>
        </w:rPr>
        <w:t>00</w:t>
      </w:r>
      <w:r w:rsidRPr="00B904B8">
        <w:rPr>
          <w:szCs w:val="28"/>
          <w:lang w:val="uk-UA"/>
        </w:rPr>
        <w:t xml:space="preserve"> копійок (без </w:t>
      </w:r>
      <w:r w:rsidR="00730A1D" w:rsidRPr="00B904B8">
        <w:rPr>
          <w:szCs w:val="28"/>
          <w:lang w:val="uk-UA"/>
        </w:rPr>
        <w:t xml:space="preserve">урахування </w:t>
      </w:r>
      <w:r w:rsidRPr="00B904B8">
        <w:rPr>
          <w:szCs w:val="28"/>
          <w:lang w:val="uk-UA"/>
        </w:rPr>
        <w:t xml:space="preserve">ПДВ) - 20 % від стартової ціни. </w:t>
      </w:r>
    </w:p>
    <w:p w:rsidR="00996072" w:rsidRPr="00326B01" w:rsidRDefault="00996072" w:rsidP="00FE1FD9">
      <w:pPr>
        <w:spacing w:after="150"/>
        <w:jc w:val="both"/>
        <w:rPr>
          <w:bCs/>
          <w:sz w:val="24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реєстраційного внеску: </w:t>
      </w:r>
      <w:r w:rsidRPr="00B904B8">
        <w:rPr>
          <w:bCs/>
          <w:szCs w:val="28"/>
          <w:lang w:val="uk-UA"/>
        </w:rPr>
        <w:t xml:space="preserve">1340 (одна тисяча триста сорок) гривень  </w:t>
      </w:r>
      <w:r w:rsidR="00326B01">
        <w:rPr>
          <w:bCs/>
          <w:szCs w:val="28"/>
          <w:lang w:val="uk-UA"/>
        </w:rPr>
        <w:t xml:space="preserve">                     00 копійок - </w:t>
      </w:r>
      <w:r w:rsidR="00326B01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DD22CC" w:rsidRPr="00B904B8" w:rsidRDefault="00FE1FD9" w:rsidP="00DD22CC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3.3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цінових пропозицій: </w:t>
      </w:r>
      <w:r w:rsidR="00DD22CC">
        <w:rPr>
          <w:b/>
          <w:bCs/>
          <w:szCs w:val="28"/>
          <w:lang w:val="uk-UA"/>
        </w:rPr>
        <w:t>42250</w:t>
      </w:r>
      <w:r w:rsidR="00DD22CC" w:rsidRPr="00B904B8">
        <w:rPr>
          <w:szCs w:val="28"/>
          <w:lang w:val="uk-UA"/>
        </w:rPr>
        <w:t xml:space="preserve"> (</w:t>
      </w:r>
      <w:r w:rsidR="00DD22CC">
        <w:rPr>
          <w:szCs w:val="28"/>
          <w:lang w:val="uk-UA"/>
        </w:rPr>
        <w:t>сорок</w:t>
      </w:r>
      <w:r w:rsidR="00DD22CC" w:rsidRPr="00B904B8">
        <w:rPr>
          <w:szCs w:val="28"/>
          <w:lang w:val="uk-UA"/>
        </w:rPr>
        <w:t xml:space="preserve"> дві тисячі </w:t>
      </w:r>
      <w:r w:rsidR="00DD22CC">
        <w:rPr>
          <w:szCs w:val="28"/>
          <w:lang w:val="uk-UA"/>
        </w:rPr>
        <w:t>двісті п’</w:t>
      </w:r>
      <w:r w:rsidR="00DD22CC" w:rsidRPr="00E512C1">
        <w:rPr>
          <w:szCs w:val="28"/>
          <w:lang w:val="uk-UA"/>
        </w:rPr>
        <w:t>ятдесят</w:t>
      </w:r>
      <w:r w:rsidR="00DD22CC" w:rsidRPr="00B904B8">
        <w:rPr>
          <w:szCs w:val="28"/>
          <w:lang w:val="uk-UA"/>
        </w:rPr>
        <w:t xml:space="preserve">) гривень </w:t>
      </w:r>
      <w:r w:rsidR="00DD22CC">
        <w:rPr>
          <w:szCs w:val="28"/>
          <w:lang w:val="uk-UA"/>
        </w:rPr>
        <w:t>00</w:t>
      </w:r>
      <w:r w:rsidR="00DD22CC" w:rsidRPr="00B904B8">
        <w:rPr>
          <w:szCs w:val="28"/>
          <w:lang w:val="uk-UA"/>
        </w:rPr>
        <w:t xml:space="preserve"> копійок.</w:t>
      </w:r>
    </w:p>
    <w:p w:rsidR="00CA7BB4" w:rsidRPr="00B904B8" w:rsidRDefault="00AA2657" w:rsidP="00CA7BB4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="00CA7BB4">
        <w:rPr>
          <w:b/>
          <w:bCs/>
          <w:szCs w:val="28"/>
          <w:lang w:val="uk-UA"/>
        </w:rPr>
        <w:t>8450</w:t>
      </w:r>
      <w:r w:rsidR="00CA7BB4" w:rsidRPr="00B904B8">
        <w:rPr>
          <w:b/>
          <w:bCs/>
          <w:szCs w:val="28"/>
          <w:lang w:val="uk-UA"/>
        </w:rPr>
        <w:t xml:space="preserve"> </w:t>
      </w:r>
      <w:r w:rsidR="00CA7BB4" w:rsidRPr="00B904B8">
        <w:rPr>
          <w:bCs/>
          <w:szCs w:val="28"/>
          <w:lang w:val="uk-UA"/>
        </w:rPr>
        <w:t>(</w:t>
      </w:r>
      <w:r w:rsidR="00CA7BB4">
        <w:rPr>
          <w:bCs/>
          <w:szCs w:val="28"/>
          <w:lang w:val="uk-UA"/>
        </w:rPr>
        <w:t>вісім</w:t>
      </w:r>
      <w:r w:rsidR="00CA7BB4" w:rsidRPr="00B904B8">
        <w:rPr>
          <w:bCs/>
          <w:szCs w:val="28"/>
          <w:lang w:val="uk-UA"/>
        </w:rPr>
        <w:t xml:space="preserve"> тисяч </w:t>
      </w:r>
      <w:r w:rsidR="00CA7BB4">
        <w:rPr>
          <w:bCs/>
          <w:szCs w:val="28"/>
          <w:lang w:val="uk-UA"/>
        </w:rPr>
        <w:t xml:space="preserve">чотириста </w:t>
      </w:r>
      <w:r w:rsidR="00CA7BB4" w:rsidRPr="00B904B8">
        <w:rPr>
          <w:bCs/>
          <w:szCs w:val="28"/>
          <w:lang w:val="uk-UA"/>
        </w:rPr>
        <w:t>п’ят</w:t>
      </w:r>
      <w:r w:rsidR="00CA7BB4">
        <w:rPr>
          <w:bCs/>
          <w:szCs w:val="28"/>
          <w:lang w:val="uk-UA"/>
        </w:rPr>
        <w:t>десят</w:t>
      </w:r>
      <w:r w:rsidR="00CA7BB4" w:rsidRPr="00B904B8">
        <w:rPr>
          <w:bCs/>
          <w:szCs w:val="28"/>
          <w:lang w:val="uk-UA"/>
        </w:rPr>
        <w:t>) гривень</w:t>
      </w:r>
      <w:r w:rsidR="00CA7BB4" w:rsidRPr="00B904B8">
        <w:rPr>
          <w:szCs w:val="28"/>
          <w:lang w:val="uk-UA"/>
        </w:rPr>
        <w:t xml:space="preserve">  </w:t>
      </w:r>
      <w:r w:rsidR="00CA7BB4">
        <w:rPr>
          <w:szCs w:val="28"/>
          <w:lang w:val="uk-UA"/>
        </w:rPr>
        <w:t>00</w:t>
      </w:r>
      <w:r w:rsidR="00CA7BB4" w:rsidRPr="00B904B8">
        <w:rPr>
          <w:szCs w:val="28"/>
          <w:lang w:val="uk-UA"/>
        </w:rPr>
        <w:t xml:space="preserve"> копійок (без урахування ПДВ) - 20 % від стартової ціни. </w:t>
      </w:r>
    </w:p>
    <w:p w:rsidR="00996072" w:rsidRPr="00326B01" w:rsidRDefault="00996072" w:rsidP="00996072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>Розмір реєстраційного внеску: 1340</w:t>
      </w:r>
      <w:r w:rsidRPr="00B87533">
        <w:rPr>
          <w:bCs/>
          <w:szCs w:val="28"/>
          <w:lang w:val="uk-UA"/>
        </w:rPr>
        <w:t xml:space="preserve"> (одна тисяча триста сорок)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996072" w:rsidRPr="00B904B8" w:rsidRDefault="00996072" w:rsidP="009960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B904B8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6" w:anchor="n342" w:history="1">
        <w:r w:rsidRPr="00B904B8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B904B8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тому розмірі, який є більшим: або 50% стартової ціни об’єкта або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B904B8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повідомлення:</w:t>
      </w:r>
    </w:p>
    <w:p w:rsidR="00996072" w:rsidRPr="00B87533" w:rsidRDefault="00996072" w:rsidP="0099607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Pr="00B904B8">
        <w:rPr>
          <w:b/>
          <w:szCs w:val="28"/>
          <w:lang w:val="uk-UA"/>
        </w:rPr>
        <w:t>201000</w:t>
      </w:r>
      <w:r w:rsidRPr="00B904B8">
        <w:rPr>
          <w:szCs w:val="28"/>
          <w:lang w:val="uk-UA"/>
        </w:rPr>
        <w:t xml:space="preserve"> (двісті одна тисяча) гривень 00 копійок  (без </w:t>
      </w:r>
      <w:r w:rsidR="00326B01" w:rsidRPr="00B87533">
        <w:rPr>
          <w:szCs w:val="28"/>
          <w:lang w:val="uk-UA"/>
        </w:rPr>
        <w:t xml:space="preserve">урахування </w:t>
      </w:r>
      <w:r w:rsidRPr="00B87533">
        <w:rPr>
          <w:szCs w:val="28"/>
          <w:lang w:val="uk-UA"/>
        </w:rPr>
        <w:t>ПДВ) – 30 МЗП</w:t>
      </w:r>
      <w:r w:rsidRPr="00B87533">
        <w:rPr>
          <w:lang w:val="uk-UA"/>
        </w:rPr>
        <w:t>.</w:t>
      </w:r>
    </w:p>
    <w:p w:rsidR="00996072" w:rsidRPr="00B87533" w:rsidRDefault="00996072" w:rsidP="00996072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>Розмір реєстраційного внеску: 1340</w:t>
      </w:r>
      <w:r w:rsidRPr="00B87533">
        <w:rPr>
          <w:bCs/>
          <w:szCs w:val="28"/>
          <w:lang w:val="uk-UA"/>
        </w:rPr>
        <w:t xml:space="preserve"> (одна тисяча триста сорок)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5B0E5E" w:rsidRPr="00B904B8" w:rsidRDefault="004A1885" w:rsidP="005B0E5E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 xml:space="preserve">3.4 Стартова ціна об’єкта (без </w:t>
      </w:r>
      <w:r w:rsidR="00326B01" w:rsidRPr="00B87533">
        <w:rPr>
          <w:b/>
          <w:bCs/>
          <w:szCs w:val="28"/>
          <w:lang w:val="uk-UA"/>
        </w:rPr>
        <w:t xml:space="preserve">урахування </w:t>
      </w:r>
      <w:r w:rsidRPr="00B87533">
        <w:rPr>
          <w:b/>
          <w:bCs/>
          <w:szCs w:val="28"/>
          <w:lang w:val="uk-UA"/>
        </w:rPr>
        <w:t>ПДВ) для продажу на аукціоні за методом покрокового зниження ціни та подальшого</w:t>
      </w:r>
      <w:r w:rsidRPr="00B904B8">
        <w:rPr>
          <w:b/>
          <w:bCs/>
          <w:szCs w:val="28"/>
          <w:lang w:val="uk-UA"/>
        </w:rPr>
        <w:t xml:space="preserve"> подання цінових пропозицій (повторному): </w:t>
      </w:r>
      <w:r w:rsidR="005B0E5E">
        <w:rPr>
          <w:b/>
          <w:bCs/>
          <w:szCs w:val="28"/>
          <w:lang w:val="uk-UA"/>
        </w:rPr>
        <w:t>42250</w:t>
      </w:r>
      <w:r w:rsidR="005B0E5E" w:rsidRPr="00B904B8">
        <w:rPr>
          <w:szCs w:val="28"/>
          <w:lang w:val="uk-UA"/>
        </w:rPr>
        <w:t xml:space="preserve"> (</w:t>
      </w:r>
      <w:r w:rsidR="005B0E5E">
        <w:rPr>
          <w:szCs w:val="28"/>
          <w:lang w:val="uk-UA"/>
        </w:rPr>
        <w:t>сорок</w:t>
      </w:r>
      <w:r w:rsidR="005B0E5E" w:rsidRPr="00B904B8">
        <w:rPr>
          <w:szCs w:val="28"/>
          <w:lang w:val="uk-UA"/>
        </w:rPr>
        <w:t xml:space="preserve"> дві тисячі </w:t>
      </w:r>
      <w:r w:rsidR="005B0E5E">
        <w:rPr>
          <w:szCs w:val="28"/>
          <w:lang w:val="uk-UA"/>
        </w:rPr>
        <w:t>двісті п’</w:t>
      </w:r>
      <w:r w:rsidR="005B0E5E" w:rsidRPr="00E512C1">
        <w:rPr>
          <w:szCs w:val="28"/>
          <w:lang w:val="uk-UA"/>
        </w:rPr>
        <w:t>ятдесят</w:t>
      </w:r>
      <w:r w:rsidR="005B0E5E" w:rsidRPr="00B904B8">
        <w:rPr>
          <w:szCs w:val="28"/>
          <w:lang w:val="uk-UA"/>
        </w:rPr>
        <w:t xml:space="preserve">) гривень </w:t>
      </w:r>
      <w:r w:rsidR="005B0E5E">
        <w:rPr>
          <w:szCs w:val="28"/>
          <w:lang w:val="uk-UA"/>
        </w:rPr>
        <w:t xml:space="preserve">   00</w:t>
      </w:r>
      <w:r w:rsidR="005B0E5E" w:rsidRPr="00B904B8">
        <w:rPr>
          <w:szCs w:val="28"/>
          <w:lang w:val="uk-UA"/>
        </w:rPr>
        <w:t xml:space="preserve"> копійок.</w:t>
      </w:r>
    </w:p>
    <w:p w:rsidR="004A1885" w:rsidRPr="004434EA" w:rsidRDefault="004A1885" w:rsidP="005B0E5E">
      <w:pPr>
        <w:spacing w:after="150"/>
        <w:jc w:val="both"/>
        <w:rPr>
          <w:szCs w:val="28"/>
          <w:lang w:val="uk-UA"/>
        </w:rPr>
      </w:pPr>
      <w:r w:rsidRPr="005B0E5E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5B0E5E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B904B8">
        <w:rPr>
          <w:szCs w:val="28"/>
          <w:shd w:val="clear" w:color="auto" w:fill="FFFFFF"/>
        </w:rPr>
        <w:t> </w:t>
      </w:r>
      <w:hyperlink r:id="rId7" w:anchor="n343" w:tgtFrame="_blank" w:history="1">
        <w:r w:rsidRPr="005B0E5E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B904B8">
        <w:rPr>
          <w:szCs w:val="28"/>
          <w:shd w:val="clear" w:color="auto" w:fill="FFFFFF"/>
        </w:rPr>
        <w:t> </w:t>
      </w:r>
      <w:r w:rsidRPr="005B0E5E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4434EA">
        <w:rPr>
          <w:szCs w:val="28"/>
          <w:lang w:val="uk-UA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4A1885" w:rsidRPr="00B904B8" w:rsidRDefault="004A1885" w:rsidP="004A1885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Pr="00B904B8">
        <w:rPr>
          <w:b/>
          <w:szCs w:val="28"/>
          <w:lang w:val="uk-UA"/>
        </w:rPr>
        <w:t>201000</w:t>
      </w:r>
      <w:r w:rsidRPr="00B904B8">
        <w:rPr>
          <w:szCs w:val="28"/>
          <w:lang w:val="uk-UA"/>
        </w:rPr>
        <w:t xml:space="preserve"> (двісті одна тисяча) гривень 00 копійок  (без </w:t>
      </w:r>
      <w:r w:rsidR="00730A1D" w:rsidRPr="00B904B8">
        <w:rPr>
          <w:szCs w:val="28"/>
          <w:lang w:val="uk-UA"/>
        </w:rPr>
        <w:t xml:space="preserve">урахування </w:t>
      </w:r>
      <w:r w:rsidRPr="00B904B8">
        <w:rPr>
          <w:szCs w:val="28"/>
          <w:lang w:val="uk-UA"/>
        </w:rPr>
        <w:t>ПДВ) – 30 МЗП</w:t>
      </w:r>
      <w:r w:rsidRPr="00B904B8">
        <w:rPr>
          <w:lang w:val="uk-UA"/>
        </w:rPr>
        <w:t>.</w:t>
      </w:r>
    </w:p>
    <w:p w:rsidR="004A1885" w:rsidRPr="00B904B8" w:rsidRDefault="004A1885" w:rsidP="004A1885">
      <w:pPr>
        <w:spacing w:after="150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Розмір реєстраційного внеску: 1340</w:t>
      </w:r>
      <w:r w:rsidRPr="00B904B8">
        <w:rPr>
          <w:bCs/>
          <w:szCs w:val="28"/>
          <w:lang w:val="uk-UA"/>
        </w:rPr>
        <w:t xml:space="preserve"> (одна тисяча триста сорок) гривень                       00 копійок.</w:t>
      </w:r>
    </w:p>
    <w:p w:rsidR="00FE1FD9" w:rsidRDefault="00FE1FD9" w:rsidP="000A1F01">
      <w:pPr>
        <w:pStyle w:val="31"/>
        <w:spacing w:after="0"/>
        <w:jc w:val="both"/>
        <w:rPr>
          <w:sz w:val="28"/>
          <w:szCs w:val="28"/>
          <w:lang w:val="uk-UA"/>
        </w:rPr>
      </w:pPr>
      <w:r w:rsidRPr="00B904B8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7C3BCD" w:rsidRPr="00B87533">
        <w:rPr>
          <w:sz w:val="28"/>
          <w:szCs w:val="28"/>
          <w:lang w:val="uk-UA"/>
        </w:rPr>
        <w:t>остаточну</w:t>
      </w:r>
      <w:r w:rsidR="007C3BCD">
        <w:rPr>
          <w:sz w:val="28"/>
          <w:szCs w:val="28"/>
          <w:lang w:val="uk-UA"/>
        </w:rPr>
        <w:t xml:space="preserve"> </w:t>
      </w:r>
      <w:r w:rsidRPr="00B904B8">
        <w:rPr>
          <w:sz w:val="28"/>
          <w:szCs w:val="28"/>
          <w:lang w:val="uk-UA"/>
        </w:rPr>
        <w:t xml:space="preserve">ціну продажу об’єкта нараховується </w:t>
      </w:r>
      <w:r w:rsidRPr="00B904B8">
        <w:rPr>
          <w:b/>
          <w:sz w:val="28"/>
          <w:szCs w:val="28"/>
          <w:lang w:val="uk-UA"/>
        </w:rPr>
        <w:t>податок на додану вартість</w:t>
      </w:r>
      <w:r w:rsidRPr="00B904B8">
        <w:rPr>
          <w:sz w:val="28"/>
          <w:szCs w:val="28"/>
          <w:lang w:val="uk-UA"/>
        </w:rPr>
        <w:t xml:space="preserve"> у розмірі 20%</w:t>
      </w:r>
      <w:r w:rsidR="00996072" w:rsidRPr="00B904B8">
        <w:rPr>
          <w:sz w:val="28"/>
          <w:szCs w:val="28"/>
          <w:lang w:val="uk-UA"/>
        </w:rPr>
        <w:t xml:space="preserve"> кінцевої ціни продажу об’єкту на аукціоні</w:t>
      </w:r>
      <w:r w:rsidRPr="00B904B8">
        <w:rPr>
          <w:sz w:val="28"/>
          <w:szCs w:val="28"/>
          <w:lang w:val="uk-UA"/>
        </w:rPr>
        <w:t>, що передбачено Податковим кодексом України.</w:t>
      </w:r>
    </w:p>
    <w:p w:rsidR="000A1F01" w:rsidRPr="00B904B8" w:rsidRDefault="000A1F01" w:rsidP="000A1F01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FE1FD9" w:rsidRPr="00B904B8" w:rsidRDefault="00323C15" w:rsidP="000A1F01">
      <w:pPr>
        <w:spacing w:after="150"/>
        <w:ind w:firstLine="851"/>
        <w:jc w:val="both"/>
        <w:rPr>
          <w:szCs w:val="28"/>
          <w:lang w:val="uk-UA"/>
        </w:rPr>
      </w:pPr>
      <w:hyperlink r:id="rId8" w:history="1">
        <w:r w:rsidR="00FE1FD9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730A1D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Час і місце проведення огляду об’єкта</w:t>
      </w:r>
      <w:r w:rsidRPr="00B904B8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904B8">
        <w:rPr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 xml:space="preserve">  день і час огляду об’єкта за телефоном: </w:t>
      </w:r>
      <w:r w:rsidRPr="00B904B8">
        <w:rPr>
          <w:szCs w:val="28"/>
          <w:lang w:val="uk-UA"/>
        </w:rPr>
        <w:lastRenderedPageBreak/>
        <w:t xml:space="preserve">(05366) 3-10-02 з </w:t>
      </w:r>
      <w:r w:rsidR="00730A1D" w:rsidRPr="00B904B8">
        <w:rPr>
          <w:szCs w:val="28"/>
          <w:lang w:val="uk-UA"/>
        </w:rPr>
        <w:t xml:space="preserve">8 години до 16 години 30 хвилин у робочі дні (п’ятниця – з </w:t>
      </w:r>
      <w:r w:rsidR="00B904B8">
        <w:rPr>
          <w:szCs w:val="28"/>
          <w:lang w:val="uk-UA"/>
        </w:rPr>
        <w:t xml:space="preserve">             </w:t>
      </w:r>
      <w:r w:rsidR="00730A1D" w:rsidRPr="00B904B8">
        <w:rPr>
          <w:szCs w:val="28"/>
          <w:lang w:val="uk-UA"/>
        </w:rPr>
        <w:t>8 години до 15 години 30 хвилин).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Організатор аукціону:</w:t>
      </w:r>
      <w:r w:rsidRPr="00B904B8">
        <w:rPr>
          <w:szCs w:val="28"/>
          <w:lang w:val="uk-UA"/>
        </w:rPr>
        <w:t xml:space="preserve">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(орган приватизації)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Код за ЄДРПОУ</w:t>
      </w:r>
      <w:r w:rsidRPr="00B904B8">
        <w:rPr>
          <w:szCs w:val="28"/>
          <w:lang w:val="uk-UA"/>
        </w:rPr>
        <w:t>: 13946701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Адреса</w:t>
      </w:r>
      <w:r w:rsidRPr="00B904B8">
        <w:rPr>
          <w:szCs w:val="28"/>
          <w:lang w:val="uk-UA"/>
        </w:rPr>
        <w:t>: 39600, м. Кременчук, площа Перемоги, буд. 2, кім. 509</w:t>
      </w:r>
    </w:p>
    <w:p w:rsidR="00FE1FD9" w:rsidRPr="00B904B8" w:rsidRDefault="00FE1FD9" w:rsidP="00FE1FD9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 </w:t>
      </w:r>
      <w:hyperlink r:id="rId9" w:history="1">
        <w:r w:rsidRPr="00B904B8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B904B8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B904B8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E1FD9" w:rsidRPr="00B904B8" w:rsidRDefault="00FE1FD9" w:rsidP="001408E8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Офіційний </w:t>
      </w:r>
      <w:proofErr w:type="spellStart"/>
      <w:r w:rsidRPr="00B904B8">
        <w:rPr>
          <w:b/>
          <w:bCs/>
          <w:szCs w:val="28"/>
          <w:lang w:val="uk-UA"/>
        </w:rPr>
        <w:t>вебпортал</w:t>
      </w:r>
      <w:proofErr w:type="spellEnd"/>
      <w:r w:rsidRPr="00B904B8">
        <w:rPr>
          <w:b/>
          <w:bCs/>
          <w:szCs w:val="28"/>
          <w:lang w:val="uk-UA"/>
        </w:rPr>
        <w:t xml:space="preserve"> Кременчуцької міської ради </w:t>
      </w:r>
      <w:r w:rsidR="001408E8" w:rsidRPr="00B904B8">
        <w:rPr>
          <w:b/>
          <w:bCs/>
          <w:szCs w:val="28"/>
          <w:lang w:val="uk-UA"/>
        </w:rPr>
        <w:t xml:space="preserve">Кременчуцького району </w:t>
      </w:r>
      <w:r w:rsidRPr="00B904B8">
        <w:rPr>
          <w:b/>
          <w:bCs/>
          <w:szCs w:val="28"/>
          <w:lang w:val="uk-UA"/>
        </w:rPr>
        <w:t>Полтавської області</w:t>
      </w:r>
      <w:r w:rsidRPr="00B904B8">
        <w:rPr>
          <w:bCs/>
          <w:szCs w:val="28"/>
          <w:lang w:val="uk-UA"/>
        </w:rPr>
        <w:t xml:space="preserve"> </w:t>
      </w:r>
      <w:r w:rsidR="00F64576" w:rsidRPr="00B904B8">
        <w:rPr>
          <w:b/>
          <w:bCs/>
          <w:szCs w:val="28"/>
          <w:lang w:val="uk-UA"/>
        </w:rPr>
        <w:t>та виконавчого комітету</w:t>
      </w:r>
      <w:r w:rsidR="00F64576" w:rsidRPr="00B904B8">
        <w:rPr>
          <w:bCs/>
          <w:szCs w:val="28"/>
          <w:lang w:val="uk-UA"/>
        </w:rPr>
        <w:t xml:space="preserve"> </w:t>
      </w:r>
      <w:r w:rsidRPr="00B904B8">
        <w:rPr>
          <w:bCs/>
          <w:szCs w:val="28"/>
          <w:lang w:val="uk-UA"/>
        </w:rPr>
        <w:t xml:space="preserve">(структурні підрозділи: Управління міського майна): </w:t>
      </w:r>
      <w:hyperlink r:id="rId10" w:history="1">
        <w:r w:rsidRPr="00B904B8">
          <w:rPr>
            <w:rStyle w:val="a6"/>
            <w:rFonts w:eastAsiaTheme="majorEastAsia"/>
            <w:color w:val="auto"/>
          </w:rPr>
          <w:t>https</w:t>
        </w:r>
        <w:r w:rsidRPr="00B904B8">
          <w:rPr>
            <w:rStyle w:val="a6"/>
            <w:rFonts w:eastAsiaTheme="majorEastAsia"/>
            <w:color w:val="auto"/>
            <w:lang w:val="uk-UA"/>
          </w:rPr>
          <w:t>://</w:t>
        </w:r>
        <w:r w:rsidRPr="00B904B8">
          <w:rPr>
            <w:rStyle w:val="a6"/>
            <w:rFonts w:eastAsiaTheme="majorEastAsia"/>
            <w:color w:val="auto"/>
          </w:rPr>
          <w:t>kremen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gov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ua</w:t>
        </w:r>
        <w:r w:rsidRPr="00B904B8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Контакти</w:t>
      </w:r>
      <w:r w:rsidRPr="00B904B8">
        <w:rPr>
          <w:szCs w:val="28"/>
          <w:lang w:val="uk-UA"/>
        </w:rPr>
        <w:t xml:space="preserve">:  </w:t>
      </w:r>
      <w:r w:rsidR="00730A1D" w:rsidRPr="00B904B8">
        <w:rPr>
          <w:szCs w:val="28"/>
          <w:lang w:val="uk-UA"/>
        </w:rPr>
        <w:t xml:space="preserve">з 8 години до 16 години 30 хвилин у робочі дні (п’ятниця – з </w:t>
      </w:r>
      <w:r w:rsidR="007C3BCD">
        <w:rPr>
          <w:szCs w:val="28"/>
          <w:lang w:val="uk-UA"/>
        </w:rPr>
        <w:t xml:space="preserve">                   </w:t>
      </w:r>
      <w:r w:rsidR="00730A1D" w:rsidRPr="00B904B8">
        <w:rPr>
          <w:szCs w:val="28"/>
          <w:lang w:val="uk-UA"/>
        </w:rPr>
        <w:t>8 години до 15 години 30 хвилин):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proofErr w:type="spellStart"/>
      <w:r w:rsidRPr="00B904B8">
        <w:rPr>
          <w:szCs w:val="28"/>
          <w:lang w:val="uk-UA"/>
        </w:rPr>
        <w:t>Щербіна</w:t>
      </w:r>
      <w:proofErr w:type="spellEnd"/>
      <w:r w:rsidRPr="00B904B8">
        <w:rPr>
          <w:szCs w:val="28"/>
          <w:lang w:val="uk-UA"/>
        </w:rPr>
        <w:t xml:space="preserve"> Олена Олександрівна</w:t>
      </w:r>
    </w:p>
    <w:p w:rsidR="00FE1FD9" w:rsidRPr="00B904B8" w:rsidRDefault="00FE1FD9" w:rsidP="00FE1FD9">
      <w:pPr>
        <w:tabs>
          <w:tab w:val="left" w:pos="7088"/>
        </w:tabs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>(05366) 3-60-79  - з</w:t>
      </w:r>
      <w:proofErr w:type="spellStart"/>
      <w:r w:rsidRPr="00B904B8">
        <w:rPr>
          <w:szCs w:val="28"/>
        </w:rPr>
        <w:t>аступник</w:t>
      </w:r>
      <w:proofErr w:type="spellEnd"/>
      <w:r w:rsidRPr="00B904B8">
        <w:rPr>
          <w:szCs w:val="28"/>
        </w:rPr>
        <w:t xml:space="preserve"> начальника – начальник </w:t>
      </w:r>
      <w:proofErr w:type="spellStart"/>
      <w:r w:rsidRPr="00B904B8">
        <w:rPr>
          <w:szCs w:val="28"/>
        </w:rPr>
        <w:t>відділу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приватизації</w:t>
      </w:r>
      <w:proofErr w:type="spellEnd"/>
      <w:r w:rsidRPr="00B904B8">
        <w:rPr>
          <w:szCs w:val="28"/>
          <w:lang w:val="uk-UA"/>
        </w:rPr>
        <w:t xml:space="preserve"> та</w:t>
      </w:r>
      <w:r w:rsidRPr="00B904B8">
        <w:rPr>
          <w:szCs w:val="28"/>
        </w:rPr>
        <w:t xml:space="preserve"> контролю за </w:t>
      </w:r>
      <w:proofErr w:type="spellStart"/>
      <w:r w:rsidRPr="00B904B8">
        <w:rPr>
          <w:szCs w:val="28"/>
        </w:rPr>
        <w:t>рухом</w:t>
      </w:r>
      <w:proofErr w:type="spellEnd"/>
      <w:r w:rsidRPr="00B904B8">
        <w:rPr>
          <w:szCs w:val="28"/>
        </w:rPr>
        <w:t xml:space="preserve"> </w:t>
      </w:r>
      <w:r w:rsidRPr="00B904B8">
        <w:rPr>
          <w:szCs w:val="28"/>
          <w:lang w:val="uk-UA"/>
        </w:rPr>
        <w:t>к</w:t>
      </w:r>
      <w:proofErr w:type="spellStart"/>
      <w:r w:rsidRPr="00B904B8">
        <w:rPr>
          <w:szCs w:val="28"/>
        </w:rPr>
        <w:t>омунального</w:t>
      </w:r>
      <w:proofErr w:type="spellEnd"/>
      <w:r w:rsidRPr="00B904B8">
        <w:rPr>
          <w:szCs w:val="28"/>
        </w:rPr>
        <w:t xml:space="preserve"> майна </w:t>
      </w:r>
      <w:r w:rsidRPr="00B904B8">
        <w:rPr>
          <w:szCs w:val="28"/>
          <w:lang w:val="uk-UA"/>
        </w:rPr>
        <w:t xml:space="preserve">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r w:rsidR="001408E8" w:rsidRPr="00B904B8">
        <w:rPr>
          <w:szCs w:val="28"/>
          <w:lang w:val="uk-UA"/>
        </w:rPr>
        <w:t xml:space="preserve"> </w:t>
      </w:r>
      <w:r w:rsidRPr="00B904B8">
        <w:rPr>
          <w:szCs w:val="28"/>
          <w:lang w:val="uk-UA"/>
        </w:rPr>
        <w:t>Жук Тетяна Анатоліївна</w:t>
      </w:r>
    </w:p>
    <w:p w:rsidR="00436509" w:rsidRPr="00B904B8" w:rsidRDefault="00436509" w:rsidP="00FE1FD9">
      <w:pPr>
        <w:tabs>
          <w:tab w:val="left" w:pos="7088"/>
        </w:tabs>
        <w:jc w:val="both"/>
        <w:rPr>
          <w:szCs w:val="28"/>
          <w:lang w:val="uk-UA"/>
        </w:rPr>
      </w:pPr>
    </w:p>
    <w:p w:rsidR="00FE1FD9" w:rsidRPr="00B904B8" w:rsidRDefault="00FE1FD9" w:rsidP="00FE1FD9">
      <w:pPr>
        <w:tabs>
          <w:tab w:val="left" w:pos="7088"/>
        </w:tabs>
        <w:rPr>
          <w:sz w:val="10"/>
          <w:szCs w:val="10"/>
        </w:rPr>
      </w:pPr>
    </w:p>
    <w:p w:rsidR="00FE1FD9" w:rsidRPr="00B904B8" w:rsidRDefault="00FE1FD9" w:rsidP="00446B86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</w:rPr>
        <w:t xml:space="preserve">        </w:t>
      </w:r>
      <w:r w:rsidR="000A1F01" w:rsidRPr="00B904B8">
        <w:rPr>
          <w:b/>
          <w:bCs/>
          <w:szCs w:val="28"/>
          <w:lang w:val="uk-UA"/>
        </w:rPr>
        <w:t xml:space="preserve">   </w:t>
      </w:r>
      <w:r w:rsidRPr="00B904B8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D53827" w:rsidRPr="00A23586" w:rsidRDefault="00D53827" w:rsidP="00D53827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 w:rsidRPr="00AD3BFF">
        <w:rPr>
          <w:szCs w:val="28"/>
          <w:lang w:val="uk-UA"/>
        </w:rPr>
        <w:t xml:space="preserve">28.06.2023  № </w:t>
      </w:r>
      <w:r>
        <w:rPr>
          <w:szCs w:val="28"/>
          <w:lang w:val="uk-UA"/>
        </w:rPr>
        <w:t>1221</w:t>
      </w:r>
      <w:r w:rsidRPr="00A23586">
        <w:rPr>
          <w:b/>
          <w:szCs w:val="28"/>
          <w:lang w:val="uk-UA"/>
        </w:rPr>
        <w:t xml:space="preserve"> </w:t>
      </w:r>
      <w:r w:rsidRPr="00A23586">
        <w:rPr>
          <w:szCs w:val="28"/>
          <w:lang w:val="uk-UA"/>
        </w:rPr>
        <w:t xml:space="preserve">«Про поновлення процедури приватизації» (про умови продажу), затверджене </w:t>
      </w:r>
      <w:r w:rsidRPr="00AD3BFF">
        <w:rPr>
          <w:szCs w:val="28"/>
          <w:lang w:val="uk-UA"/>
        </w:rPr>
        <w:t>рішенням Кременчуцької міської ради Кременчуцького району Полтавської області від 30 червня 2023 року.</w:t>
      </w:r>
    </w:p>
    <w:p w:rsidR="00E86BF2" w:rsidRPr="00A3232B" w:rsidRDefault="00E86BF2" w:rsidP="00E86BF2">
      <w:pPr>
        <w:jc w:val="both"/>
        <w:rPr>
          <w:sz w:val="16"/>
          <w:szCs w:val="16"/>
          <w:lang w:val="uk-UA"/>
        </w:rPr>
      </w:pPr>
    </w:p>
    <w:p w:rsidR="00DB78FD" w:rsidRPr="00B904B8" w:rsidRDefault="00DB78FD" w:rsidP="00DB78FD">
      <w:pPr>
        <w:tabs>
          <w:tab w:val="left" w:pos="709"/>
        </w:tabs>
        <w:ind w:firstLine="709"/>
        <w:jc w:val="both"/>
        <w:rPr>
          <w:szCs w:val="28"/>
          <w:lang w:val="uk-UA"/>
        </w:rPr>
      </w:pPr>
    </w:p>
    <w:p w:rsidR="000A1F01" w:rsidRPr="00CA0812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Унікальний КОД, </w:t>
      </w:r>
      <w:r w:rsidRPr="00B904B8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B904B8">
        <w:rPr>
          <w:szCs w:val="28"/>
          <w:lang w:val="uk-UA"/>
        </w:rPr>
        <w:t>:</w:t>
      </w:r>
      <w:r w:rsidR="00436509" w:rsidRPr="00B904B8">
        <w:rPr>
          <w:szCs w:val="28"/>
          <w:lang w:val="uk-UA"/>
        </w:rPr>
        <w:t xml:space="preserve"> </w:t>
      </w:r>
      <w:r w:rsidR="007C3BCD">
        <w:rPr>
          <w:szCs w:val="28"/>
          <w:lang w:val="uk-UA"/>
        </w:rPr>
        <w:t xml:space="preserve"> </w:t>
      </w:r>
      <w:r w:rsidR="00322BF9" w:rsidRPr="00CA0812">
        <w:rPr>
          <w:b/>
          <w:bCs/>
          <w:shd w:val="clear" w:color="auto" w:fill="E8F0FE"/>
        </w:rPr>
        <w:t>RAS</w:t>
      </w:r>
      <w:r w:rsidR="00322BF9" w:rsidRPr="00CA0812">
        <w:rPr>
          <w:b/>
          <w:bCs/>
          <w:shd w:val="clear" w:color="auto" w:fill="E8F0FE"/>
          <w:lang w:val="uk-UA"/>
        </w:rPr>
        <w:t>001-</w:t>
      </w:r>
      <w:r w:rsidR="00322BF9" w:rsidRPr="00CA0812">
        <w:rPr>
          <w:b/>
          <w:bCs/>
          <w:shd w:val="clear" w:color="auto" w:fill="E8F0FE"/>
        </w:rPr>
        <w:t>UA</w:t>
      </w:r>
      <w:r w:rsidR="00322BF9" w:rsidRPr="00CA0812">
        <w:rPr>
          <w:b/>
          <w:bCs/>
          <w:shd w:val="clear" w:color="auto" w:fill="E8F0FE"/>
          <w:lang w:val="uk-UA"/>
        </w:rPr>
        <w:t>-20221214-44148</w:t>
      </w:r>
    </w:p>
    <w:p w:rsidR="00BF3AF8" w:rsidRPr="00BA3271" w:rsidRDefault="00BF3AF8" w:rsidP="00BF3AF8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>Період між аукціоном з умовами, аукціоном із зниженням стартової ціни (на 50%) та аукціоном за методом покрокового зниження ціни та подальшого подання цінових пропозицій (в т.ч. повторним аукціоном):</w:t>
      </w:r>
      <w:r w:rsidR="007C3BCD">
        <w:rPr>
          <w:b/>
          <w:bCs/>
          <w:color w:val="000000" w:themeColor="text1"/>
          <w:szCs w:val="28"/>
          <w:lang w:val="uk-UA"/>
        </w:rPr>
        <w:t xml:space="preserve">            </w:t>
      </w:r>
      <w:r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робочих днів від дати оголошення аукціону електронною торговою системою.</w:t>
      </w:r>
    </w:p>
    <w:p w:rsidR="00FE1FD9" w:rsidRPr="00B904B8" w:rsidRDefault="0047029A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Крок аукціону на аукціоні </w:t>
      </w:r>
      <w:r w:rsidR="00FE1FD9" w:rsidRPr="00B904B8">
        <w:rPr>
          <w:b/>
          <w:bCs/>
          <w:szCs w:val="28"/>
          <w:lang w:val="uk-UA"/>
        </w:rPr>
        <w:t>з умов</w:t>
      </w:r>
      <w:r w:rsidRPr="00B904B8">
        <w:rPr>
          <w:b/>
          <w:bCs/>
          <w:szCs w:val="28"/>
          <w:lang w:val="uk-UA"/>
        </w:rPr>
        <w:t>ами</w:t>
      </w:r>
      <w:r w:rsidR="00FE1FD9" w:rsidRPr="00B904B8">
        <w:rPr>
          <w:b/>
          <w:bCs/>
          <w:szCs w:val="28"/>
          <w:lang w:val="uk-UA"/>
        </w:rPr>
        <w:t xml:space="preserve">: </w:t>
      </w:r>
      <w:r w:rsidR="009F7AF5">
        <w:rPr>
          <w:b/>
          <w:bCs/>
          <w:szCs w:val="28"/>
          <w:lang w:val="uk-UA"/>
        </w:rPr>
        <w:t>845</w:t>
      </w:r>
      <w:r w:rsidR="00FE1FD9" w:rsidRPr="00B904B8">
        <w:rPr>
          <w:bCs/>
          <w:szCs w:val="28"/>
          <w:lang w:val="uk-UA"/>
        </w:rPr>
        <w:t xml:space="preserve"> (</w:t>
      </w:r>
      <w:r w:rsidR="009F7AF5">
        <w:rPr>
          <w:bCs/>
          <w:szCs w:val="28"/>
          <w:lang w:val="uk-UA"/>
        </w:rPr>
        <w:t>вісімсот</w:t>
      </w:r>
      <w:r w:rsidR="001408E8" w:rsidRPr="00B904B8">
        <w:rPr>
          <w:bCs/>
          <w:szCs w:val="28"/>
          <w:lang w:val="uk-UA"/>
        </w:rPr>
        <w:t xml:space="preserve"> </w:t>
      </w:r>
      <w:r w:rsidR="009F7AF5">
        <w:rPr>
          <w:bCs/>
          <w:szCs w:val="28"/>
          <w:lang w:val="uk-UA"/>
        </w:rPr>
        <w:t xml:space="preserve">сорок </w:t>
      </w:r>
      <w:r w:rsidR="00B83247" w:rsidRPr="00B904B8">
        <w:rPr>
          <w:bCs/>
          <w:szCs w:val="28"/>
          <w:lang w:val="uk-UA"/>
        </w:rPr>
        <w:t>п’ят</w:t>
      </w:r>
      <w:r w:rsidR="009F7AF5">
        <w:rPr>
          <w:bCs/>
          <w:szCs w:val="28"/>
          <w:lang w:val="uk-UA"/>
        </w:rPr>
        <w:t>ь</w:t>
      </w:r>
      <w:r w:rsidR="00FE1FD9" w:rsidRPr="00B904B8">
        <w:rPr>
          <w:bCs/>
          <w:szCs w:val="28"/>
          <w:lang w:val="uk-UA"/>
        </w:rPr>
        <w:t>)</w:t>
      </w:r>
      <w:r w:rsidR="00446B86" w:rsidRPr="00B904B8">
        <w:rPr>
          <w:szCs w:val="28"/>
          <w:lang w:val="uk-UA"/>
        </w:rPr>
        <w:t xml:space="preserve"> грив</w:t>
      </w:r>
      <w:r w:rsidR="009F7AF5">
        <w:rPr>
          <w:szCs w:val="28"/>
          <w:lang w:val="uk-UA"/>
        </w:rPr>
        <w:t>е</w:t>
      </w:r>
      <w:r w:rsidR="001408E8" w:rsidRPr="00B904B8">
        <w:rPr>
          <w:szCs w:val="28"/>
          <w:lang w:val="uk-UA"/>
        </w:rPr>
        <w:t>н</w:t>
      </w:r>
      <w:r w:rsidR="009F7AF5">
        <w:rPr>
          <w:szCs w:val="28"/>
          <w:lang w:val="uk-UA"/>
        </w:rPr>
        <w:t>ь</w:t>
      </w:r>
      <w:r w:rsidR="001408E8" w:rsidRPr="00B904B8">
        <w:rPr>
          <w:szCs w:val="28"/>
          <w:lang w:val="uk-UA"/>
        </w:rPr>
        <w:t xml:space="preserve"> </w:t>
      </w:r>
      <w:r w:rsidR="009F7AF5">
        <w:rPr>
          <w:szCs w:val="28"/>
          <w:lang w:val="uk-UA"/>
        </w:rPr>
        <w:t>00</w:t>
      </w:r>
      <w:r w:rsidR="00446B86" w:rsidRPr="00B904B8">
        <w:rPr>
          <w:szCs w:val="28"/>
          <w:lang w:val="uk-UA"/>
        </w:rPr>
        <w:t xml:space="preserve"> копійок</w:t>
      </w:r>
      <w:r w:rsidR="00FE1FD9" w:rsidRPr="00B904B8">
        <w:rPr>
          <w:szCs w:val="28"/>
          <w:lang w:val="uk-UA"/>
        </w:rPr>
        <w:t xml:space="preserve">  (1% від стартової ціни аукціону)</w:t>
      </w:r>
    </w:p>
    <w:p w:rsidR="00FE1FD9" w:rsidRPr="00B87533" w:rsidRDefault="00FE1FD9" w:rsidP="00FE1FD9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lastRenderedPageBreak/>
        <w:t xml:space="preserve">Крок аукціону на аукціоні із зниженням стартової ціни: </w:t>
      </w:r>
      <w:r w:rsidR="00D041FD" w:rsidRPr="00D041FD">
        <w:rPr>
          <w:b/>
          <w:bCs/>
          <w:szCs w:val="28"/>
          <w:lang w:val="uk-UA"/>
        </w:rPr>
        <w:t>4</w:t>
      </w:r>
      <w:r w:rsidR="001408E8" w:rsidRPr="00D041FD">
        <w:rPr>
          <w:b/>
          <w:bCs/>
          <w:szCs w:val="28"/>
          <w:lang w:val="uk-UA"/>
        </w:rPr>
        <w:t>2</w:t>
      </w:r>
      <w:r w:rsidR="00B83247" w:rsidRPr="00D041FD">
        <w:rPr>
          <w:b/>
          <w:bCs/>
          <w:szCs w:val="28"/>
          <w:lang w:val="uk-UA"/>
        </w:rPr>
        <w:t>2</w:t>
      </w:r>
      <w:r w:rsidRPr="00D041FD">
        <w:rPr>
          <w:b/>
          <w:bCs/>
          <w:szCs w:val="28"/>
          <w:lang w:val="uk-UA"/>
        </w:rPr>
        <w:t xml:space="preserve"> </w:t>
      </w:r>
      <w:r w:rsidRPr="00B87533">
        <w:rPr>
          <w:bCs/>
          <w:szCs w:val="28"/>
          <w:lang w:val="uk-UA"/>
        </w:rPr>
        <w:t>(</w:t>
      </w:r>
      <w:r w:rsidR="00817C48">
        <w:rPr>
          <w:bCs/>
          <w:szCs w:val="28"/>
          <w:lang w:val="uk-UA"/>
        </w:rPr>
        <w:t>чотириста</w:t>
      </w:r>
      <w:r w:rsidR="001408E8" w:rsidRPr="00B87533">
        <w:rPr>
          <w:bCs/>
          <w:szCs w:val="28"/>
          <w:lang w:val="uk-UA"/>
        </w:rPr>
        <w:t xml:space="preserve"> </w:t>
      </w:r>
      <w:r w:rsidR="00B83247" w:rsidRPr="00B87533">
        <w:rPr>
          <w:bCs/>
          <w:szCs w:val="28"/>
          <w:lang w:val="uk-UA"/>
        </w:rPr>
        <w:t xml:space="preserve">двадцять </w:t>
      </w:r>
      <w:r w:rsidR="00817C48">
        <w:rPr>
          <w:bCs/>
          <w:szCs w:val="28"/>
          <w:lang w:val="uk-UA"/>
        </w:rPr>
        <w:t>дві</w:t>
      </w:r>
      <w:r w:rsidR="00B83247" w:rsidRPr="00B87533">
        <w:rPr>
          <w:bCs/>
          <w:szCs w:val="28"/>
          <w:lang w:val="uk-UA"/>
        </w:rPr>
        <w:t xml:space="preserve">) </w:t>
      </w:r>
      <w:r w:rsidR="00446B86" w:rsidRPr="00B87533">
        <w:rPr>
          <w:szCs w:val="28"/>
          <w:lang w:val="uk-UA"/>
        </w:rPr>
        <w:t>грив</w:t>
      </w:r>
      <w:r w:rsidR="00B83247" w:rsidRPr="00B87533">
        <w:rPr>
          <w:szCs w:val="28"/>
          <w:lang w:val="uk-UA"/>
        </w:rPr>
        <w:t>н</w:t>
      </w:r>
      <w:r w:rsidR="00817C48">
        <w:rPr>
          <w:szCs w:val="28"/>
          <w:lang w:val="uk-UA"/>
        </w:rPr>
        <w:t>і</w:t>
      </w:r>
      <w:r w:rsidRPr="00B87533">
        <w:rPr>
          <w:szCs w:val="28"/>
          <w:lang w:val="uk-UA"/>
        </w:rPr>
        <w:t xml:space="preserve"> </w:t>
      </w:r>
      <w:r w:rsidR="00D041FD" w:rsidRPr="00D041FD">
        <w:rPr>
          <w:b/>
          <w:szCs w:val="28"/>
          <w:lang w:val="uk-UA"/>
        </w:rPr>
        <w:t>50</w:t>
      </w:r>
      <w:r w:rsidR="00446B86" w:rsidRPr="00B87533">
        <w:rPr>
          <w:szCs w:val="28"/>
          <w:lang w:val="uk-UA"/>
        </w:rPr>
        <w:t xml:space="preserve"> копійок</w:t>
      </w:r>
      <w:r w:rsidRPr="00B87533">
        <w:rPr>
          <w:szCs w:val="28"/>
          <w:lang w:val="uk-UA"/>
        </w:rPr>
        <w:t xml:space="preserve">  (1% від стартової ціни аукціону)</w:t>
      </w:r>
    </w:p>
    <w:p w:rsidR="003A51AC" w:rsidRPr="00B87533" w:rsidRDefault="00FE1FD9" w:rsidP="003A51AC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DB78FD" w:rsidRPr="00B87533">
        <w:rPr>
          <w:b/>
          <w:bCs/>
          <w:szCs w:val="28"/>
          <w:lang w:val="uk-UA"/>
        </w:rPr>
        <w:t xml:space="preserve"> (в т.ч. повторному аукціоні)</w:t>
      </w:r>
      <w:r w:rsidRPr="00B87533">
        <w:rPr>
          <w:b/>
          <w:bCs/>
          <w:szCs w:val="28"/>
          <w:lang w:val="uk-UA"/>
        </w:rPr>
        <w:t xml:space="preserve">: </w:t>
      </w:r>
      <w:r w:rsidR="00DB78FD" w:rsidRPr="00B87533">
        <w:rPr>
          <w:b/>
          <w:bCs/>
          <w:szCs w:val="28"/>
          <w:lang w:val="uk-UA"/>
        </w:rPr>
        <w:t xml:space="preserve">             </w:t>
      </w:r>
      <w:r w:rsidR="003A51AC" w:rsidRPr="00D041FD">
        <w:rPr>
          <w:b/>
          <w:bCs/>
          <w:szCs w:val="28"/>
          <w:lang w:val="uk-UA"/>
        </w:rPr>
        <w:t xml:space="preserve">422 </w:t>
      </w:r>
      <w:r w:rsidR="003A51AC" w:rsidRPr="00B87533">
        <w:rPr>
          <w:bCs/>
          <w:szCs w:val="28"/>
          <w:lang w:val="uk-UA"/>
        </w:rPr>
        <w:t>(</w:t>
      </w:r>
      <w:r w:rsidR="003A51AC">
        <w:rPr>
          <w:bCs/>
          <w:szCs w:val="28"/>
          <w:lang w:val="uk-UA"/>
        </w:rPr>
        <w:t>чотириста</w:t>
      </w:r>
      <w:r w:rsidR="003A51AC" w:rsidRPr="00B87533">
        <w:rPr>
          <w:bCs/>
          <w:szCs w:val="28"/>
          <w:lang w:val="uk-UA"/>
        </w:rPr>
        <w:t xml:space="preserve"> двадцять </w:t>
      </w:r>
      <w:r w:rsidR="003A51AC">
        <w:rPr>
          <w:bCs/>
          <w:szCs w:val="28"/>
          <w:lang w:val="uk-UA"/>
        </w:rPr>
        <w:t>дві</w:t>
      </w:r>
      <w:r w:rsidR="003A51AC" w:rsidRPr="00B87533">
        <w:rPr>
          <w:bCs/>
          <w:szCs w:val="28"/>
          <w:lang w:val="uk-UA"/>
        </w:rPr>
        <w:t xml:space="preserve">) </w:t>
      </w:r>
      <w:r w:rsidR="003A51AC" w:rsidRPr="00B87533">
        <w:rPr>
          <w:szCs w:val="28"/>
          <w:lang w:val="uk-UA"/>
        </w:rPr>
        <w:t>гривн</w:t>
      </w:r>
      <w:r w:rsidR="003A51AC">
        <w:rPr>
          <w:szCs w:val="28"/>
          <w:lang w:val="uk-UA"/>
        </w:rPr>
        <w:t>і</w:t>
      </w:r>
      <w:r w:rsidR="003A51AC" w:rsidRPr="00B87533">
        <w:rPr>
          <w:szCs w:val="28"/>
          <w:lang w:val="uk-UA"/>
        </w:rPr>
        <w:t xml:space="preserve"> </w:t>
      </w:r>
      <w:r w:rsidR="003A51AC" w:rsidRPr="00D041FD">
        <w:rPr>
          <w:b/>
          <w:szCs w:val="28"/>
          <w:lang w:val="uk-UA"/>
        </w:rPr>
        <w:t>50</w:t>
      </w:r>
      <w:r w:rsidR="003A51AC" w:rsidRPr="00B87533">
        <w:rPr>
          <w:szCs w:val="28"/>
          <w:lang w:val="uk-UA"/>
        </w:rPr>
        <w:t xml:space="preserve"> копійок  (1% від стартової ціни аукціону)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</w:t>
      </w:r>
      <w:r w:rsidR="007C3BCD" w:rsidRPr="00B87533">
        <w:rPr>
          <w:szCs w:val="28"/>
          <w:lang w:val="uk-UA"/>
        </w:rPr>
        <w:t>1</w:t>
      </w:r>
      <w:r w:rsidR="00DB78FD" w:rsidRPr="00B87533">
        <w:rPr>
          <w:szCs w:val="28"/>
          <w:lang w:val="uk-UA"/>
        </w:rPr>
        <w:t>0</w:t>
      </w:r>
      <w:r w:rsidRPr="00B87533">
        <w:rPr>
          <w:szCs w:val="28"/>
          <w:lang w:val="uk-UA"/>
        </w:rPr>
        <w:t xml:space="preserve"> кроків</w:t>
      </w:r>
      <w:r w:rsidRPr="00B904B8">
        <w:rPr>
          <w:szCs w:val="28"/>
          <w:lang w:val="uk-UA"/>
        </w:rPr>
        <w:t>.</w:t>
      </w:r>
    </w:p>
    <w:p w:rsidR="00FE1FD9" w:rsidRPr="00B904B8" w:rsidRDefault="00ED61AC" w:rsidP="00FE1FD9">
      <w:pPr>
        <w:spacing w:after="150"/>
        <w:jc w:val="both"/>
        <w:rPr>
          <w:szCs w:val="28"/>
        </w:rPr>
      </w:pPr>
      <w:r w:rsidRPr="00B904B8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сторінку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адміністратора, на якій наводяться посилання </w:t>
      </w:r>
      <w:r w:rsidRPr="00B904B8">
        <w:rPr>
          <w:b/>
          <w:bCs/>
          <w:szCs w:val="28"/>
          <w:lang w:val="uk-UA"/>
        </w:rPr>
        <w:t xml:space="preserve">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сторінки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B904B8">
        <w:rPr>
          <w:szCs w:val="28"/>
          <w:lang w:val="uk-UA"/>
        </w:rPr>
        <w:t xml:space="preserve"> </w:t>
      </w:r>
      <w:hyperlink r:id="rId11" w:history="1">
        <w:r w:rsidR="00996072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E1FD9" w:rsidRPr="00B904B8" w:rsidRDefault="00FE1FD9" w:rsidP="00446B8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t xml:space="preserve">        </w:t>
      </w:r>
      <w:r w:rsidR="00446B86" w:rsidRPr="00B904B8">
        <w:rPr>
          <w:lang w:val="uk-UA"/>
        </w:rPr>
        <w:t xml:space="preserve">   </w:t>
      </w:r>
      <w:hyperlink r:id="rId12" w:history="1"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E1FD9" w:rsidRPr="00B904B8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B904B8">
        <w:rPr>
          <w:szCs w:val="28"/>
        </w:rPr>
        <w:t>Фізичними</w:t>
      </w:r>
      <w:proofErr w:type="spellEnd"/>
      <w:r w:rsidRPr="00B904B8">
        <w:rPr>
          <w:szCs w:val="28"/>
        </w:rPr>
        <w:t xml:space="preserve"> та </w:t>
      </w:r>
      <w:proofErr w:type="spellStart"/>
      <w:r w:rsidRPr="00B904B8">
        <w:rPr>
          <w:szCs w:val="28"/>
        </w:rPr>
        <w:t>юридичними</w:t>
      </w:r>
      <w:proofErr w:type="spellEnd"/>
      <w:r w:rsidRPr="00B904B8">
        <w:rPr>
          <w:szCs w:val="28"/>
        </w:rPr>
        <w:t xml:space="preserve"> особами, </w:t>
      </w:r>
      <w:proofErr w:type="spellStart"/>
      <w:r w:rsidRPr="00B904B8">
        <w:rPr>
          <w:szCs w:val="28"/>
        </w:rPr>
        <w:t>які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бажають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взяти</w:t>
      </w:r>
      <w:proofErr w:type="spellEnd"/>
      <w:r w:rsidRPr="00B904B8">
        <w:rPr>
          <w:szCs w:val="28"/>
        </w:rPr>
        <w:t xml:space="preserve"> участь в </w:t>
      </w:r>
      <w:proofErr w:type="spellStart"/>
      <w:r w:rsidRPr="00B904B8">
        <w:rPr>
          <w:szCs w:val="28"/>
        </w:rPr>
        <w:t>електронному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аукціоні</w:t>
      </w:r>
      <w:proofErr w:type="spellEnd"/>
      <w:r w:rsidRPr="00B904B8">
        <w:rPr>
          <w:szCs w:val="28"/>
        </w:rPr>
        <w:t xml:space="preserve">, </w:t>
      </w:r>
      <w:proofErr w:type="gramStart"/>
      <w:r w:rsidRPr="00B904B8">
        <w:rPr>
          <w:szCs w:val="28"/>
        </w:rPr>
        <w:t>до</w:t>
      </w:r>
      <w:proofErr w:type="gramEnd"/>
      <w:r w:rsidRPr="00B904B8">
        <w:rPr>
          <w:szCs w:val="28"/>
        </w:rPr>
        <w:t xml:space="preserve"> заяви </w:t>
      </w:r>
      <w:r w:rsidRPr="00B904B8">
        <w:rPr>
          <w:szCs w:val="28"/>
          <w:lang w:eastAsia="uk-UA"/>
        </w:rPr>
        <w:t xml:space="preserve"> на участь у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об’єкта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малої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подаються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такі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документи</w:t>
      </w:r>
      <w:proofErr w:type="spell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 w:rsidRPr="00B904B8">
        <w:rPr>
          <w:szCs w:val="28"/>
          <w:lang w:eastAsia="uk-UA"/>
        </w:rPr>
        <w:t xml:space="preserve">1)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паспорта </w:t>
      </w:r>
      <w:proofErr w:type="spellStart"/>
      <w:r w:rsidRPr="00B904B8">
        <w:rPr>
          <w:szCs w:val="28"/>
          <w:lang w:eastAsia="uk-UA"/>
        </w:rPr>
        <w:t>громадянина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 w:rsidRPr="00B904B8">
        <w:rPr>
          <w:szCs w:val="28"/>
          <w:lang w:eastAsia="uk-UA"/>
        </w:rPr>
        <w:t xml:space="preserve">2) для </w:t>
      </w:r>
      <w:proofErr w:type="spellStart"/>
      <w:r w:rsidRPr="00B904B8">
        <w:rPr>
          <w:szCs w:val="28"/>
          <w:lang w:eastAsia="uk-UA"/>
        </w:rPr>
        <w:t>іноземних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документа,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посвідчує</w:t>
      </w:r>
      <w:proofErr w:type="spellEnd"/>
      <w:r w:rsidRPr="00B904B8">
        <w:rPr>
          <w:szCs w:val="28"/>
          <w:lang w:eastAsia="uk-UA"/>
        </w:rPr>
        <w:t xml:space="preserve"> особу;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 w:rsidRPr="00B904B8">
        <w:rPr>
          <w:szCs w:val="28"/>
          <w:lang w:eastAsia="uk-UA"/>
        </w:rPr>
        <w:t xml:space="preserve">3)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Єдиного</w:t>
      </w:r>
      <w:proofErr w:type="spellEnd"/>
      <w:r w:rsidRPr="00B904B8">
        <w:rPr>
          <w:szCs w:val="28"/>
          <w:lang w:eastAsia="uk-UA"/>
        </w:rPr>
        <w:t xml:space="preserve"> державного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ідприємців</w:t>
      </w:r>
      <w:proofErr w:type="spellEnd"/>
      <w:r w:rsidRPr="00B904B8">
        <w:rPr>
          <w:szCs w:val="28"/>
          <w:lang w:eastAsia="uk-UA"/>
        </w:rPr>
        <w:t xml:space="preserve"> та </w:t>
      </w:r>
      <w:proofErr w:type="spellStart"/>
      <w:r w:rsidRPr="00B904B8">
        <w:rPr>
          <w:szCs w:val="28"/>
          <w:lang w:eastAsia="uk-UA"/>
        </w:rPr>
        <w:t>громадських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формувань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резидентів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 w:rsidRPr="00B904B8">
        <w:rPr>
          <w:szCs w:val="28"/>
          <w:lang w:eastAsia="uk-UA"/>
        </w:rPr>
        <w:t xml:space="preserve">- документ про </w:t>
      </w:r>
      <w:proofErr w:type="spellStart"/>
      <w:r w:rsidRPr="00B904B8">
        <w:rPr>
          <w:szCs w:val="28"/>
          <w:lang w:eastAsia="uk-UA"/>
        </w:rPr>
        <w:t>реєстрацію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державі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її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місцезнаходження</w:t>
      </w:r>
      <w:proofErr w:type="spellEnd"/>
      <w:r w:rsidRPr="00B904B8">
        <w:rPr>
          <w:szCs w:val="28"/>
          <w:lang w:eastAsia="uk-UA"/>
        </w:rPr>
        <w:t xml:space="preserve"> (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торговельного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банківського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судового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тощо</w:t>
      </w:r>
      <w:proofErr w:type="spellEnd"/>
      <w:r w:rsidRPr="00B904B8">
        <w:rPr>
          <w:szCs w:val="28"/>
          <w:lang w:eastAsia="uk-UA"/>
        </w:rPr>
        <w:t xml:space="preserve">), </w:t>
      </w:r>
      <w:proofErr w:type="spellStart"/>
      <w:r w:rsidRPr="00B904B8">
        <w:rPr>
          <w:szCs w:val="28"/>
          <w:lang w:eastAsia="uk-UA"/>
        </w:rPr>
        <w:t>засвідчений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згідно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законодавством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держави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видачі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перекладений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українською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мовою</w:t>
      </w:r>
      <w:proofErr w:type="spellEnd"/>
      <w:r w:rsidRPr="00B904B8">
        <w:rPr>
          <w:szCs w:val="28"/>
          <w:lang w:eastAsia="uk-UA"/>
        </w:rPr>
        <w:t xml:space="preserve">,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нерезиденті</w:t>
      </w:r>
      <w:proofErr w:type="gramStart"/>
      <w:r w:rsidRPr="00B904B8">
        <w:rPr>
          <w:szCs w:val="28"/>
          <w:lang w:eastAsia="uk-UA"/>
        </w:rPr>
        <w:t>в</w:t>
      </w:r>
      <w:proofErr w:type="spellEnd"/>
      <w:proofErr w:type="gram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</w:t>
      </w:r>
      <w:proofErr w:type="gramStart"/>
      <w:r w:rsidRPr="00B904B8">
        <w:rPr>
          <w:szCs w:val="28"/>
          <w:lang w:eastAsia="uk-UA"/>
        </w:rPr>
        <w:t>про</w:t>
      </w:r>
      <w:proofErr w:type="gram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. </w:t>
      </w:r>
      <w:proofErr w:type="spellStart"/>
      <w:r w:rsidRPr="00B904B8">
        <w:rPr>
          <w:szCs w:val="28"/>
          <w:lang w:eastAsia="uk-UA"/>
        </w:rPr>
        <w:t>Якщо</w:t>
      </w:r>
      <w:proofErr w:type="spellEnd"/>
      <w:r w:rsidRPr="00B904B8">
        <w:rPr>
          <w:szCs w:val="28"/>
          <w:lang w:eastAsia="uk-UA"/>
        </w:rPr>
        <w:t xml:space="preserve"> особа не </w:t>
      </w:r>
      <w:proofErr w:type="spellStart"/>
      <w:r w:rsidRPr="00B904B8">
        <w:rPr>
          <w:szCs w:val="28"/>
          <w:lang w:eastAsia="uk-UA"/>
        </w:rPr>
        <w:t>має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зазначається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про </w:t>
      </w:r>
      <w:proofErr w:type="spellStart"/>
      <w:r w:rsidRPr="00B904B8">
        <w:rPr>
          <w:szCs w:val="28"/>
          <w:lang w:eastAsia="uk-UA"/>
        </w:rPr>
        <w:t>відсутність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</w:t>
      </w:r>
      <w:proofErr w:type="spellEnd"/>
      <w:r w:rsidRPr="00B904B8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</w:t>
      </w:r>
      <w:proofErr w:type="gramEnd"/>
      <w:r w:rsidRPr="00B904B8">
        <w:rPr>
          <w:szCs w:val="28"/>
          <w:lang w:eastAsia="uk-UA"/>
        </w:rPr>
        <w:t>ідсутності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остання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р</w:t>
      </w:r>
      <w:proofErr w:type="gramEnd"/>
      <w:r w:rsidRPr="00B904B8">
        <w:rPr>
          <w:szCs w:val="28"/>
          <w:lang w:eastAsia="uk-UA"/>
        </w:rPr>
        <w:t>ічна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квартальна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фінансова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звітність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B904B8">
        <w:rPr>
          <w:szCs w:val="28"/>
          <w:lang w:eastAsia="uk-UA"/>
        </w:rPr>
        <w:t xml:space="preserve">4)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реєстраційного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, а </w:t>
      </w:r>
      <w:proofErr w:type="spellStart"/>
      <w:r w:rsidRPr="00B904B8">
        <w:rPr>
          <w:szCs w:val="28"/>
          <w:lang w:eastAsia="uk-UA"/>
        </w:rPr>
        <w:t>також</w:t>
      </w:r>
      <w:proofErr w:type="spellEnd"/>
      <w:r w:rsidRPr="00B904B8">
        <w:rPr>
          <w:szCs w:val="28"/>
          <w:lang w:eastAsia="uk-UA"/>
        </w:rPr>
        <w:t xml:space="preserve">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гарантійного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рахунка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відкритого</w:t>
      </w:r>
      <w:proofErr w:type="spellEnd"/>
      <w:r w:rsidRPr="00B904B8">
        <w:rPr>
          <w:szCs w:val="28"/>
          <w:lang w:eastAsia="uk-UA"/>
        </w:rPr>
        <w:t xml:space="preserve"> в </w:t>
      </w:r>
      <w:proofErr w:type="spellStart"/>
      <w:r w:rsidRPr="00B904B8">
        <w:rPr>
          <w:szCs w:val="28"/>
          <w:lang w:eastAsia="uk-UA"/>
        </w:rPr>
        <w:t>українському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іноземному</w:t>
      </w:r>
      <w:proofErr w:type="spellEnd"/>
      <w:r w:rsidRPr="00B904B8">
        <w:rPr>
          <w:szCs w:val="28"/>
          <w:lang w:eastAsia="uk-UA"/>
        </w:rPr>
        <w:t xml:space="preserve"> банку (</w:t>
      </w:r>
      <w:proofErr w:type="spellStart"/>
      <w:r w:rsidRPr="00B904B8">
        <w:rPr>
          <w:szCs w:val="28"/>
          <w:lang w:eastAsia="uk-UA"/>
        </w:rPr>
        <w:t>крім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банків</w:t>
      </w:r>
      <w:proofErr w:type="spellEnd"/>
      <w:r w:rsidRPr="00B904B8">
        <w:rPr>
          <w:szCs w:val="28"/>
          <w:lang w:eastAsia="uk-UA"/>
        </w:rPr>
        <w:t xml:space="preserve"> держав, </w:t>
      </w:r>
      <w:proofErr w:type="spellStart"/>
      <w:r w:rsidRPr="00B904B8">
        <w:rPr>
          <w:szCs w:val="28"/>
          <w:lang w:eastAsia="uk-UA"/>
        </w:rPr>
        <w:t>внесених</w:t>
      </w:r>
      <w:proofErr w:type="spellEnd"/>
      <w:r w:rsidRPr="00B904B8">
        <w:rPr>
          <w:szCs w:val="28"/>
          <w:lang w:eastAsia="uk-UA"/>
        </w:rPr>
        <w:t xml:space="preserve"> FATF до списку держав,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не </w:t>
      </w:r>
      <w:proofErr w:type="spellStart"/>
      <w:r w:rsidRPr="00B904B8">
        <w:rPr>
          <w:szCs w:val="28"/>
          <w:lang w:eastAsia="uk-UA"/>
        </w:rPr>
        <w:t>співпрацюють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сфері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протидії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відмиванню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доходів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одержаних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злочинним</w:t>
      </w:r>
      <w:proofErr w:type="spellEnd"/>
      <w:r w:rsidRPr="00B904B8">
        <w:rPr>
          <w:szCs w:val="28"/>
          <w:lang w:eastAsia="uk-UA"/>
        </w:rPr>
        <w:t xml:space="preserve"> шляхом), на </w:t>
      </w:r>
      <w:proofErr w:type="spellStart"/>
      <w:r w:rsidRPr="00B904B8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B904B8">
        <w:rPr>
          <w:szCs w:val="28"/>
          <w:shd w:val="clear" w:color="auto" w:fill="FFFFFF"/>
        </w:rPr>
        <w:t xml:space="preserve"> оператора </w:t>
      </w:r>
      <w:proofErr w:type="spellStart"/>
      <w:r w:rsidRPr="00B904B8">
        <w:rPr>
          <w:szCs w:val="28"/>
          <w:shd w:val="clear" w:color="auto" w:fill="FFFFFF"/>
        </w:rPr>
        <w:t>електронного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майданчика</w:t>
      </w:r>
      <w:proofErr w:type="spellEnd"/>
      <w:r w:rsidRPr="00B904B8">
        <w:rPr>
          <w:szCs w:val="28"/>
          <w:shd w:val="clear" w:color="auto" w:fill="FFFFFF"/>
        </w:rPr>
        <w:t xml:space="preserve">, через </w:t>
      </w:r>
      <w:proofErr w:type="spellStart"/>
      <w:r w:rsidRPr="00B904B8">
        <w:rPr>
          <w:szCs w:val="28"/>
          <w:shd w:val="clear" w:color="auto" w:fill="FFFFFF"/>
        </w:rPr>
        <w:t>який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B904B8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заява</w:t>
      </w:r>
      <w:proofErr w:type="spellEnd"/>
      <w:r w:rsidRPr="00B904B8">
        <w:rPr>
          <w:szCs w:val="28"/>
          <w:shd w:val="clear" w:color="auto" w:fill="FFFFFF"/>
        </w:rPr>
        <w:t xml:space="preserve"> на участь у </w:t>
      </w:r>
      <w:proofErr w:type="spellStart"/>
      <w:r w:rsidRPr="00B904B8">
        <w:rPr>
          <w:szCs w:val="28"/>
          <w:shd w:val="clear" w:color="auto" w:fill="FFFFFF"/>
        </w:rPr>
        <w:t>приватизації</w:t>
      </w:r>
      <w:proofErr w:type="spellEnd"/>
      <w:r w:rsidRPr="00B904B8">
        <w:rPr>
          <w:szCs w:val="28"/>
          <w:shd w:val="clear" w:color="auto" w:fill="FFFFFF"/>
        </w:rPr>
        <w:t xml:space="preserve">. </w:t>
      </w:r>
    </w:p>
    <w:p w:rsidR="00436509" w:rsidRPr="00B904B8" w:rsidRDefault="00FE1FD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eastAsia="uk-UA"/>
        </w:rPr>
        <w:t xml:space="preserve">5) </w:t>
      </w:r>
      <w:proofErr w:type="spellStart"/>
      <w:r w:rsidRPr="00B904B8">
        <w:rPr>
          <w:szCs w:val="28"/>
          <w:lang w:eastAsia="uk-UA"/>
        </w:rPr>
        <w:t>письмова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згода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довільної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щодо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взяття</w:t>
      </w:r>
      <w:proofErr w:type="spellEnd"/>
      <w:r w:rsidRPr="00B904B8">
        <w:rPr>
          <w:szCs w:val="28"/>
          <w:lang w:eastAsia="uk-UA"/>
        </w:rPr>
        <w:t xml:space="preserve"> на себе </w:t>
      </w:r>
      <w:proofErr w:type="spellStart"/>
      <w:r w:rsidRPr="00B904B8">
        <w:rPr>
          <w:szCs w:val="28"/>
          <w:lang w:eastAsia="uk-UA"/>
        </w:rPr>
        <w:t>зобов’язань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визначених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умовами</w:t>
      </w:r>
      <w:proofErr w:type="spellEnd"/>
      <w:r w:rsidRPr="00B904B8">
        <w:rPr>
          <w:szCs w:val="28"/>
          <w:lang w:eastAsia="uk-UA"/>
        </w:rPr>
        <w:t xml:space="preserve"> продажу</w:t>
      </w:r>
      <w:r w:rsidR="00436509" w:rsidRPr="00B904B8">
        <w:rPr>
          <w:szCs w:val="28"/>
          <w:lang w:val="uk-UA" w:eastAsia="uk-UA"/>
        </w:rPr>
        <w:t xml:space="preserve">; 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6) заява про ознайомлення з об’єктом;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 xml:space="preserve">7) довідка про те, що учасник не підпадає під обмеження статті 8 Закону </w:t>
      </w:r>
      <w:r w:rsidRPr="00B904B8">
        <w:rPr>
          <w:szCs w:val="28"/>
          <w:lang w:val="uk-UA" w:eastAsia="uk-UA"/>
        </w:rPr>
        <w:lastRenderedPageBreak/>
        <w:t>України «Про приватизацію державного і комунального майна».</w:t>
      </w:r>
    </w:p>
    <w:p w:rsidR="00FE1FD9" w:rsidRPr="00B904B8" w:rsidRDefault="00FE1FD9" w:rsidP="00FE1FD9">
      <w:pPr>
        <w:jc w:val="both"/>
        <w:rPr>
          <w:sz w:val="10"/>
          <w:szCs w:val="10"/>
          <w:lang w:val="uk-UA"/>
        </w:rPr>
      </w:pPr>
    </w:p>
    <w:p w:rsidR="00FE1FD9" w:rsidRPr="00B904B8" w:rsidRDefault="00FE1FD9" w:rsidP="00FE1FD9">
      <w:pPr>
        <w:jc w:val="both"/>
        <w:rPr>
          <w:szCs w:val="28"/>
        </w:rPr>
      </w:pPr>
      <w:r w:rsidRPr="00B904B8">
        <w:rPr>
          <w:b/>
          <w:szCs w:val="28"/>
        </w:rPr>
        <w:t xml:space="preserve">         </w:t>
      </w:r>
      <w:r w:rsidR="00446B86" w:rsidRPr="00B904B8">
        <w:rPr>
          <w:b/>
          <w:szCs w:val="28"/>
          <w:lang w:val="uk-UA"/>
        </w:rPr>
        <w:t xml:space="preserve">  </w:t>
      </w:r>
      <w:r w:rsidRPr="00B904B8">
        <w:rPr>
          <w:b/>
          <w:szCs w:val="28"/>
          <w:lang w:val="uk-UA"/>
        </w:rPr>
        <w:t>7. Додаткова інформація:</w:t>
      </w:r>
    </w:p>
    <w:p w:rsidR="00FE1FD9" w:rsidRPr="00B904B8" w:rsidRDefault="00FE1FD9" w:rsidP="00FE1FD9">
      <w:pPr>
        <w:jc w:val="both"/>
        <w:rPr>
          <w:sz w:val="10"/>
          <w:szCs w:val="10"/>
        </w:rPr>
      </w:pP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436509" w:rsidRPr="00B904B8">
        <w:rPr>
          <w:szCs w:val="28"/>
          <w:lang w:val="uk-UA" w:eastAsia="uk-UA"/>
        </w:rPr>
        <w:t xml:space="preserve">, </w:t>
      </w:r>
      <w:r w:rsidR="00436509" w:rsidRPr="00B904B8">
        <w:rPr>
          <w:szCs w:val="28"/>
        </w:rPr>
        <w:t>Закон</w:t>
      </w:r>
      <w:r w:rsidR="00436509" w:rsidRPr="00B904B8">
        <w:rPr>
          <w:szCs w:val="28"/>
          <w:lang w:val="uk-UA"/>
        </w:rPr>
        <w:t>у</w:t>
      </w:r>
      <w:r w:rsidR="00436509" w:rsidRPr="00B904B8">
        <w:rPr>
          <w:szCs w:val="28"/>
        </w:rPr>
        <w:t xml:space="preserve"> </w:t>
      </w:r>
      <w:proofErr w:type="spellStart"/>
      <w:r w:rsidR="00436509" w:rsidRPr="00B904B8">
        <w:rPr>
          <w:szCs w:val="28"/>
        </w:rPr>
        <w:t>України</w:t>
      </w:r>
      <w:proofErr w:type="spellEnd"/>
      <w:r w:rsidR="00436509" w:rsidRPr="00B904B8">
        <w:rPr>
          <w:szCs w:val="28"/>
        </w:rPr>
        <w:t xml:space="preserve"> «</w:t>
      </w:r>
      <w:r w:rsidR="00436509" w:rsidRPr="00B904B8">
        <w:rPr>
          <w:bCs/>
          <w:szCs w:val="28"/>
        </w:rPr>
        <w:t xml:space="preserve">Про </w:t>
      </w:r>
      <w:proofErr w:type="spellStart"/>
      <w:r w:rsidR="00436509" w:rsidRPr="00B904B8">
        <w:rPr>
          <w:bCs/>
          <w:szCs w:val="28"/>
        </w:rPr>
        <w:t>внесення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змін</w:t>
      </w:r>
      <w:proofErr w:type="spellEnd"/>
      <w:r w:rsidR="00436509" w:rsidRPr="00B904B8">
        <w:rPr>
          <w:bCs/>
          <w:szCs w:val="28"/>
        </w:rPr>
        <w:t xml:space="preserve"> до </w:t>
      </w:r>
      <w:proofErr w:type="spellStart"/>
      <w:r w:rsidR="00436509" w:rsidRPr="00B904B8">
        <w:rPr>
          <w:bCs/>
          <w:szCs w:val="28"/>
        </w:rPr>
        <w:t>деяких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законодавчих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актів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України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щодо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сприяння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процесам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релокації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підприємств</w:t>
      </w:r>
      <w:proofErr w:type="spellEnd"/>
      <w:r w:rsidR="00436509" w:rsidRPr="00B904B8">
        <w:rPr>
          <w:bCs/>
          <w:szCs w:val="28"/>
        </w:rPr>
        <w:t xml:space="preserve"> в </w:t>
      </w:r>
      <w:proofErr w:type="spellStart"/>
      <w:r w:rsidR="00436509" w:rsidRPr="00B904B8">
        <w:rPr>
          <w:bCs/>
          <w:szCs w:val="28"/>
        </w:rPr>
        <w:t>умовах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воєнного</w:t>
      </w:r>
      <w:proofErr w:type="spellEnd"/>
      <w:r w:rsidR="00436509" w:rsidRPr="00B904B8">
        <w:rPr>
          <w:bCs/>
          <w:szCs w:val="28"/>
        </w:rPr>
        <w:t xml:space="preserve"> стану та </w:t>
      </w:r>
      <w:proofErr w:type="spellStart"/>
      <w:r w:rsidR="00436509" w:rsidRPr="00B904B8">
        <w:rPr>
          <w:bCs/>
          <w:szCs w:val="28"/>
        </w:rPr>
        <w:t>економічного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відновлення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держави</w:t>
      </w:r>
      <w:proofErr w:type="spellEnd"/>
      <w:r w:rsidR="00436509" w:rsidRPr="00B904B8">
        <w:rPr>
          <w:szCs w:val="28"/>
        </w:rPr>
        <w:t>»</w:t>
      </w:r>
      <w:r w:rsidR="00436509" w:rsidRPr="00B904B8">
        <w:rPr>
          <w:szCs w:val="28"/>
          <w:lang w:val="uk-UA" w:eastAsia="uk-UA"/>
        </w:rPr>
        <w:t xml:space="preserve">  </w:t>
      </w:r>
      <w:r w:rsidRPr="00B904B8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B904B8">
        <w:rPr>
          <w:bCs/>
          <w:szCs w:val="28"/>
          <w:shd w:val="clear" w:color="auto" w:fill="FFFFFF"/>
        </w:rPr>
        <w:t xml:space="preserve">та </w:t>
      </w:r>
      <w:proofErr w:type="spellStart"/>
      <w:r w:rsidRPr="00B904B8">
        <w:rPr>
          <w:bCs/>
          <w:szCs w:val="28"/>
          <w:shd w:val="clear" w:color="auto" w:fill="FFFFFF"/>
        </w:rPr>
        <w:t>визначення</w:t>
      </w:r>
      <w:proofErr w:type="spellEnd"/>
      <w:r w:rsidRPr="00B904B8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B904B8">
        <w:rPr>
          <w:bCs/>
          <w:szCs w:val="28"/>
          <w:shd w:val="clear" w:color="auto" w:fill="FFFFFF"/>
        </w:rPr>
        <w:t>додаткових</w:t>
      </w:r>
      <w:proofErr w:type="spellEnd"/>
      <w:r w:rsidRPr="00B904B8">
        <w:rPr>
          <w:bCs/>
          <w:szCs w:val="28"/>
          <w:shd w:val="clear" w:color="auto" w:fill="FFFFFF"/>
        </w:rPr>
        <w:t xml:space="preserve"> умов продажу</w:t>
      </w:r>
      <w:r w:rsidRPr="00B904B8">
        <w:rPr>
          <w:bCs/>
          <w:szCs w:val="28"/>
          <w:shd w:val="clear" w:color="auto" w:fill="FFFFFF"/>
          <w:lang w:val="uk-UA"/>
        </w:rPr>
        <w:t>»</w:t>
      </w:r>
      <w:r w:rsidRPr="00B904B8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B904B8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B904B8" w:rsidRDefault="00323C15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FE1FD9" w:rsidRPr="00B904B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B904B8">
        <w:rPr>
          <w:szCs w:val="28"/>
          <w:shd w:val="clear" w:color="auto" w:fill="FFFFFF"/>
          <w:lang w:val="uk-UA"/>
        </w:rPr>
        <w:t>.</w:t>
      </w:r>
    </w:p>
    <w:p w:rsidR="00FE1FD9" w:rsidRPr="00B904B8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E1FD9" w:rsidRPr="00B904B8" w:rsidRDefault="00FE1FD9" w:rsidP="00FE1FD9">
      <w:pPr>
        <w:jc w:val="both"/>
        <w:outlineLvl w:val="0"/>
        <w:rPr>
          <w:b/>
          <w:bCs/>
          <w:lang w:val="uk-UA"/>
        </w:rPr>
      </w:pPr>
      <w:r w:rsidRPr="00B904B8">
        <w:rPr>
          <w:b/>
          <w:bCs/>
          <w:lang w:val="uk-UA"/>
        </w:rPr>
        <w:t xml:space="preserve">          </w:t>
      </w:r>
      <w:r w:rsidR="00446B86" w:rsidRPr="00B904B8">
        <w:rPr>
          <w:b/>
          <w:bCs/>
          <w:lang w:val="uk-UA"/>
        </w:rPr>
        <w:t xml:space="preserve"> </w:t>
      </w:r>
      <w:r w:rsidRPr="00B904B8">
        <w:rPr>
          <w:b/>
          <w:bCs/>
          <w:lang w:val="uk-UA"/>
        </w:rPr>
        <w:t>8. Умови продажу об’єкта  на аукціоні:</w:t>
      </w:r>
    </w:p>
    <w:p w:rsidR="00FE1FD9" w:rsidRPr="00B904B8" w:rsidRDefault="00FE1FD9" w:rsidP="00FE1FD9">
      <w:pPr>
        <w:jc w:val="both"/>
        <w:outlineLvl w:val="0"/>
        <w:rPr>
          <w:b/>
          <w:sz w:val="10"/>
          <w:szCs w:val="10"/>
          <w:lang w:val="uk-UA"/>
        </w:rPr>
      </w:pPr>
    </w:p>
    <w:p w:rsidR="00FE1FD9" w:rsidRPr="00B904B8" w:rsidRDefault="00FE1FD9" w:rsidP="00FE1FD9">
      <w:pPr>
        <w:jc w:val="both"/>
        <w:outlineLvl w:val="0"/>
        <w:rPr>
          <w:b/>
          <w:bCs/>
          <w:lang w:val="uk-UA"/>
        </w:rPr>
      </w:pPr>
      <w:r w:rsidRPr="00B904B8">
        <w:rPr>
          <w:b/>
          <w:lang w:val="uk-UA"/>
        </w:rPr>
        <w:t xml:space="preserve">         </w:t>
      </w:r>
      <w:r w:rsidR="00446B86" w:rsidRPr="00B904B8">
        <w:rPr>
          <w:b/>
          <w:lang w:val="uk-UA"/>
        </w:rPr>
        <w:t xml:space="preserve">  </w:t>
      </w:r>
      <w:r w:rsidRPr="00B904B8">
        <w:rPr>
          <w:b/>
          <w:lang w:val="uk-UA"/>
        </w:rPr>
        <w:t>1). Обов’язки Покупця</w:t>
      </w:r>
    </w:p>
    <w:p w:rsidR="00FE1FD9" w:rsidRPr="00B904B8" w:rsidRDefault="00FE1FD9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</w:t>
      </w:r>
      <w:r w:rsidR="00446B86" w:rsidRPr="00B904B8">
        <w:rPr>
          <w:sz w:val="28"/>
          <w:szCs w:val="28"/>
        </w:rPr>
        <w:t xml:space="preserve"> </w:t>
      </w:r>
      <w:r w:rsidRPr="00B904B8">
        <w:rPr>
          <w:sz w:val="28"/>
          <w:szCs w:val="28"/>
        </w:rPr>
        <w:t>Покупець зобов’язаний :</w:t>
      </w:r>
    </w:p>
    <w:p w:rsidR="00436509" w:rsidRPr="00B904B8" w:rsidRDefault="00823315" w:rsidP="00436509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436509" w:rsidRPr="00B904B8">
        <w:rPr>
          <w:sz w:val="28"/>
          <w:szCs w:val="28"/>
        </w:rPr>
        <w:t xml:space="preserve">20 </w:t>
      </w:r>
      <w:r w:rsidR="00DB78FD" w:rsidRPr="00B904B8">
        <w:rPr>
          <w:sz w:val="28"/>
          <w:szCs w:val="28"/>
        </w:rPr>
        <w:t>робочих</w:t>
      </w:r>
      <w:r w:rsidR="00436509" w:rsidRPr="00B904B8">
        <w:rPr>
          <w:sz w:val="28"/>
          <w:szCs w:val="28"/>
        </w:rPr>
        <w:t xml:space="preserve"> днів з дати формування протоколу аукціону.</w:t>
      </w:r>
    </w:p>
    <w:p w:rsidR="00446B86" w:rsidRPr="00B904B8" w:rsidRDefault="00446B86" w:rsidP="00436509">
      <w:pPr>
        <w:pStyle w:val="a8"/>
        <w:tabs>
          <w:tab w:val="left" w:pos="0"/>
          <w:tab w:val="left" w:pos="1134"/>
        </w:tabs>
        <w:ind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BA2160" w:rsidRPr="00B904B8">
        <w:rPr>
          <w:sz w:val="28"/>
          <w:szCs w:val="28"/>
          <w:lang w:val="en-US"/>
        </w:rPr>
        <w:t>UA</w:t>
      </w:r>
      <w:r w:rsidR="00BA2160" w:rsidRPr="00B904B8">
        <w:rPr>
          <w:sz w:val="28"/>
          <w:szCs w:val="28"/>
        </w:rPr>
        <w:t xml:space="preserve">408201720355519004000037635 </w:t>
      </w:r>
      <w:r w:rsidRPr="00B904B8">
        <w:rPr>
          <w:sz w:val="28"/>
          <w:szCs w:val="28"/>
        </w:rPr>
        <w:t>(</w:t>
      </w:r>
      <w:proofErr w:type="spellStart"/>
      <w:r w:rsidRPr="00B904B8">
        <w:rPr>
          <w:sz w:val="28"/>
          <w:szCs w:val="28"/>
        </w:rPr>
        <w:t>небюджетний</w:t>
      </w:r>
      <w:proofErr w:type="spellEnd"/>
      <w:r w:rsidRPr="00B904B8">
        <w:rPr>
          <w:sz w:val="28"/>
          <w:szCs w:val="28"/>
        </w:rPr>
        <w:t xml:space="preserve"> рахунок для обліку коштів від приватизації майна)  </w:t>
      </w:r>
      <w:proofErr w:type="spellStart"/>
      <w:r w:rsidRPr="00B904B8">
        <w:rPr>
          <w:sz w:val="28"/>
          <w:szCs w:val="28"/>
        </w:rPr>
        <w:t>Держказначейської</w:t>
      </w:r>
      <w:proofErr w:type="spellEnd"/>
      <w:r w:rsidRPr="00B904B8">
        <w:rPr>
          <w:sz w:val="28"/>
          <w:szCs w:val="28"/>
        </w:rPr>
        <w:t xml:space="preserve"> служби України          м. Київ,  МФО 820172, код ЄДРПОУ – 13946701.</w:t>
      </w:r>
    </w:p>
    <w:p w:rsidR="00446B86" w:rsidRPr="00B904B8" w:rsidRDefault="00446B86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 Покупець зобов’язаний здійснити р</w:t>
      </w:r>
      <w:proofErr w:type="spellStart"/>
      <w:r w:rsidRPr="00B904B8">
        <w:t>озрахунки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</w:t>
      </w:r>
      <w:r w:rsidRPr="00B904B8">
        <w:t xml:space="preserve">за </w:t>
      </w:r>
      <w:r w:rsidRPr="00B904B8">
        <w:rPr>
          <w:lang w:val="uk-UA"/>
        </w:rPr>
        <w:t xml:space="preserve"> </w:t>
      </w:r>
      <w:proofErr w:type="spellStart"/>
      <w:r w:rsidRPr="00B904B8">
        <w:t>Об’єкт</w:t>
      </w:r>
      <w:proofErr w:type="spellEnd"/>
      <w:r w:rsidRPr="00B904B8">
        <w:t xml:space="preserve"> </w:t>
      </w:r>
      <w:proofErr w:type="spellStart"/>
      <w:r w:rsidRPr="00B904B8">
        <w:t>приватизації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окремими платежами</w:t>
      </w:r>
      <w:r w:rsidRPr="00B904B8">
        <w:t xml:space="preserve">:   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- </w:t>
      </w:r>
      <w:r w:rsidR="007C3BCD">
        <w:rPr>
          <w:lang w:val="uk-UA"/>
        </w:rPr>
        <w:t xml:space="preserve"> </w:t>
      </w:r>
      <w:r w:rsidRPr="00B904B8">
        <w:rPr>
          <w:lang w:val="uk-UA"/>
        </w:rPr>
        <w:t>н</w:t>
      </w:r>
      <w:r w:rsidRPr="00B904B8">
        <w:t xml:space="preserve">а суму </w:t>
      </w:r>
      <w:r w:rsidRPr="00B904B8">
        <w:rPr>
          <w:lang w:val="uk-UA"/>
        </w:rPr>
        <w:t>гарантійного внеску сплатити</w:t>
      </w:r>
      <w:r w:rsidRPr="00B904B8">
        <w:t xml:space="preserve"> ПДВ</w:t>
      </w:r>
      <w:r w:rsidRPr="00B904B8">
        <w:rPr>
          <w:lang w:val="uk-UA"/>
        </w:rPr>
        <w:t>;</w:t>
      </w:r>
    </w:p>
    <w:p w:rsidR="00446B86" w:rsidRPr="00B904B8" w:rsidRDefault="00446B86" w:rsidP="00446B86">
      <w:pPr>
        <w:pStyle w:val="aa"/>
        <w:ind w:left="0" w:firstLine="708"/>
        <w:rPr>
          <w:sz w:val="28"/>
          <w:szCs w:val="28"/>
        </w:rPr>
      </w:pPr>
      <w:r w:rsidRPr="00B904B8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6509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 xml:space="preserve">           2. </w:t>
      </w:r>
      <w:r w:rsidR="00436509" w:rsidRPr="00B904B8">
        <w:rPr>
          <w:lang w:val="uk-UA"/>
        </w:rPr>
        <w:t xml:space="preserve">Протягом 25-ти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за умови сплати коштів в повному обсязі за Об’єкт приватизації протягом 20-ти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lastRenderedPageBreak/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B904B8" w:rsidRDefault="00446B86" w:rsidP="00446B86">
      <w:pPr>
        <w:ind w:firstLine="720"/>
        <w:jc w:val="both"/>
        <w:rPr>
          <w:lang w:val="uk-UA"/>
        </w:rPr>
      </w:pPr>
      <w:r w:rsidRPr="00B904B8"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</w:t>
      </w:r>
      <w:r w:rsidR="00436509" w:rsidRPr="00B904B8">
        <w:rPr>
          <w:lang w:val="uk-UA"/>
        </w:rPr>
        <w:t>изації на електронному аукціоні (у разі наявності).</w:t>
      </w:r>
    </w:p>
    <w:p w:rsidR="00446B86" w:rsidRPr="00B904B8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Pr="00B904B8">
        <w:rPr>
          <w:lang w:val="uk-UA"/>
        </w:rPr>
        <w:t>балансоутримувачу</w:t>
      </w:r>
      <w:proofErr w:type="spellEnd"/>
      <w:r w:rsidRPr="00B904B8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B904B8">
        <w:rPr>
          <w:lang w:val="uk-UA"/>
        </w:rPr>
        <w:t>балансоутримувача</w:t>
      </w:r>
      <w:proofErr w:type="spellEnd"/>
      <w:r w:rsidRPr="00B904B8">
        <w:rPr>
          <w:lang w:val="uk-UA"/>
        </w:rPr>
        <w:t xml:space="preserve"> на підставі виставлених ним рахунків.</w:t>
      </w:r>
    </w:p>
    <w:p w:rsidR="00446B86" w:rsidRPr="00B904B8" w:rsidRDefault="00446B86" w:rsidP="00446B86">
      <w:pPr>
        <w:tabs>
          <w:tab w:val="left" w:pos="851"/>
        </w:tabs>
        <w:ind w:firstLine="720"/>
        <w:jc w:val="both"/>
        <w:rPr>
          <w:lang w:val="uk-UA"/>
        </w:rPr>
      </w:pPr>
      <w:r w:rsidRPr="00B904B8"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B904B8" w:rsidRDefault="00446B86" w:rsidP="00446B86">
      <w:pPr>
        <w:tabs>
          <w:tab w:val="left" w:pos="851"/>
        </w:tabs>
        <w:jc w:val="both"/>
      </w:pPr>
      <w:r w:rsidRPr="00B904B8">
        <w:rPr>
          <w:lang w:val="uk-UA"/>
        </w:rPr>
        <w:t xml:space="preserve">           7</w:t>
      </w:r>
      <w:r w:rsidRPr="00B904B8">
        <w:t xml:space="preserve">. </w:t>
      </w:r>
      <w:proofErr w:type="spellStart"/>
      <w:r w:rsidRPr="00B904B8">
        <w:t>Утримувати</w:t>
      </w:r>
      <w:proofErr w:type="spellEnd"/>
      <w:proofErr w:type="gramStart"/>
      <w:r w:rsidRPr="00B904B8">
        <w:t xml:space="preserve"> </w:t>
      </w:r>
      <w:r w:rsidRPr="00B904B8">
        <w:rPr>
          <w:lang w:val="uk-UA"/>
        </w:rPr>
        <w:t>О</w:t>
      </w:r>
      <w:proofErr w:type="gramEnd"/>
      <w:r w:rsidRPr="00B904B8">
        <w:rPr>
          <w:lang w:val="uk-UA"/>
        </w:rPr>
        <w:t>б’єкт</w:t>
      </w:r>
      <w:r w:rsidRPr="00B904B8">
        <w:t xml:space="preserve"> та </w:t>
      </w:r>
      <w:proofErr w:type="spellStart"/>
      <w:r w:rsidRPr="00B904B8">
        <w:t>прилеглу</w:t>
      </w:r>
      <w:proofErr w:type="spellEnd"/>
      <w:r w:rsidRPr="00B904B8">
        <w:t xml:space="preserve"> </w:t>
      </w:r>
      <w:proofErr w:type="spellStart"/>
      <w:r w:rsidRPr="00B904B8">
        <w:t>територію</w:t>
      </w:r>
      <w:proofErr w:type="spellEnd"/>
      <w:r w:rsidRPr="00B904B8">
        <w:t xml:space="preserve"> у </w:t>
      </w:r>
      <w:proofErr w:type="spellStart"/>
      <w:r w:rsidRPr="00B904B8">
        <w:t>відповідності</w:t>
      </w:r>
      <w:proofErr w:type="spellEnd"/>
      <w:r w:rsidRPr="00B904B8">
        <w:t xml:space="preserve"> </w:t>
      </w:r>
      <w:r w:rsidRPr="00B904B8">
        <w:rPr>
          <w:lang w:val="uk-UA"/>
        </w:rPr>
        <w:t>до</w:t>
      </w:r>
      <w:r w:rsidRPr="00B904B8">
        <w:t xml:space="preserve"> </w:t>
      </w:r>
      <w:proofErr w:type="spellStart"/>
      <w:r w:rsidRPr="00B904B8">
        <w:t>вимог</w:t>
      </w:r>
      <w:proofErr w:type="spellEnd"/>
      <w:r w:rsidRPr="00B904B8">
        <w:t xml:space="preserve"> </w:t>
      </w:r>
      <w:r w:rsidRPr="00B904B8">
        <w:rPr>
          <w:lang w:val="uk-UA"/>
        </w:rPr>
        <w:t>законодавства</w:t>
      </w:r>
      <w:r w:rsidRPr="00B904B8">
        <w:t xml:space="preserve">, </w:t>
      </w:r>
      <w:proofErr w:type="spellStart"/>
      <w:r w:rsidRPr="00B904B8">
        <w:t>проводити</w:t>
      </w:r>
      <w:proofErr w:type="spellEnd"/>
      <w:r w:rsidRPr="00B904B8">
        <w:t xml:space="preserve"> </w:t>
      </w:r>
      <w:proofErr w:type="spellStart"/>
      <w:r w:rsidRPr="00B904B8">
        <w:t>роботи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благоустрою  </w:t>
      </w:r>
      <w:proofErr w:type="spellStart"/>
      <w:r w:rsidRPr="00B904B8">
        <w:t>території</w:t>
      </w:r>
      <w:proofErr w:type="spellEnd"/>
      <w:r w:rsidRPr="00B904B8">
        <w:t>.</w:t>
      </w:r>
    </w:p>
    <w:p w:rsidR="00446B86" w:rsidRPr="00B904B8" w:rsidRDefault="00446B86" w:rsidP="00446B86">
      <w:pPr>
        <w:jc w:val="both"/>
      </w:pPr>
      <w:r w:rsidRPr="00B904B8">
        <w:rPr>
          <w:lang w:val="uk-UA"/>
        </w:rPr>
        <w:t xml:space="preserve">           8</w:t>
      </w:r>
      <w:r w:rsidRPr="00B904B8">
        <w:t xml:space="preserve">. </w:t>
      </w:r>
      <w:proofErr w:type="spellStart"/>
      <w:r w:rsidRPr="00B904B8">
        <w:t>Заміну</w:t>
      </w:r>
      <w:proofErr w:type="spellEnd"/>
      <w:r w:rsidRPr="00B904B8">
        <w:t xml:space="preserve"> та </w:t>
      </w:r>
      <w:proofErr w:type="spellStart"/>
      <w:r w:rsidRPr="00B904B8">
        <w:t>реконструкцію</w:t>
      </w:r>
      <w:proofErr w:type="spellEnd"/>
      <w:r w:rsidRPr="00B904B8">
        <w:t xml:space="preserve"> систем тепл</w:t>
      </w:r>
      <w:proofErr w:type="gramStart"/>
      <w:r w:rsidRPr="00B904B8">
        <w:t>о-</w:t>
      </w:r>
      <w:proofErr w:type="gramEnd"/>
      <w:r w:rsidRPr="00B904B8">
        <w:t xml:space="preserve">, </w:t>
      </w:r>
      <w:proofErr w:type="spellStart"/>
      <w:r w:rsidRPr="00B904B8">
        <w:t>водо</w:t>
      </w:r>
      <w:proofErr w:type="spellEnd"/>
      <w:r w:rsidRPr="00B904B8">
        <w:t xml:space="preserve">- та </w:t>
      </w:r>
      <w:proofErr w:type="spellStart"/>
      <w:r w:rsidRPr="00B904B8">
        <w:t>енергопостачання</w:t>
      </w:r>
      <w:proofErr w:type="spellEnd"/>
      <w:r w:rsidRPr="00B904B8">
        <w:t xml:space="preserve"> </w:t>
      </w:r>
      <w:proofErr w:type="spellStart"/>
      <w:r w:rsidRPr="00B904B8">
        <w:t>проводити</w:t>
      </w:r>
      <w:proofErr w:type="spellEnd"/>
      <w:r w:rsidRPr="00B904B8">
        <w:t xml:space="preserve"> за </w:t>
      </w:r>
      <w:r w:rsidRPr="00B904B8">
        <w:rPr>
          <w:lang w:val="uk-UA"/>
        </w:rPr>
        <w:t xml:space="preserve">погодженням </w:t>
      </w:r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rPr>
          <w:lang w:val="uk-UA"/>
        </w:rPr>
        <w:t xml:space="preserve">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</w:t>
      </w:r>
      <w:r w:rsidRPr="00B904B8">
        <w:t>.</w:t>
      </w:r>
    </w:p>
    <w:p w:rsidR="00446B86" w:rsidRPr="00B904B8" w:rsidRDefault="00446B86" w:rsidP="00446B86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9</w:t>
      </w:r>
      <w:r w:rsidRPr="00B904B8">
        <w:t xml:space="preserve">. </w:t>
      </w:r>
      <w:proofErr w:type="spellStart"/>
      <w:r w:rsidRPr="00B904B8">
        <w:t>Забезпеч</w:t>
      </w:r>
      <w:r w:rsidRPr="00B904B8">
        <w:rPr>
          <w:lang w:val="uk-UA"/>
        </w:rPr>
        <w:t>ува</w:t>
      </w:r>
      <w:r w:rsidRPr="00B904B8">
        <w:t>ти</w:t>
      </w:r>
      <w:proofErr w:type="spellEnd"/>
      <w:r w:rsidRPr="00B904B8">
        <w:t xml:space="preserve"> </w:t>
      </w:r>
      <w:proofErr w:type="spellStart"/>
      <w:r w:rsidRPr="00B904B8">
        <w:t>вільний</w:t>
      </w:r>
      <w:proofErr w:type="spellEnd"/>
      <w:r w:rsidRPr="00B904B8">
        <w:t xml:space="preserve"> доступ </w:t>
      </w:r>
      <w:proofErr w:type="spellStart"/>
      <w:r w:rsidRPr="00B904B8">
        <w:t>обслуговуючих</w:t>
      </w:r>
      <w:proofErr w:type="spellEnd"/>
      <w:r w:rsidRPr="00B904B8">
        <w:t xml:space="preserve"> служб до </w:t>
      </w:r>
      <w:proofErr w:type="spellStart"/>
      <w:r w:rsidRPr="00B904B8">
        <w:t>комунікацій</w:t>
      </w:r>
      <w:proofErr w:type="spellEnd"/>
      <w:r w:rsidRPr="00B904B8">
        <w:t xml:space="preserve"> </w:t>
      </w:r>
      <w:proofErr w:type="spellStart"/>
      <w:r w:rsidRPr="00B904B8">
        <w:t>загального</w:t>
      </w:r>
      <w:proofErr w:type="spellEnd"/>
      <w:r w:rsidRPr="00B904B8">
        <w:t xml:space="preserve"> </w:t>
      </w:r>
      <w:proofErr w:type="spellStart"/>
      <w:r w:rsidRPr="00B904B8">
        <w:t>користування</w:t>
      </w:r>
      <w:proofErr w:type="spellEnd"/>
      <w:r w:rsidRPr="00B904B8">
        <w:t xml:space="preserve"> </w:t>
      </w:r>
      <w:r w:rsidRPr="00B904B8">
        <w:rPr>
          <w:lang w:val="uk-UA"/>
        </w:rPr>
        <w:t>(</w:t>
      </w:r>
      <w:proofErr w:type="gramStart"/>
      <w:r w:rsidRPr="00B904B8">
        <w:rPr>
          <w:lang w:val="uk-UA"/>
        </w:rPr>
        <w:t>у</w:t>
      </w:r>
      <w:proofErr w:type="gramEnd"/>
      <w:r w:rsidRPr="00B904B8">
        <w:rPr>
          <w:lang w:val="uk-UA"/>
        </w:rPr>
        <w:t xml:space="preserve"> разі наявності) </w:t>
      </w:r>
      <w:r w:rsidRPr="00B904B8">
        <w:t xml:space="preserve">та </w:t>
      </w:r>
      <w:proofErr w:type="spellStart"/>
      <w:r w:rsidRPr="00B904B8">
        <w:t>утримувати</w:t>
      </w:r>
      <w:proofErr w:type="spellEnd"/>
      <w:r w:rsidRPr="00B904B8">
        <w:t xml:space="preserve"> </w:t>
      </w:r>
      <w:proofErr w:type="spellStart"/>
      <w:r w:rsidRPr="00B904B8">
        <w:t>їх</w:t>
      </w:r>
      <w:proofErr w:type="spellEnd"/>
      <w:r w:rsidRPr="00B904B8">
        <w:t xml:space="preserve"> в </w:t>
      </w:r>
      <w:proofErr w:type="spellStart"/>
      <w:r w:rsidRPr="00B904B8">
        <w:t>належному</w:t>
      </w:r>
      <w:proofErr w:type="spellEnd"/>
      <w:r w:rsidRPr="00B904B8">
        <w:t xml:space="preserve"> </w:t>
      </w:r>
      <w:proofErr w:type="spellStart"/>
      <w:r w:rsidRPr="00B904B8">
        <w:t>стані</w:t>
      </w:r>
      <w:proofErr w:type="spellEnd"/>
      <w:r w:rsidRPr="00B904B8">
        <w:t>.</w:t>
      </w:r>
    </w:p>
    <w:p w:rsidR="00446B86" w:rsidRPr="00B904B8" w:rsidRDefault="00446B86" w:rsidP="00B60681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 10. Надавати Продавцю необхідні матеріали, відомості, документи тощо про виконання умов </w:t>
      </w:r>
      <w:r w:rsidR="00436509" w:rsidRPr="00B904B8">
        <w:rPr>
          <w:lang w:val="uk-UA"/>
        </w:rPr>
        <w:t>Д</w:t>
      </w:r>
      <w:r w:rsidRPr="00B904B8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1C3357" w:rsidRPr="00B904B8" w:rsidRDefault="00B60681" w:rsidP="00BC1E51">
      <w:pPr>
        <w:tabs>
          <w:tab w:val="left" w:pos="993"/>
        </w:tabs>
        <w:jc w:val="both"/>
        <w:rPr>
          <w:lang w:val="uk-UA"/>
        </w:rPr>
      </w:pPr>
      <w:r w:rsidRPr="00B904B8">
        <w:rPr>
          <w:lang w:val="uk-UA"/>
        </w:rPr>
        <w:t xml:space="preserve">       </w:t>
      </w:r>
      <w:r w:rsidR="00BC1E51">
        <w:rPr>
          <w:lang w:val="uk-UA"/>
        </w:rPr>
        <w:t xml:space="preserve"> </w:t>
      </w:r>
      <w:r w:rsidRPr="00B904B8">
        <w:rPr>
          <w:lang w:val="uk-UA"/>
        </w:rPr>
        <w:t xml:space="preserve">   </w:t>
      </w:r>
      <w:r w:rsidR="00BC1E51">
        <w:rPr>
          <w:lang w:val="uk-UA"/>
        </w:rPr>
        <w:t xml:space="preserve"> </w:t>
      </w:r>
      <w:r w:rsidR="001C3357" w:rsidRPr="00B904B8">
        <w:rPr>
          <w:lang w:val="uk-UA"/>
        </w:rPr>
        <w:t>1</w:t>
      </w:r>
      <w:r w:rsidR="00DE2AE0">
        <w:rPr>
          <w:lang w:val="uk-UA"/>
        </w:rPr>
        <w:t>1</w:t>
      </w:r>
      <w:r w:rsidR="001C3357" w:rsidRPr="00B904B8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1C3357" w:rsidRPr="00B904B8" w:rsidRDefault="001C3357" w:rsidP="001C3357">
      <w:pPr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2</w:t>
      </w:r>
      <w:r w:rsidRPr="00B904B8">
        <w:t xml:space="preserve">. </w:t>
      </w:r>
      <w:proofErr w:type="spellStart"/>
      <w:r w:rsidRPr="00B904B8">
        <w:t>Після</w:t>
      </w:r>
      <w:proofErr w:type="spellEnd"/>
      <w:r w:rsidRPr="00B904B8">
        <w:t xml:space="preserve"> </w:t>
      </w:r>
      <w:proofErr w:type="spellStart"/>
      <w:r w:rsidRPr="00B904B8">
        <w:t>придбання</w:t>
      </w:r>
      <w:proofErr w:type="spellEnd"/>
      <w:proofErr w:type="gramStart"/>
      <w:r w:rsidRPr="00B904B8">
        <w:t xml:space="preserve"> </w:t>
      </w:r>
      <w:proofErr w:type="spellStart"/>
      <w:r w:rsidRPr="00B904B8">
        <w:t>О</w:t>
      </w:r>
      <w:proofErr w:type="gramEnd"/>
      <w:r w:rsidRPr="00B904B8">
        <w:t>б’єкта</w:t>
      </w:r>
      <w:proofErr w:type="spellEnd"/>
      <w:r w:rsidRPr="00B904B8">
        <w:t xml:space="preserve"> </w:t>
      </w:r>
      <w:proofErr w:type="spellStart"/>
      <w:r w:rsidRPr="00B904B8">
        <w:t>його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</w:t>
      </w:r>
      <w:proofErr w:type="spellStart"/>
      <w:r w:rsidRPr="00B904B8">
        <w:t>стає</w:t>
      </w:r>
      <w:proofErr w:type="spellEnd"/>
      <w:r w:rsidRPr="00B904B8">
        <w:t xml:space="preserve"> право</w:t>
      </w:r>
      <w:r w:rsidRPr="00B904B8">
        <w:rPr>
          <w:lang w:val="uk-UA"/>
        </w:rPr>
        <w:t xml:space="preserve"> </w:t>
      </w:r>
      <w:proofErr w:type="spellStart"/>
      <w:r w:rsidRPr="00B904B8">
        <w:t>наступником</w:t>
      </w:r>
      <w:proofErr w:type="spellEnd"/>
      <w:r w:rsidRPr="00B904B8">
        <w:t xml:space="preserve"> прав </w:t>
      </w:r>
      <w:proofErr w:type="spellStart"/>
      <w:r w:rsidRPr="00B904B8">
        <w:t>і</w:t>
      </w:r>
      <w:proofErr w:type="spellEnd"/>
      <w:r w:rsidRPr="00B904B8">
        <w:t xml:space="preserve"> </w:t>
      </w:r>
      <w:proofErr w:type="spellStart"/>
      <w:r w:rsidRPr="00B904B8">
        <w:t>обов’язків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r w:rsidRPr="00B904B8">
        <w:t xml:space="preserve"> </w:t>
      </w:r>
      <w:proofErr w:type="spellStart"/>
      <w:r w:rsidRPr="00B904B8">
        <w:t>Об’єкта</w:t>
      </w:r>
      <w:proofErr w:type="spellEnd"/>
      <w:r w:rsidRPr="00B904B8">
        <w:t>.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3</w:t>
      </w:r>
      <w:r w:rsidRPr="00B904B8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1</w:t>
      </w:r>
      <w:r w:rsidR="00DE2AE0">
        <w:rPr>
          <w:lang w:val="uk-UA"/>
        </w:rPr>
        <w:t>4</w:t>
      </w:r>
      <w:r w:rsidRPr="00B904B8">
        <w:t xml:space="preserve">. </w:t>
      </w:r>
      <w:proofErr w:type="spellStart"/>
      <w:r w:rsidRPr="00B904B8">
        <w:t>Об’єкт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приватизації </w:t>
      </w:r>
      <w:r w:rsidRPr="00B904B8">
        <w:t xml:space="preserve">не </w:t>
      </w:r>
      <w:proofErr w:type="spellStart"/>
      <w:proofErr w:type="gramStart"/>
      <w:r w:rsidRPr="00B904B8">
        <w:t>п</w:t>
      </w:r>
      <w:proofErr w:type="gramEnd"/>
      <w:r w:rsidRPr="00B904B8">
        <w:t>ідлягає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подальшому </w:t>
      </w:r>
      <w:proofErr w:type="spellStart"/>
      <w:r w:rsidRPr="00B904B8">
        <w:t>відчуженню</w:t>
      </w:r>
      <w:proofErr w:type="spellEnd"/>
      <w:r w:rsidRPr="00B904B8">
        <w:t xml:space="preserve"> без </w:t>
      </w:r>
      <w:proofErr w:type="spellStart"/>
      <w:r w:rsidRPr="00B904B8">
        <w:t>збереження</w:t>
      </w:r>
      <w:proofErr w:type="spellEnd"/>
      <w:r w:rsidRPr="00B904B8">
        <w:t xml:space="preserve"> </w:t>
      </w:r>
      <w:proofErr w:type="spellStart"/>
      <w:r w:rsidRPr="00B904B8">
        <w:t>зобов’язань</w:t>
      </w:r>
      <w:proofErr w:type="spellEnd"/>
      <w:r w:rsidRPr="00B904B8">
        <w:t xml:space="preserve">, на </w:t>
      </w:r>
      <w:proofErr w:type="spellStart"/>
      <w:r w:rsidRPr="00B904B8">
        <w:t>яких</w:t>
      </w:r>
      <w:proofErr w:type="spellEnd"/>
      <w:r w:rsidRPr="00B904B8">
        <w:t xml:space="preserve"> </w:t>
      </w:r>
      <w:proofErr w:type="spellStart"/>
      <w:r w:rsidRPr="00B904B8">
        <w:t>він</w:t>
      </w:r>
      <w:proofErr w:type="spellEnd"/>
      <w:r w:rsidRPr="00B904B8">
        <w:t xml:space="preserve"> </w:t>
      </w:r>
      <w:proofErr w:type="spellStart"/>
      <w:r w:rsidRPr="00B904B8">
        <w:t>був</w:t>
      </w:r>
      <w:proofErr w:type="spellEnd"/>
      <w:r w:rsidRPr="00B904B8">
        <w:t xml:space="preserve"> </w:t>
      </w:r>
      <w:proofErr w:type="spellStart"/>
      <w:r w:rsidRPr="00B904B8">
        <w:t>придбаний</w:t>
      </w:r>
      <w:proofErr w:type="spellEnd"/>
      <w:r w:rsidRPr="00B904B8">
        <w:t>.</w:t>
      </w:r>
      <w:r w:rsidRPr="00B904B8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lastRenderedPageBreak/>
        <w:t>1</w:t>
      </w:r>
      <w:r w:rsidR="00DE2AE0">
        <w:rPr>
          <w:lang w:val="uk-UA"/>
        </w:rPr>
        <w:t>5</w:t>
      </w:r>
      <w:r w:rsidRPr="00B904B8">
        <w:t xml:space="preserve">. У </w:t>
      </w:r>
      <w:proofErr w:type="spellStart"/>
      <w:r w:rsidRPr="00B904B8">
        <w:t>разі</w:t>
      </w:r>
      <w:proofErr w:type="spellEnd"/>
      <w:r w:rsidRPr="00B904B8">
        <w:t xml:space="preserve"> </w:t>
      </w:r>
      <w:proofErr w:type="spellStart"/>
      <w:r w:rsidRPr="00B904B8">
        <w:t>подальшого</w:t>
      </w:r>
      <w:proofErr w:type="spellEnd"/>
      <w:r w:rsidRPr="00B904B8">
        <w:t xml:space="preserve"> </w:t>
      </w:r>
      <w:proofErr w:type="spellStart"/>
      <w:r w:rsidRPr="00B904B8">
        <w:t>відчуження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єкта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у </w:t>
      </w:r>
      <w:proofErr w:type="spellStart"/>
      <w:r w:rsidRPr="00B904B8">
        <w:t>двотижневий</w:t>
      </w:r>
      <w:proofErr w:type="spellEnd"/>
      <w:r w:rsidRPr="00B904B8">
        <w:t xml:space="preserve"> </w:t>
      </w:r>
      <w:proofErr w:type="spellStart"/>
      <w:r w:rsidRPr="00B904B8">
        <w:t>термін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дня переходу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 xml:space="preserve"> на </w:t>
      </w:r>
      <w:proofErr w:type="spellStart"/>
      <w:r w:rsidRPr="00B904B8">
        <w:t>цей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</w:t>
      </w:r>
      <w:proofErr w:type="spellEnd"/>
      <w:r w:rsidRPr="00B904B8">
        <w:t xml:space="preserve"> </w:t>
      </w:r>
      <w:proofErr w:type="spellStart"/>
      <w:r w:rsidRPr="00B904B8">
        <w:t>подає</w:t>
      </w:r>
      <w:proofErr w:type="spellEnd"/>
      <w:r w:rsidRPr="00B904B8">
        <w:t xml:space="preserve"> до </w:t>
      </w:r>
      <w:r w:rsidRPr="00B904B8">
        <w:rPr>
          <w:lang w:val="uk-UA"/>
        </w:rPr>
        <w:t>Управління міського майна</w:t>
      </w:r>
      <w:r w:rsidRPr="00B904B8">
        <w:t xml:space="preserve"> </w:t>
      </w:r>
      <w:proofErr w:type="spellStart"/>
      <w:r w:rsidRPr="00B904B8">
        <w:t>копії</w:t>
      </w:r>
      <w:proofErr w:type="spellEnd"/>
      <w:r w:rsidRPr="00B904B8">
        <w:t xml:space="preserve"> </w:t>
      </w:r>
      <w:proofErr w:type="spellStart"/>
      <w:r w:rsidRPr="00B904B8">
        <w:t>документів</w:t>
      </w:r>
      <w:proofErr w:type="spellEnd"/>
      <w:r w:rsidRPr="00B904B8">
        <w:t xml:space="preserve">, </w:t>
      </w:r>
      <w:proofErr w:type="spellStart"/>
      <w:r w:rsidRPr="00B904B8">
        <w:t>що</w:t>
      </w:r>
      <w:proofErr w:type="spellEnd"/>
      <w:r w:rsidRPr="00B904B8">
        <w:t xml:space="preserve"> </w:t>
      </w:r>
      <w:proofErr w:type="spellStart"/>
      <w:proofErr w:type="gramStart"/>
      <w:r w:rsidRPr="00B904B8">
        <w:t>п</w:t>
      </w:r>
      <w:proofErr w:type="gramEnd"/>
      <w:r w:rsidRPr="00B904B8">
        <w:t>ідтверджують</w:t>
      </w:r>
      <w:proofErr w:type="spellEnd"/>
      <w:r w:rsidRPr="00B904B8">
        <w:t xml:space="preserve"> </w:t>
      </w:r>
      <w:proofErr w:type="spellStart"/>
      <w:r w:rsidRPr="00B904B8">
        <w:t>перехід</w:t>
      </w:r>
      <w:proofErr w:type="spellEnd"/>
      <w:r w:rsidRPr="00B904B8">
        <w:t xml:space="preserve">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>.</w:t>
      </w:r>
    </w:p>
    <w:p w:rsidR="001C3357" w:rsidRPr="00B904B8" w:rsidRDefault="001C3357" w:rsidP="00436509">
      <w:pPr>
        <w:ind w:firstLine="851"/>
        <w:jc w:val="both"/>
        <w:rPr>
          <w:b/>
          <w:lang w:val="uk-UA"/>
        </w:rPr>
      </w:pPr>
      <w:r w:rsidRPr="00B904B8">
        <w:rPr>
          <w:szCs w:val="28"/>
          <w:lang w:val="uk-UA"/>
        </w:rPr>
        <w:t>1</w:t>
      </w:r>
      <w:r w:rsidR="00DE2AE0">
        <w:rPr>
          <w:szCs w:val="28"/>
          <w:lang w:val="uk-UA"/>
        </w:rPr>
        <w:t>6</w:t>
      </w:r>
      <w:r w:rsidRPr="00B904B8">
        <w:rPr>
          <w:szCs w:val="28"/>
          <w:lang w:val="uk-UA"/>
        </w:rPr>
        <w:t xml:space="preserve">. </w:t>
      </w:r>
      <w:r w:rsidR="00436509" w:rsidRPr="00B904B8">
        <w:rPr>
          <w:szCs w:val="28"/>
          <w:lang w:val="uk-UA"/>
        </w:rPr>
        <w:t>Строк виконання зобов’язань, визначених у Договорі, складає п’ять років згідно з вимогами законодавства та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436509">
      <w:pPr>
        <w:pStyle w:val="aa"/>
        <w:ind w:left="0" w:firstLine="720"/>
        <w:rPr>
          <w:sz w:val="28"/>
          <w:szCs w:val="28"/>
        </w:rPr>
      </w:pPr>
      <w:r w:rsidRPr="00B904B8">
        <w:rPr>
          <w:b/>
          <w:sz w:val="28"/>
          <w:szCs w:val="28"/>
        </w:rPr>
        <w:t xml:space="preserve">  2).</w:t>
      </w:r>
      <w:r w:rsidRPr="00B904B8">
        <w:rPr>
          <w:b/>
        </w:rPr>
        <w:t xml:space="preserve"> </w:t>
      </w:r>
      <w:r w:rsidRPr="00B904B8">
        <w:rPr>
          <w:b/>
          <w:sz w:val="28"/>
          <w:szCs w:val="28"/>
        </w:rPr>
        <w:t>Передача Об’єкта приватизації</w:t>
      </w:r>
      <w:r w:rsidRPr="00B904B8">
        <w:rPr>
          <w:sz w:val="28"/>
          <w:szCs w:val="28"/>
        </w:rPr>
        <w:t xml:space="preserve"> </w:t>
      </w:r>
      <w:r w:rsidR="00436509" w:rsidRPr="00B904B8">
        <w:rPr>
          <w:sz w:val="28"/>
          <w:szCs w:val="28"/>
        </w:rPr>
        <w:t>Покупцю  (підписання акта приймання-передачі) здійснюється Продавцем в день укладення Договору купівлі-продажу, його нотаріального посвідчення та державної реєстрації права власності на нерухоме майно за Покупцем.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6509" w:rsidRPr="00B904B8" w:rsidRDefault="001C3357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Об’єкт приватизації </w:t>
      </w:r>
      <w:r w:rsidR="00436509" w:rsidRPr="00B904B8">
        <w:rPr>
          <w:rFonts w:ascii="Times New Roman" w:hAnsi="Times New Roman"/>
          <w:sz w:val="28"/>
          <w:szCs w:val="28"/>
          <w:lang w:val="uk-UA"/>
        </w:rPr>
        <w:t>за Покупцем на підставі Договору купівлі-продажу здійснюється після настання усіх нижчезазначених в цьому пункті обставин, а саме: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а) підписання Сторонами протоколу аукціону;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б) після сплати Покупцем в повному обсязі за Об’єкт приватизації;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Pr="00B904B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B904B8">
        <w:rPr>
          <w:rFonts w:ascii="Times New Roman" w:hAnsi="Times New Roman"/>
          <w:sz w:val="28"/>
          <w:szCs w:val="28"/>
          <w:lang w:val="uk-UA"/>
        </w:rPr>
        <w:t>. 4,5 розділу цього інформаційного повідомлення «Обов’язки Покупця»;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1C3357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д) підписання Сторонами акта приймання-передачі.</w:t>
      </w:r>
      <w:r w:rsidR="001C3357"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1C3357" w:rsidRPr="00B904B8" w:rsidRDefault="001C3357" w:rsidP="001C3357">
      <w:pPr>
        <w:jc w:val="both"/>
        <w:rPr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36509" w:rsidRPr="00B904B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B904B8">
        <w:rPr>
          <w:rFonts w:ascii="Times New Roman" w:hAnsi="Times New Roman"/>
          <w:sz w:val="28"/>
          <w:szCs w:val="28"/>
          <w:lang w:val="uk-UA"/>
        </w:rPr>
        <w:t>. Всі витрати, пов’язані з укладанням Договору, його нотаріальним посвідченням та вико</w:t>
      </w:r>
      <w:proofErr w:type="spellStart"/>
      <w:r w:rsidRPr="00B904B8">
        <w:rPr>
          <w:rFonts w:ascii="Times New Roman" w:hAnsi="Times New Roman"/>
          <w:sz w:val="28"/>
          <w:szCs w:val="28"/>
        </w:rPr>
        <w:t>нанням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4B8">
        <w:rPr>
          <w:rFonts w:ascii="Times New Roman" w:hAnsi="Times New Roman"/>
          <w:sz w:val="28"/>
          <w:szCs w:val="28"/>
        </w:rPr>
        <w:t>бере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B904B8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B904B8">
        <w:rPr>
          <w:rFonts w:ascii="Times New Roman" w:hAnsi="Times New Roman"/>
          <w:sz w:val="28"/>
          <w:szCs w:val="28"/>
        </w:rPr>
        <w:t>.</w:t>
      </w:r>
    </w:p>
    <w:p w:rsidR="00C40CC1" w:rsidRPr="00B904B8" w:rsidRDefault="00C40CC1" w:rsidP="001C3357">
      <w:pPr>
        <w:jc w:val="both"/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33B3C"/>
    <w:rsid w:val="00052713"/>
    <w:rsid w:val="00076A5C"/>
    <w:rsid w:val="000A1F01"/>
    <w:rsid w:val="000A5F14"/>
    <w:rsid w:val="000B41BB"/>
    <w:rsid w:val="000B59C2"/>
    <w:rsid w:val="000C1A8B"/>
    <w:rsid w:val="000C1CC2"/>
    <w:rsid w:val="000F25A7"/>
    <w:rsid w:val="000F31DF"/>
    <w:rsid w:val="001015FC"/>
    <w:rsid w:val="001408E8"/>
    <w:rsid w:val="0014389D"/>
    <w:rsid w:val="00165AF5"/>
    <w:rsid w:val="0017019B"/>
    <w:rsid w:val="00185292"/>
    <w:rsid w:val="00195EE2"/>
    <w:rsid w:val="0019637D"/>
    <w:rsid w:val="001B0642"/>
    <w:rsid w:val="001B7459"/>
    <w:rsid w:val="001C3357"/>
    <w:rsid w:val="00201533"/>
    <w:rsid w:val="0027628A"/>
    <w:rsid w:val="002839E9"/>
    <w:rsid w:val="00284020"/>
    <w:rsid w:val="00286972"/>
    <w:rsid w:val="002A2AE2"/>
    <w:rsid w:val="002B34F3"/>
    <w:rsid w:val="002C1CF0"/>
    <w:rsid w:val="003113C9"/>
    <w:rsid w:val="00320B2F"/>
    <w:rsid w:val="00321D9F"/>
    <w:rsid w:val="00321E10"/>
    <w:rsid w:val="00322BF9"/>
    <w:rsid w:val="00323C15"/>
    <w:rsid w:val="00326611"/>
    <w:rsid w:val="00326686"/>
    <w:rsid w:val="00326B01"/>
    <w:rsid w:val="00327886"/>
    <w:rsid w:val="00332CCD"/>
    <w:rsid w:val="00334170"/>
    <w:rsid w:val="00334C70"/>
    <w:rsid w:val="00336AB1"/>
    <w:rsid w:val="00342549"/>
    <w:rsid w:val="0036330C"/>
    <w:rsid w:val="00366F75"/>
    <w:rsid w:val="0039267E"/>
    <w:rsid w:val="00394700"/>
    <w:rsid w:val="003A130F"/>
    <w:rsid w:val="003A51AC"/>
    <w:rsid w:val="003B12EC"/>
    <w:rsid w:val="003B5132"/>
    <w:rsid w:val="003D16CE"/>
    <w:rsid w:val="003E3E8E"/>
    <w:rsid w:val="003F66E2"/>
    <w:rsid w:val="003F6F0E"/>
    <w:rsid w:val="0041152B"/>
    <w:rsid w:val="00420959"/>
    <w:rsid w:val="00425EC0"/>
    <w:rsid w:val="00430513"/>
    <w:rsid w:val="00436509"/>
    <w:rsid w:val="0044257B"/>
    <w:rsid w:val="00442C9F"/>
    <w:rsid w:val="004434EA"/>
    <w:rsid w:val="00446B86"/>
    <w:rsid w:val="00446D50"/>
    <w:rsid w:val="004600AF"/>
    <w:rsid w:val="0047029A"/>
    <w:rsid w:val="0048091A"/>
    <w:rsid w:val="00491F30"/>
    <w:rsid w:val="00494A54"/>
    <w:rsid w:val="004A1885"/>
    <w:rsid w:val="004B0A3D"/>
    <w:rsid w:val="004B4C5C"/>
    <w:rsid w:val="004D14B7"/>
    <w:rsid w:val="004E171C"/>
    <w:rsid w:val="004E1BCE"/>
    <w:rsid w:val="004F2FEE"/>
    <w:rsid w:val="00521763"/>
    <w:rsid w:val="00536B2B"/>
    <w:rsid w:val="00545C69"/>
    <w:rsid w:val="005602E1"/>
    <w:rsid w:val="005A5A76"/>
    <w:rsid w:val="005B0E5E"/>
    <w:rsid w:val="005B309B"/>
    <w:rsid w:val="005B34A1"/>
    <w:rsid w:val="005B34C1"/>
    <w:rsid w:val="005C04A3"/>
    <w:rsid w:val="005C0F17"/>
    <w:rsid w:val="005C23BE"/>
    <w:rsid w:val="005F0FDA"/>
    <w:rsid w:val="006040A2"/>
    <w:rsid w:val="00612F58"/>
    <w:rsid w:val="0064286D"/>
    <w:rsid w:val="00662F00"/>
    <w:rsid w:val="0067277B"/>
    <w:rsid w:val="00691EFB"/>
    <w:rsid w:val="006B7AFB"/>
    <w:rsid w:val="006C2628"/>
    <w:rsid w:val="006D7C99"/>
    <w:rsid w:val="006E30FD"/>
    <w:rsid w:val="006F2F71"/>
    <w:rsid w:val="00702CAA"/>
    <w:rsid w:val="007279ED"/>
    <w:rsid w:val="00730A1D"/>
    <w:rsid w:val="00741621"/>
    <w:rsid w:val="00751285"/>
    <w:rsid w:val="00784BE6"/>
    <w:rsid w:val="007C3BCD"/>
    <w:rsid w:val="007C43C7"/>
    <w:rsid w:val="007D49FA"/>
    <w:rsid w:val="007D6026"/>
    <w:rsid w:val="007E1BE1"/>
    <w:rsid w:val="007F16BA"/>
    <w:rsid w:val="007F2BFF"/>
    <w:rsid w:val="007F577B"/>
    <w:rsid w:val="008025AC"/>
    <w:rsid w:val="008052A2"/>
    <w:rsid w:val="00810865"/>
    <w:rsid w:val="00817C48"/>
    <w:rsid w:val="00823315"/>
    <w:rsid w:val="0087569E"/>
    <w:rsid w:val="008924D8"/>
    <w:rsid w:val="00893BC7"/>
    <w:rsid w:val="0089498A"/>
    <w:rsid w:val="008A37E3"/>
    <w:rsid w:val="008A43B4"/>
    <w:rsid w:val="008B7413"/>
    <w:rsid w:val="008F59AD"/>
    <w:rsid w:val="009054C7"/>
    <w:rsid w:val="00924937"/>
    <w:rsid w:val="00935A8D"/>
    <w:rsid w:val="00990695"/>
    <w:rsid w:val="00996072"/>
    <w:rsid w:val="009A418D"/>
    <w:rsid w:val="009A612B"/>
    <w:rsid w:val="009F7AF5"/>
    <w:rsid w:val="00A23C12"/>
    <w:rsid w:val="00A46C18"/>
    <w:rsid w:val="00A935F4"/>
    <w:rsid w:val="00AA2657"/>
    <w:rsid w:val="00AA68E8"/>
    <w:rsid w:val="00AA7DCF"/>
    <w:rsid w:val="00AC2E45"/>
    <w:rsid w:val="00AC5D9D"/>
    <w:rsid w:val="00AD51D2"/>
    <w:rsid w:val="00AE5979"/>
    <w:rsid w:val="00B10F91"/>
    <w:rsid w:val="00B35AD4"/>
    <w:rsid w:val="00B37F64"/>
    <w:rsid w:val="00B526F9"/>
    <w:rsid w:val="00B60681"/>
    <w:rsid w:val="00B74EA1"/>
    <w:rsid w:val="00B83247"/>
    <w:rsid w:val="00B851E3"/>
    <w:rsid w:val="00B87533"/>
    <w:rsid w:val="00B904B8"/>
    <w:rsid w:val="00B95294"/>
    <w:rsid w:val="00BA2160"/>
    <w:rsid w:val="00BA4590"/>
    <w:rsid w:val="00BA5F41"/>
    <w:rsid w:val="00BA64D1"/>
    <w:rsid w:val="00BC1E51"/>
    <w:rsid w:val="00BC3D99"/>
    <w:rsid w:val="00BD1A6E"/>
    <w:rsid w:val="00BE21EE"/>
    <w:rsid w:val="00BE34A7"/>
    <w:rsid w:val="00BE7905"/>
    <w:rsid w:val="00BF39B7"/>
    <w:rsid w:val="00BF3AF8"/>
    <w:rsid w:val="00C00F30"/>
    <w:rsid w:val="00C04D49"/>
    <w:rsid w:val="00C07DC8"/>
    <w:rsid w:val="00C10826"/>
    <w:rsid w:val="00C3717F"/>
    <w:rsid w:val="00C40CC1"/>
    <w:rsid w:val="00C413C6"/>
    <w:rsid w:val="00C43FE2"/>
    <w:rsid w:val="00C45292"/>
    <w:rsid w:val="00C7195A"/>
    <w:rsid w:val="00C71B90"/>
    <w:rsid w:val="00C72D3A"/>
    <w:rsid w:val="00C91F32"/>
    <w:rsid w:val="00C96221"/>
    <w:rsid w:val="00CA0812"/>
    <w:rsid w:val="00CA0D9E"/>
    <w:rsid w:val="00CA7750"/>
    <w:rsid w:val="00CA7BB4"/>
    <w:rsid w:val="00CB319A"/>
    <w:rsid w:val="00CC3511"/>
    <w:rsid w:val="00CD3EAC"/>
    <w:rsid w:val="00D01861"/>
    <w:rsid w:val="00D041FD"/>
    <w:rsid w:val="00D2136B"/>
    <w:rsid w:val="00D36895"/>
    <w:rsid w:val="00D43280"/>
    <w:rsid w:val="00D47087"/>
    <w:rsid w:val="00D53827"/>
    <w:rsid w:val="00D646ED"/>
    <w:rsid w:val="00D65B32"/>
    <w:rsid w:val="00DB78FD"/>
    <w:rsid w:val="00DD22CC"/>
    <w:rsid w:val="00DE2AA9"/>
    <w:rsid w:val="00DE2AE0"/>
    <w:rsid w:val="00DE58D0"/>
    <w:rsid w:val="00E13BA5"/>
    <w:rsid w:val="00E328E1"/>
    <w:rsid w:val="00E512C1"/>
    <w:rsid w:val="00E86BF2"/>
    <w:rsid w:val="00EA220C"/>
    <w:rsid w:val="00EB1DF6"/>
    <w:rsid w:val="00EC4BEA"/>
    <w:rsid w:val="00ED1780"/>
    <w:rsid w:val="00ED2C8E"/>
    <w:rsid w:val="00ED4C88"/>
    <w:rsid w:val="00ED61AC"/>
    <w:rsid w:val="00EF3B51"/>
    <w:rsid w:val="00F054A1"/>
    <w:rsid w:val="00F12950"/>
    <w:rsid w:val="00F1386B"/>
    <w:rsid w:val="00F27B2E"/>
    <w:rsid w:val="00F30641"/>
    <w:rsid w:val="00F40118"/>
    <w:rsid w:val="00F46C2C"/>
    <w:rsid w:val="00F6042D"/>
    <w:rsid w:val="00F64576"/>
    <w:rsid w:val="00F755FF"/>
    <w:rsid w:val="00F846D9"/>
    <w:rsid w:val="00F92DB6"/>
    <w:rsid w:val="00FA5C03"/>
    <w:rsid w:val="00FC6B9F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9-19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registries/RAS001-UA-20221214-441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reme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mmkmrpo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8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131</cp:revision>
  <dcterms:created xsi:type="dcterms:W3CDTF">2020-01-30T12:09:00Z</dcterms:created>
  <dcterms:modified xsi:type="dcterms:W3CDTF">2023-07-04T11:39:00Z</dcterms:modified>
</cp:coreProperties>
</file>