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8D" w:rsidRPr="00D9228D" w:rsidRDefault="00D9228D" w:rsidP="00994B62">
      <w:pPr>
        <w:ind w:firstLine="567"/>
        <w:jc w:val="both"/>
        <w:rPr>
          <w:rFonts w:ascii="Times New Roman" w:hAnsi="Times New Roman" w:cs="Times New Roman"/>
          <w:sz w:val="28"/>
          <w:szCs w:val="28"/>
          <w:lang w:val="uk-UA"/>
        </w:rPr>
      </w:pPr>
      <w:bookmarkStart w:id="0" w:name="_GoBack"/>
      <w:r w:rsidRPr="00D9228D">
        <w:rPr>
          <w:rFonts w:ascii="Times New Roman" w:hAnsi="Times New Roman" w:cs="Times New Roman"/>
          <w:sz w:val="28"/>
          <w:szCs w:val="28"/>
          <w:lang w:val="uk-UA"/>
        </w:rPr>
        <w:t xml:space="preserve">Відповідно до </w:t>
      </w:r>
      <w:r>
        <w:rPr>
          <w:rFonts w:ascii="Times New Roman" w:hAnsi="Times New Roman" w:cs="Times New Roman"/>
          <w:sz w:val="28"/>
          <w:szCs w:val="28"/>
          <w:lang w:val="uk-UA"/>
        </w:rPr>
        <w:t>Порядку</w:t>
      </w:r>
      <w:r w:rsidRPr="00D9228D">
        <w:rPr>
          <w:rFonts w:ascii="Times New Roman" w:hAnsi="Times New Roman" w:cs="Times New Roman"/>
          <w:sz w:val="28"/>
          <w:szCs w:val="28"/>
          <w:lang w:val="uk-UA"/>
        </w:rPr>
        <w:t xml:space="preserve"> організації у 2022 році на території Кременчуцької міської територіальної громади відпочинку (з наданням оздоровчих послуг) учасників антитерористичної операції, операції Об’єднаних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затвердженого </w:t>
      </w:r>
      <w:r>
        <w:rPr>
          <w:rFonts w:ascii="Times New Roman" w:hAnsi="Times New Roman" w:cs="Times New Roman"/>
          <w:sz w:val="28"/>
          <w:szCs w:val="28"/>
          <w:lang w:val="uk-UA"/>
        </w:rPr>
        <w:t>рішенням</w:t>
      </w:r>
      <w:r w:rsidRPr="00D9228D">
        <w:rPr>
          <w:rFonts w:ascii="Times New Roman" w:hAnsi="Times New Roman" w:cs="Times New Roman"/>
          <w:sz w:val="28"/>
          <w:szCs w:val="28"/>
          <w:lang w:val="uk-UA"/>
        </w:rPr>
        <w:t xml:space="preserve"> виконавч</w:t>
      </w:r>
      <w:r>
        <w:rPr>
          <w:rFonts w:ascii="Times New Roman" w:hAnsi="Times New Roman" w:cs="Times New Roman"/>
          <w:sz w:val="28"/>
          <w:szCs w:val="28"/>
          <w:lang w:val="uk-UA"/>
        </w:rPr>
        <w:t>ого</w:t>
      </w:r>
      <w:r w:rsidRPr="00D9228D">
        <w:rPr>
          <w:rFonts w:ascii="Times New Roman" w:hAnsi="Times New Roman" w:cs="Times New Roman"/>
          <w:sz w:val="28"/>
          <w:szCs w:val="28"/>
          <w:lang w:val="uk-UA"/>
        </w:rPr>
        <w:t xml:space="preserve"> комітет</w:t>
      </w:r>
      <w:r>
        <w:rPr>
          <w:rFonts w:ascii="Times New Roman" w:hAnsi="Times New Roman" w:cs="Times New Roman"/>
          <w:sz w:val="28"/>
          <w:szCs w:val="28"/>
          <w:lang w:val="uk-UA"/>
        </w:rPr>
        <w:t>у</w:t>
      </w:r>
      <w:r w:rsidRPr="00D9228D">
        <w:rPr>
          <w:rFonts w:ascii="Times New Roman" w:hAnsi="Times New Roman" w:cs="Times New Roman"/>
          <w:sz w:val="28"/>
          <w:szCs w:val="28"/>
          <w:lang w:val="uk-UA"/>
        </w:rPr>
        <w:t xml:space="preserve"> Кременчуцької міської ради </w:t>
      </w:r>
      <w:r>
        <w:rPr>
          <w:rFonts w:ascii="Times New Roman" w:hAnsi="Times New Roman" w:cs="Times New Roman"/>
          <w:sz w:val="28"/>
          <w:szCs w:val="28"/>
          <w:lang w:val="uk-UA"/>
        </w:rPr>
        <w:t xml:space="preserve">Кременчуцького району </w:t>
      </w:r>
      <w:r w:rsidRPr="00D9228D">
        <w:rPr>
          <w:rFonts w:ascii="Times New Roman" w:hAnsi="Times New Roman" w:cs="Times New Roman"/>
          <w:sz w:val="28"/>
          <w:szCs w:val="28"/>
          <w:lang w:val="uk-UA"/>
        </w:rPr>
        <w:t>Полтавської області, учасники антитерористичної операції, операції Об’єднаних сил, які були призвані на військову службу за призовом під час мобілізації, звільнені у запас, не є діючими військовослужбовцями та мають реєстрацію місця проживання на території Кременчуцької міської територіальної громади, а також члени їх сімей (дружина (чоловік), неповнолітні діти)</w:t>
      </w:r>
      <w:r>
        <w:rPr>
          <w:rFonts w:ascii="Times New Roman" w:hAnsi="Times New Roman" w:cs="Times New Roman"/>
          <w:sz w:val="28"/>
          <w:szCs w:val="28"/>
          <w:lang w:val="uk-UA"/>
        </w:rPr>
        <w:t xml:space="preserve"> направляються </w:t>
      </w:r>
      <w:r w:rsidRPr="00D9228D">
        <w:rPr>
          <w:rFonts w:ascii="Times New Roman" w:hAnsi="Times New Roman" w:cs="Times New Roman"/>
          <w:sz w:val="28"/>
          <w:szCs w:val="28"/>
          <w:lang w:val="uk-UA"/>
        </w:rPr>
        <w:t>до санаторно-курортних закладів за рахунок коштів бюджету Кременчуцької міської територіальної громади.</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Строк перебування у санаторно-курортному закладі на відпочинку становить не більше 12 календарних днів.</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Путівки до санаторно-курортних закладів, придбані за рахунок  коштів бюджету Кременчуцької міської територіальної громади, надаються безоплатно.</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Для отримання путівки на відпочинок (з наданням оздоровчих послуг) у санаторно-курортному закладі необхідно звернутись до Кременчуцького міського центру соціальних служб за адресою: м. Кр</w:t>
      </w:r>
      <w:r>
        <w:rPr>
          <w:rFonts w:ascii="Times New Roman" w:hAnsi="Times New Roman" w:cs="Times New Roman"/>
          <w:sz w:val="28"/>
          <w:szCs w:val="28"/>
          <w:lang w:val="uk-UA"/>
        </w:rPr>
        <w:t xml:space="preserve">еменчук, вул. Академіка Маслова, </w:t>
      </w:r>
      <w:r w:rsidRPr="00D9228D">
        <w:rPr>
          <w:rFonts w:ascii="Times New Roman" w:hAnsi="Times New Roman" w:cs="Times New Roman"/>
          <w:sz w:val="28"/>
          <w:szCs w:val="28"/>
          <w:lang w:val="uk-UA"/>
        </w:rPr>
        <w:t>15/4, тел. 096</w:t>
      </w:r>
      <w:r>
        <w:rPr>
          <w:rFonts w:ascii="Times New Roman" w:hAnsi="Times New Roman" w:cs="Times New Roman"/>
          <w:sz w:val="28"/>
          <w:szCs w:val="28"/>
          <w:lang w:val="uk-UA"/>
        </w:rPr>
        <w:t>-</w:t>
      </w:r>
      <w:r w:rsidRPr="00D9228D">
        <w:rPr>
          <w:rFonts w:ascii="Times New Roman" w:hAnsi="Times New Roman" w:cs="Times New Roman"/>
          <w:sz w:val="28"/>
          <w:szCs w:val="28"/>
          <w:lang w:val="uk-UA"/>
        </w:rPr>
        <w:t>728</w:t>
      </w:r>
      <w:r>
        <w:rPr>
          <w:rFonts w:ascii="Times New Roman" w:hAnsi="Times New Roman" w:cs="Times New Roman"/>
          <w:sz w:val="28"/>
          <w:szCs w:val="28"/>
          <w:lang w:val="uk-UA"/>
        </w:rPr>
        <w:t>-</w:t>
      </w:r>
      <w:r w:rsidRPr="00D9228D">
        <w:rPr>
          <w:rFonts w:ascii="Times New Roman" w:hAnsi="Times New Roman" w:cs="Times New Roman"/>
          <w:sz w:val="28"/>
          <w:szCs w:val="28"/>
          <w:lang w:val="uk-UA"/>
        </w:rPr>
        <w:t>42</w:t>
      </w:r>
      <w:r>
        <w:rPr>
          <w:rFonts w:ascii="Times New Roman" w:hAnsi="Times New Roman" w:cs="Times New Roman"/>
          <w:sz w:val="28"/>
          <w:szCs w:val="28"/>
          <w:lang w:val="uk-UA"/>
        </w:rPr>
        <w:t>-</w:t>
      </w:r>
      <w:r w:rsidRPr="00D9228D">
        <w:rPr>
          <w:rFonts w:ascii="Times New Roman" w:hAnsi="Times New Roman" w:cs="Times New Roman"/>
          <w:sz w:val="28"/>
          <w:szCs w:val="28"/>
          <w:lang w:val="uk-UA"/>
        </w:rPr>
        <w:t>08.</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При собі мати такі документи:</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w:t>
      </w:r>
      <w:r w:rsidRPr="00D9228D">
        <w:rPr>
          <w:rFonts w:ascii="Times New Roman" w:hAnsi="Times New Roman" w:cs="Times New Roman"/>
          <w:sz w:val="28"/>
          <w:szCs w:val="28"/>
          <w:lang w:val="uk-UA"/>
        </w:rPr>
        <w:tab/>
        <w:t xml:space="preserve">копія паспорта громадянина України учасника антитерористичної операції, операції Об’єднаних сил, який був призваний на військову службу за призовом під час мобілізації та був звільнений у запас, а також члена його сім’ї (дружини (чоловіка) у формі книжечки (1, 2 сторінки та сторінка з відміткою про місце реєстрації заявника) або копія паспорта громадянина України з безконтактним електронним носієм (лицьового та </w:t>
      </w:r>
      <w:proofErr w:type="spellStart"/>
      <w:r w:rsidRPr="00D9228D">
        <w:rPr>
          <w:rFonts w:ascii="Times New Roman" w:hAnsi="Times New Roman" w:cs="Times New Roman"/>
          <w:sz w:val="28"/>
          <w:szCs w:val="28"/>
          <w:lang w:val="uk-UA"/>
        </w:rPr>
        <w:t>зворотнього</w:t>
      </w:r>
      <w:proofErr w:type="spellEnd"/>
      <w:r w:rsidRPr="00D9228D">
        <w:rPr>
          <w:rFonts w:ascii="Times New Roman" w:hAnsi="Times New Roman" w:cs="Times New Roman"/>
          <w:sz w:val="28"/>
          <w:szCs w:val="28"/>
          <w:lang w:val="uk-UA"/>
        </w:rPr>
        <w:t xml:space="preserve"> боку));</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w:t>
      </w:r>
      <w:r w:rsidRPr="00D9228D">
        <w:rPr>
          <w:rFonts w:ascii="Times New Roman" w:hAnsi="Times New Roman" w:cs="Times New Roman"/>
          <w:sz w:val="28"/>
          <w:szCs w:val="28"/>
          <w:lang w:val="uk-UA"/>
        </w:rPr>
        <w:tab/>
        <w:t xml:space="preserve">копія свідоцтва про народження дитини. Для дітей, які досягли                           14-річного віку, додатково надається копія паспорта громадянина України з безконтактним електронним носієм (лицьового та </w:t>
      </w:r>
      <w:proofErr w:type="spellStart"/>
      <w:r w:rsidRPr="00D9228D">
        <w:rPr>
          <w:rFonts w:ascii="Times New Roman" w:hAnsi="Times New Roman" w:cs="Times New Roman"/>
          <w:sz w:val="28"/>
          <w:szCs w:val="28"/>
          <w:lang w:val="uk-UA"/>
        </w:rPr>
        <w:t>зворотнього</w:t>
      </w:r>
      <w:proofErr w:type="spellEnd"/>
      <w:r w:rsidRPr="00D9228D">
        <w:rPr>
          <w:rFonts w:ascii="Times New Roman" w:hAnsi="Times New Roman" w:cs="Times New Roman"/>
          <w:sz w:val="28"/>
          <w:szCs w:val="28"/>
          <w:lang w:val="uk-UA"/>
        </w:rPr>
        <w:t xml:space="preserve"> боку);</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 xml:space="preserve">- копія документа учасника антитерористичної операції, операції Об’єднаних сил, який був призваний на військову службу за призовом під час мобілізації та був звільнений у запас, а також членів його сім’ї (дружини (чоловіка), неповнолітніх дітей), що засвідчує реєстрацію фізичної особи у Державному реєстрі фізичних осіб – платників податків, виданого органом </w:t>
      </w:r>
      <w:r w:rsidRPr="00D9228D">
        <w:rPr>
          <w:rFonts w:ascii="Times New Roman" w:hAnsi="Times New Roman" w:cs="Times New Roman"/>
          <w:sz w:val="28"/>
          <w:szCs w:val="28"/>
          <w:lang w:val="uk-UA"/>
        </w:rPr>
        <w:lastRenderedPageBreak/>
        <w:t>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та має відмітку в паспорті громадянина України, – копія сторінки паспорта з такою відміткою);</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 оригінал довідки про реєстрацію місця проживання учасника антитерористичної операції, операції Об’єднаних сил, який був призваний на військову службу за призовом під час мобілізації та був звільнений у запас, а також членів його сім’ї (дружини (чоловіка), неповнолітніх дітей), датована поточним місяцем поточного року (додаток 13 до Правил реєстрації місця проживання, затверджених постановою Кабінету Міністрів України                              від 02 березня 2016 року № 207);</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 копія посвідчення учасника бойових дій;</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 копія довідки встановленого зразка (додаток 1 або додаток 4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затвердженого постановою Кабінету Міністрів України від 20 серпня 2014 року № 413);</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 копія військового квитка з відміткою про призов та звільнення в запас;</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 оригінал довідки учасника антитерористичної операції, операції Об’єднаних сил, який був призваний на військову службу за призовом під час мобілізації та був звільнений у запас, а також членів його сім’ї (дружини (чоловіка), неповнолітніх дітей) за формою № 070/о, затвердженою наказом Міністерства охорони здоров’я України від 14.02.2012 № 110;</w:t>
      </w:r>
    </w:p>
    <w:p w:rsidR="00D9228D"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 копія свідоцтва про одруження;</w:t>
      </w:r>
    </w:p>
    <w:p w:rsidR="00B6746A" w:rsidRPr="00D9228D" w:rsidRDefault="00D9228D" w:rsidP="00994B62">
      <w:pPr>
        <w:ind w:firstLine="567"/>
        <w:jc w:val="both"/>
        <w:rPr>
          <w:rFonts w:ascii="Times New Roman" w:hAnsi="Times New Roman" w:cs="Times New Roman"/>
          <w:sz w:val="28"/>
          <w:szCs w:val="28"/>
          <w:lang w:val="uk-UA"/>
        </w:rPr>
      </w:pPr>
      <w:r w:rsidRPr="00D9228D">
        <w:rPr>
          <w:rFonts w:ascii="Times New Roman" w:hAnsi="Times New Roman" w:cs="Times New Roman"/>
          <w:sz w:val="28"/>
          <w:szCs w:val="28"/>
          <w:lang w:val="uk-UA"/>
        </w:rPr>
        <w:t>- згода на обробку та використання персональних даних учасника антитерористичної операції, операції Об’єднаних сил, який був призваний на військову службу за призовом під час мобілізації та був звільнений у запас, а також членів його сім’ї (дружини (чоловіка), неповнолітніх дітей).</w:t>
      </w:r>
      <w:bookmarkEnd w:id="0"/>
    </w:p>
    <w:sectPr w:rsidR="00B6746A" w:rsidRPr="00D922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A5"/>
    <w:rsid w:val="003731A5"/>
    <w:rsid w:val="00994B62"/>
    <w:rsid w:val="00B6746A"/>
    <w:rsid w:val="00D92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EF0D"/>
  <w15:chartTrackingRefBased/>
  <w15:docId w15:val="{E74022A0-98C8-4401-B846-E13AF736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Polushko</dc:creator>
  <cp:keywords/>
  <dc:description/>
  <cp:lastModifiedBy>Пользователь Windows</cp:lastModifiedBy>
  <cp:revision>2</cp:revision>
  <dcterms:created xsi:type="dcterms:W3CDTF">2022-08-08T11:39:00Z</dcterms:created>
  <dcterms:modified xsi:type="dcterms:W3CDTF">2022-08-08T11:39:00Z</dcterms:modified>
</cp:coreProperties>
</file>