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682"/>
        <w:gridCol w:w="664"/>
        <w:gridCol w:w="6046"/>
      </w:tblGrid>
      <w:tr w:rsidR="00CE3209" w:rsidRPr="004D4B1E" w14:paraId="747CB9E7" w14:textId="77777777">
        <w:trPr>
          <w:trHeight w:val="4181"/>
        </w:trPr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8828D9" w14:textId="77777777" w:rsidR="00CE3209" w:rsidRDefault="00CE3209" w:rsidP="00FF1319">
            <w:pPr>
              <w:spacing w:line="240" w:lineRule="auto"/>
              <w:ind w:left="34" w:right="176" w:firstLine="0"/>
              <w:jc w:val="center"/>
              <w:rPr>
                <w:lang w:val="uk-UA"/>
              </w:rPr>
            </w:pPr>
            <w:r w:rsidRPr="004D4B1E">
              <w:rPr>
                <w:rFonts w:eastAsia="Times New Roman"/>
                <w:lang w:val="uk-UA"/>
              </w:rPr>
              <w:object w:dxaOrig="3000" w:dyaOrig="3930" w14:anchorId="01FEDA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8pt;height:108pt" o:ole="">
                  <v:imagedata r:id="rId7" o:title=""/>
                </v:shape>
                <o:OLEObject Type="Embed" ProgID="Paint.Picture" ShapeID="_x0000_i1025" DrawAspect="Content" ObjectID="_1712992440" r:id="rId8"/>
              </w:object>
            </w:r>
          </w:p>
          <w:p w14:paraId="7893EEC3" w14:textId="77777777" w:rsidR="00CE3209" w:rsidRDefault="00CE3209" w:rsidP="00FF1319">
            <w:pPr>
              <w:spacing w:line="240" w:lineRule="auto"/>
              <w:ind w:left="34" w:right="176" w:firstLine="0"/>
              <w:jc w:val="center"/>
              <w:rPr>
                <w:lang w:val="uk-UA"/>
              </w:rPr>
            </w:pPr>
          </w:p>
          <w:p w14:paraId="5E3B9843" w14:textId="77777777" w:rsidR="00CE3209" w:rsidRDefault="00CE3209" w:rsidP="002D4A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ІНФОРМАЦІЙНА КАРТКА </w:t>
            </w:r>
          </w:p>
          <w:p w14:paraId="2F4D320F" w14:textId="77777777" w:rsidR="00CE3209" w:rsidRPr="003F4CA7" w:rsidRDefault="00CE3209" w:rsidP="002D4A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3F863C9F" w14:textId="77777777" w:rsidR="00CE3209" w:rsidRPr="007B48F1" w:rsidRDefault="00CE3209" w:rsidP="002D4A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</w:t>
            </w:r>
            <w:r w:rsidRPr="007B48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11-04</w:t>
            </w:r>
          </w:p>
          <w:p w14:paraId="1BD06B11" w14:textId="77777777" w:rsidR="00CE3209" w:rsidRDefault="00CE3209" w:rsidP="002D4A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5A833B5" w14:textId="77777777" w:rsidR="00CE3209" w:rsidRDefault="00CE3209" w:rsidP="002D4AB8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D47A00" w14:textId="77777777" w:rsidR="00CE3209" w:rsidRPr="007B48F1" w:rsidRDefault="00CE3209" w:rsidP="001451A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B48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Введено в дію з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07.02.2022</w:t>
            </w:r>
          </w:p>
          <w:p w14:paraId="32592446" w14:textId="77777777" w:rsidR="00CE3209" w:rsidRPr="0025461D" w:rsidRDefault="00CE3209" w:rsidP="008917D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версія 01</w:t>
            </w:r>
          </w:p>
        </w:tc>
        <w:tc>
          <w:tcPr>
            <w:tcW w:w="6046" w:type="dxa"/>
            <w:tcBorders>
              <w:top w:val="nil"/>
              <w:left w:val="nil"/>
              <w:bottom w:val="nil"/>
              <w:right w:val="nil"/>
            </w:tcBorders>
          </w:tcPr>
          <w:p w14:paraId="20D155D7" w14:textId="77777777" w:rsidR="00CE3209" w:rsidRDefault="00CE3209" w:rsidP="001451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       ЗАТВЕРДЖУЮ</w:t>
            </w:r>
          </w:p>
          <w:p w14:paraId="19D6ECBA" w14:textId="77777777" w:rsidR="00CE3209" w:rsidRDefault="00CE3209" w:rsidP="001451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Міський голова</w:t>
            </w:r>
          </w:p>
          <w:p w14:paraId="65446A51" w14:textId="77777777" w:rsidR="00CE3209" w:rsidRDefault="00CE3209" w:rsidP="001451A4">
            <w:pPr>
              <w:spacing w:line="240" w:lineRule="auto"/>
              <w:ind w:left="164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0CAFA1F6" w14:textId="77777777" w:rsidR="00CE3209" w:rsidRDefault="00CE3209" w:rsidP="001451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___________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Віталій МАЛЕЦЬКИЙ</w:t>
            </w:r>
          </w:p>
          <w:p w14:paraId="48E5097F" w14:textId="77777777" w:rsidR="00CE3209" w:rsidRDefault="00CE3209" w:rsidP="001451A4">
            <w:pPr>
              <w:spacing w:line="240" w:lineRule="auto"/>
              <w:ind w:left="1649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5AA30A5" w14:textId="77777777" w:rsidR="00CE3209" w:rsidRPr="00AA1F8D" w:rsidRDefault="00CE3209" w:rsidP="001451A4">
            <w:pPr>
              <w:spacing w:line="240" w:lineRule="auto"/>
              <w:ind w:right="-6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A1F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« ____ » ____________ 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AA1F8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оку</w:t>
            </w:r>
          </w:p>
          <w:p w14:paraId="3D18E5CF" w14:textId="77777777" w:rsidR="00CE3209" w:rsidRPr="00A55C7E" w:rsidRDefault="00CE3209" w:rsidP="007A7012">
            <w:pPr>
              <w:spacing w:line="240" w:lineRule="auto"/>
              <w:ind w:right="-6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F35150E" w14:textId="77777777" w:rsidR="00CE3209" w:rsidRPr="00EC69EF" w:rsidRDefault="00CE3209" w:rsidP="00596CED">
            <w:pPr>
              <w:spacing w:line="240" w:lineRule="auto"/>
              <w:ind w:right="-63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75B8A4" w14:textId="77777777" w:rsidR="00CE3209" w:rsidRPr="00B35ADB" w:rsidRDefault="00CE3209" w:rsidP="00B35ADB">
            <w:pPr>
              <w:ind w:right="-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5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ДЕПАРТАМЕНТ «ЦЕНТР НАДАННЯ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B35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АДМІНІСТРАТИВНИХ ПОСЛУГ» </w:t>
            </w:r>
          </w:p>
          <w:p w14:paraId="69393D79" w14:textId="77777777" w:rsidR="00CE3209" w:rsidRPr="00B35ADB" w:rsidRDefault="00CE3209" w:rsidP="00B35ADB">
            <w:pPr>
              <w:ind w:right="-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5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КРЕМЕНЧУЦЬКОЇ МІСЬКОЇ РАДИ КРЕМЕНЧУЦЬКОГО РАЙОНУ </w:t>
            </w:r>
          </w:p>
          <w:p w14:paraId="53F83940" w14:textId="77777777" w:rsidR="00CE3209" w:rsidRPr="00B35ADB" w:rsidRDefault="00CE3209" w:rsidP="00B35ADB">
            <w:pPr>
              <w:ind w:right="-6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B35A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ПОЛТАВСЬКОЇ ОБЛАСТІ</w:t>
            </w:r>
          </w:p>
          <w:p w14:paraId="74B93479" w14:textId="77777777" w:rsidR="00CE3209" w:rsidRPr="00B35ADB" w:rsidRDefault="00CE3209" w:rsidP="00B35ADB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  <w:p w14:paraId="001EF933" w14:textId="77777777" w:rsidR="00CE3209" w:rsidRPr="001451A4" w:rsidRDefault="00CE3209" w:rsidP="00B35ADB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51A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м. Кременчук, вул. Гагаріна, 14,</w:t>
            </w:r>
          </w:p>
          <w:p w14:paraId="3F4ADB17" w14:textId="77777777" w:rsidR="00CE3209" w:rsidRPr="001451A4" w:rsidRDefault="00CE3209" w:rsidP="00B35ADB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1451A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тел</w:t>
            </w:r>
            <w:proofErr w:type="spellEnd"/>
            <w:r w:rsidRPr="001451A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15-88, 096-097-15-88, 050-255-15-88</w:t>
            </w:r>
          </w:p>
          <w:p w14:paraId="35C3D8B9" w14:textId="77777777" w:rsidR="00CE3209" w:rsidRPr="001451A4" w:rsidRDefault="00CE3209" w:rsidP="00B35ADB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51A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cnap@kremen.gov.ua, www.cnap-kremen.gov.ua</w:t>
            </w:r>
          </w:p>
          <w:p w14:paraId="355E117E" w14:textId="77777777" w:rsidR="00CE3209" w:rsidRPr="001451A4" w:rsidRDefault="00CE3209" w:rsidP="00B35ADB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51A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Режим роботи:</w:t>
            </w:r>
          </w:p>
          <w:p w14:paraId="74D1D1E8" w14:textId="77777777" w:rsidR="00CE3209" w:rsidRPr="001451A4" w:rsidRDefault="00CE3209" w:rsidP="00B35ADB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51A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понеділок з 08-00 до 17-00</w:t>
            </w:r>
          </w:p>
          <w:p w14:paraId="306EA7E5" w14:textId="77777777" w:rsidR="00CE3209" w:rsidRPr="001451A4" w:rsidRDefault="00CE3209" w:rsidP="00B35ADB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51A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середа з 09-00 до 17-00</w:t>
            </w:r>
          </w:p>
          <w:p w14:paraId="202BC45A" w14:textId="77777777" w:rsidR="00CE3209" w:rsidRPr="001451A4" w:rsidRDefault="00CE3209" w:rsidP="00B35ADB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51A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вівторок, четвер з 08-00 до 20-00</w:t>
            </w:r>
          </w:p>
          <w:p w14:paraId="4A186119" w14:textId="77777777" w:rsidR="00CE3209" w:rsidRDefault="00CE3209" w:rsidP="00596CED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451A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п’ятниця, субота з 08-00 до 16-00</w:t>
            </w:r>
          </w:p>
          <w:p w14:paraId="2451E2F6" w14:textId="77777777" w:rsidR="00CE3209" w:rsidRPr="00596CED" w:rsidRDefault="00CE3209" w:rsidP="00596CED">
            <w:pPr>
              <w:ind w:right="-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CE3209" w:rsidRPr="005C5900" w14:paraId="0C6B13F9" w14:textId="77777777">
        <w:trPr>
          <w:trHeight w:val="900"/>
        </w:trPr>
        <w:tc>
          <w:tcPr>
            <w:tcW w:w="9784" w:type="dxa"/>
            <w:gridSpan w:val="4"/>
          </w:tcPr>
          <w:p w14:paraId="6FF4B825" w14:textId="77777777" w:rsidR="00CE3209" w:rsidRDefault="00CE3209" w:rsidP="00596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A494C92" w14:textId="77777777" w:rsidR="00CE3209" w:rsidRDefault="00CE3209" w:rsidP="00596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</w:t>
            </w:r>
            <w:proofErr w:type="spellStart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огоджен</w:t>
            </w:r>
            <w:proofErr w:type="spellEnd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ня</w:t>
            </w:r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встановлення</w:t>
            </w:r>
            <w:proofErr w:type="spellEnd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режиму </w:t>
            </w:r>
            <w:proofErr w:type="spellStart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роботи</w:t>
            </w:r>
            <w:proofErr w:type="spellEnd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об’єктів</w:t>
            </w:r>
            <w:proofErr w:type="spellEnd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торгівлі</w:t>
            </w:r>
            <w:proofErr w:type="spellEnd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 ресторанного  </w:t>
            </w:r>
            <w:proofErr w:type="spellStart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господарства</w:t>
            </w:r>
            <w:proofErr w:type="spellEnd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</w:t>
            </w:r>
            <w:proofErr w:type="spellStart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сфери</w:t>
            </w:r>
            <w:proofErr w:type="spellEnd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F6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розміщених</w:t>
            </w:r>
            <w:proofErr w:type="spellEnd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території</w:t>
            </w:r>
            <w:proofErr w:type="spellEnd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Кременчуцької</w:t>
            </w:r>
            <w:proofErr w:type="spellEnd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міської</w:t>
            </w:r>
            <w:proofErr w:type="spellEnd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територіальної</w:t>
            </w:r>
            <w:proofErr w:type="spellEnd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громади</w:t>
            </w:r>
            <w:proofErr w:type="spellEnd"/>
          </w:p>
          <w:p w14:paraId="090B2A86" w14:textId="77777777" w:rsidR="00CE3209" w:rsidRPr="001451A4" w:rsidRDefault="00CE3209" w:rsidP="00596C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CE3209" w:rsidRPr="004D4B1E" w14:paraId="5841C560" w14:textId="77777777">
        <w:tc>
          <w:tcPr>
            <w:tcW w:w="392" w:type="dxa"/>
          </w:tcPr>
          <w:p w14:paraId="02EA0144" w14:textId="77777777" w:rsidR="00CE3209" w:rsidRPr="004D4B1E" w:rsidRDefault="00CE3209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82" w:type="dxa"/>
          </w:tcPr>
          <w:p w14:paraId="663F3DF4" w14:textId="77777777" w:rsidR="00CE3209" w:rsidRPr="004D4B1E" w:rsidRDefault="00CE3209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6710" w:type="dxa"/>
            <w:gridSpan w:val="2"/>
          </w:tcPr>
          <w:p w14:paraId="2338B8F3" w14:textId="77777777" w:rsidR="00CE3209" w:rsidRPr="001451A4" w:rsidRDefault="00CE3209" w:rsidP="001451A4">
            <w:pPr>
              <w:pStyle w:val="HTML"/>
              <w:shd w:val="clear" w:color="auto" w:fill="FFFFFF"/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1A4">
              <w:rPr>
                <w:rFonts w:ascii="Times New Roman" w:hAnsi="Times New Roman" w:cs="Times New Roman"/>
                <w:sz w:val="24"/>
                <w:szCs w:val="24"/>
              </w:rPr>
              <w:t xml:space="preserve">1. У паперовій  формі (особисто, за пред’явленням документа, що посвідчує особу; або уповноваженою особою, за пред’явленням документів, що посвідчують особу та повноваження; або поштовим відправленням). </w:t>
            </w:r>
          </w:p>
          <w:p w14:paraId="521BFDB2" w14:textId="77777777" w:rsidR="00CE3209" w:rsidRDefault="00CE3209" w:rsidP="001451A4">
            <w:pPr>
              <w:tabs>
                <w:tab w:val="left" w:pos="47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o144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E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електронній формі (вхід </w:t>
            </w:r>
            <w:r w:rsidRPr="003E0C4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через вкладки «ЦНАП», «Реєстр послуг»</w:t>
            </w:r>
            <w:r w:rsidRPr="003E0C4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3E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офіційного </w:t>
            </w:r>
            <w:proofErr w:type="spellStart"/>
            <w:r w:rsidRPr="003E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вебпорталу</w:t>
            </w:r>
            <w:proofErr w:type="spellEnd"/>
            <w:r w:rsidRPr="003E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E0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Кременчуцької міської ради </w:t>
            </w:r>
            <w:r w:rsidRPr="003E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Кременчуцького району Полтавської області </w:t>
            </w:r>
            <w:r w:rsidRPr="003E0C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та виконавчого комітету </w:t>
            </w:r>
            <w:r w:rsidRPr="003E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вхід через офіційний </w:t>
            </w:r>
            <w:proofErr w:type="spellStart"/>
            <w:r w:rsidRPr="003E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вебпортал</w:t>
            </w:r>
            <w:proofErr w:type="spellEnd"/>
            <w:r w:rsidRPr="003E0C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«Центр надання адміністративних послуг</w:t>
            </w:r>
            <w:r w:rsidRPr="002510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 </w:t>
            </w:r>
          </w:p>
          <w:p w14:paraId="16E07114" w14:textId="77777777" w:rsidR="00CE3209" w:rsidRDefault="00CE3209" w:rsidP="001451A4">
            <w:pPr>
              <w:tabs>
                <w:tab w:val="left" w:pos="47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451A4">
              <w:rPr>
                <w:rStyle w:val="1486"/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hyperlink r:id="rId9" w:history="1">
              <w:r w:rsidRPr="001451A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</w:t>
              </w:r>
              <w:r w:rsidRPr="001451A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1451A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cnap</w:t>
              </w:r>
              <w:r w:rsidRPr="001451A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-</w:t>
              </w:r>
              <w:r w:rsidRPr="001451A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kremen</w:t>
              </w:r>
              <w:r w:rsidRPr="001451A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r w:rsidRPr="001451A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gov</w:t>
              </w:r>
              <w:r w:rsidRPr="001451A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.</w:t>
              </w:r>
              <w:proofErr w:type="spellStart"/>
              <w:r w:rsidRPr="001451A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ua</w:t>
              </w:r>
              <w:proofErr w:type="spellEnd"/>
            </w:hyperlink>
            <w:r w:rsidRPr="001451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). </w:t>
            </w:r>
          </w:p>
          <w:p w14:paraId="3B5ED6D2" w14:textId="77777777" w:rsidR="00CE3209" w:rsidRPr="001451A4" w:rsidRDefault="00CE3209" w:rsidP="001451A4">
            <w:pPr>
              <w:tabs>
                <w:tab w:val="left" w:pos="476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406405DD" w14:textId="77777777" w:rsidR="00CE3209" w:rsidRPr="001451A4" w:rsidRDefault="00CE3209" w:rsidP="001451A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1451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Документи  подаються  за  місцем  розташування об’єкта – на території Кременчуцької міської територіальної громади.</w:t>
            </w:r>
          </w:p>
        </w:tc>
      </w:tr>
      <w:tr w:rsidR="00CE3209" w:rsidRPr="00315E79" w14:paraId="6E41B1EF" w14:textId="77777777">
        <w:tc>
          <w:tcPr>
            <w:tcW w:w="392" w:type="dxa"/>
          </w:tcPr>
          <w:p w14:paraId="6E3DE8C3" w14:textId="77777777" w:rsidR="00CE3209" w:rsidRPr="004D4B1E" w:rsidRDefault="00CE3209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82" w:type="dxa"/>
          </w:tcPr>
          <w:p w14:paraId="58176877" w14:textId="77777777" w:rsidR="00CE3209" w:rsidRPr="004D4B1E" w:rsidRDefault="00CE3209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710" w:type="dxa"/>
            <w:gridSpan w:val="2"/>
          </w:tcPr>
          <w:p w14:paraId="150F7F2A" w14:textId="77777777" w:rsidR="00CE3209" w:rsidRDefault="00CE3209" w:rsidP="00A82F13">
            <w:pPr>
              <w:tabs>
                <w:tab w:val="left" w:pos="412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1. </w:t>
            </w:r>
            <w:r w:rsidRPr="0062529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Заява встановленого зразка</w:t>
            </w:r>
            <w:r w:rsidRPr="006252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62529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для отримання погодження</w:t>
            </w:r>
            <w:r w:rsidRPr="006252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встановлення режиму роботи об’єктів</w:t>
            </w:r>
            <w:r w:rsidRPr="0062529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торгівлі, ресторанного господарства та сфери послуг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  <w:p w14:paraId="0E8E313F" w14:textId="77777777" w:rsidR="00CE3209" w:rsidRPr="0062529D" w:rsidRDefault="00CE3209" w:rsidP="00A82F13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2. Пакет документів:</w:t>
            </w:r>
          </w:p>
          <w:p w14:paraId="00040034" w14:textId="77777777" w:rsidR="00CE3209" w:rsidRPr="009F5FF4" w:rsidRDefault="00CE3209" w:rsidP="00A82F1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2.1. </w:t>
            </w:r>
            <w:r w:rsidRPr="00FA20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Копія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будь-якого документа, який доводить право 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користування приміщенням (с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відоцтво на право власності, </w:t>
            </w:r>
            <w:proofErr w:type="spellStart"/>
            <w:r w:rsidRPr="008F1067">
              <w:rPr>
                <w:rFonts w:ascii="Times New Roman" w:hAnsi="Times New Roman" w:cs="Times New Roman"/>
                <w:sz w:val="24"/>
                <w:szCs w:val="24"/>
              </w:rPr>
              <w:t>витяг</w:t>
            </w:r>
            <w:proofErr w:type="spellEnd"/>
            <w:r w:rsidRPr="008F1067">
              <w:rPr>
                <w:rFonts w:ascii="Times New Roman" w:hAnsi="Times New Roman" w:cs="Times New Roman"/>
                <w:sz w:val="24"/>
                <w:szCs w:val="24"/>
              </w:rPr>
              <w:t xml:space="preserve"> з державного </w:t>
            </w:r>
            <w:proofErr w:type="spellStart"/>
            <w:r w:rsidRPr="008F1067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8F1067">
              <w:rPr>
                <w:rFonts w:ascii="Times New Roman" w:hAnsi="Times New Roman" w:cs="Times New Roman"/>
                <w:sz w:val="24"/>
                <w:szCs w:val="24"/>
              </w:rPr>
              <w:t xml:space="preserve"> прав на </w:t>
            </w:r>
            <w:proofErr w:type="spellStart"/>
            <w:r w:rsidRPr="008F1067"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8F1067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договір оренди/суборенди, тощо)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– для об’єктів, що розташовані в стаціонарних приміщеннях </w:t>
            </w:r>
            <w:r w:rsidRPr="0061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(в капітальних будівлях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);</w:t>
            </w:r>
          </w:p>
          <w:p w14:paraId="348874DA" w14:textId="77777777" w:rsidR="00CE3209" w:rsidRPr="0062529D" w:rsidRDefault="00CE3209" w:rsidP="00A82F13">
            <w:pPr>
              <w:tabs>
                <w:tab w:val="left" w:pos="444"/>
              </w:tabs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2.2. </w:t>
            </w:r>
            <w:r w:rsidRPr="00FA20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Копія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рішення </w:t>
            </w:r>
            <w:r w:rsidRPr="00D27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Кременчуцької міської ради Кременчуцького району Полтавської області та/або виконавчого комітету Кременчуцької міської ради Кременчуцького району Полтавської області про погодження на розміщення тимчасових споруд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D27B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договір оренди /суборенди, тощо)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- </w:t>
            </w:r>
            <w:r w:rsidRPr="006252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у випадку використання стаціонарних тимчасових споруд для провадження підприємницької діяльності;</w:t>
            </w:r>
          </w:p>
          <w:p w14:paraId="71F79E3E" w14:textId="77777777" w:rsidR="00CE3209" w:rsidRPr="0062529D" w:rsidRDefault="00CE3209" w:rsidP="00A82F13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2.3. </w:t>
            </w:r>
            <w:r w:rsidRPr="00FA20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Копія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документа, який доводить право користування приміщенням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належно оформлених догово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ів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оренди або суборенди) - </w:t>
            </w:r>
            <w:r w:rsidRPr="006252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для окремих відділів в інших об’єктах.</w:t>
            </w:r>
          </w:p>
          <w:p w14:paraId="437EB064" w14:textId="77777777" w:rsidR="00CE3209" w:rsidRPr="00052E77" w:rsidRDefault="00CE3209" w:rsidP="00862E78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      2.4. </w:t>
            </w:r>
            <w:r w:rsidRPr="00FA20D9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Копія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рішення </w:t>
            </w:r>
            <w:r w:rsidRPr="008301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Кременчуцької міської ради Кременчуцького району Полтавської області та/або виконавчого комітету Кременчуцької міської ради Кременчуцького району Полтавської області про погодження  розміщення  пересувних  тимчасових  споруд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у разі провадження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діяьності</w:t>
            </w:r>
            <w:proofErr w:type="spellEnd"/>
            <w:r w:rsidRPr="00616F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у тимчасових пересувних спорудах (</w:t>
            </w:r>
            <w:r w:rsidRPr="009F5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сезонні майданчики, лотки, палатки, розноски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торгові автомати</w:t>
            </w:r>
            <w:r w:rsidRPr="009F5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ін.</w:t>
            </w:r>
            <w:r w:rsidRPr="009F5F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CE3209" w:rsidRPr="004109C1" w14:paraId="7FFF3F2C" w14:textId="77777777">
        <w:tc>
          <w:tcPr>
            <w:tcW w:w="392" w:type="dxa"/>
          </w:tcPr>
          <w:p w14:paraId="69541435" w14:textId="77777777" w:rsidR="00CE3209" w:rsidRPr="004D4B1E" w:rsidRDefault="00CE3209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82" w:type="dxa"/>
          </w:tcPr>
          <w:p w14:paraId="59983528" w14:textId="77777777" w:rsidR="00CE3209" w:rsidRPr="004D4B1E" w:rsidRDefault="00CE3209" w:rsidP="00292CA3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Платність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(безоплатність) </w:t>
            </w: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надання адміністративної послуги</w:t>
            </w:r>
          </w:p>
        </w:tc>
        <w:tc>
          <w:tcPr>
            <w:tcW w:w="6710" w:type="dxa"/>
            <w:gridSpan w:val="2"/>
          </w:tcPr>
          <w:p w14:paraId="3F3C1BB2" w14:textId="77777777" w:rsidR="00CE3209" w:rsidRPr="00557C7E" w:rsidRDefault="00CE3209" w:rsidP="00862E78">
            <w:pPr>
              <w:spacing w:line="240" w:lineRule="auto"/>
              <w:ind w:firstLine="41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CE3209" w:rsidRPr="001451A4" w14:paraId="166A93C3" w14:textId="77777777">
        <w:tc>
          <w:tcPr>
            <w:tcW w:w="392" w:type="dxa"/>
          </w:tcPr>
          <w:p w14:paraId="7E276E12" w14:textId="77777777" w:rsidR="00CE3209" w:rsidRPr="004D4B1E" w:rsidRDefault="00CE3209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82" w:type="dxa"/>
          </w:tcPr>
          <w:p w14:paraId="49B6A8BE" w14:textId="77777777" w:rsidR="00CE3209" w:rsidRPr="004D4B1E" w:rsidRDefault="00CE3209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710" w:type="dxa"/>
            <w:gridSpan w:val="2"/>
          </w:tcPr>
          <w:p w14:paraId="7F7452C4" w14:textId="77777777" w:rsidR="00CE3209" w:rsidRPr="00616F6E" w:rsidRDefault="00CE3209" w:rsidP="0055296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5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робочих днів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C982FED" w14:textId="77777777" w:rsidR="00CE3209" w:rsidRDefault="00CE3209" w:rsidP="0055296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3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розгляду питання щодо режимів роботи об’єктів, що розташовані в житлових будинках або вбудовано-прибудованих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D3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D3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D3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приміщеннях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1D3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3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нічні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3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 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після </w:t>
            </w:r>
          </w:p>
          <w:p w14:paraId="6573615A" w14:textId="77777777" w:rsidR="00CE3209" w:rsidRPr="00557C7E" w:rsidRDefault="00CE3209" w:rsidP="0055296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23-00 години до 7-00 години</w:t>
            </w:r>
            <w:r w:rsidRPr="001D31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- у відповідності з регламентом роботи виконавчого комітету Кременчуцької міської ради Кременчуцького району Полтавської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CE3209" w:rsidRPr="0031779C" w14:paraId="4BAFEF8E" w14:textId="77777777">
        <w:tc>
          <w:tcPr>
            <w:tcW w:w="392" w:type="dxa"/>
          </w:tcPr>
          <w:p w14:paraId="11B3600E" w14:textId="77777777" w:rsidR="00CE3209" w:rsidRPr="004D4B1E" w:rsidRDefault="00CE3209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82" w:type="dxa"/>
          </w:tcPr>
          <w:p w14:paraId="2978C61D" w14:textId="77777777" w:rsidR="00CE3209" w:rsidRPr="004D4B1E" w:rsidRDefault="00CE3209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710" w:type="dxa"/>
            <w:gridSpan w:val="2"/>
          </w:tcPr>
          <w:p w14:paraId="195515E3" w14:textId="77777777" w:rsidR="00CE3209" w:rsidRPr="00965B33" w:rsidRDefault="00CE3209" w:rsidP="0055296D">
            <w:pPr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</w:pPr>
            <w:r w:rsidRPr="00965B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1.  Подання неповного пакета документів.</w:t>
            </w:r>
          </w:p>
          <w:p w14:paraId="703566A6" w14:textId="77777777" w:rsidR="00CE3209" w:rsidRPr="00447054" w:rsidRDefault="00CE3209" w:rsidP="0055296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2</w:t>
            </w:r>
            <w:r w:rsidRPr="00965B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.  Подання недостовірних відомостей</w:t>
            </w:r>
            <w:r w:rsidRPr="0044705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uk-UA"/>
              </w:rPr>
              <w:t>.</w:t>
            </w:r>
          </w:p>
        </w:tc>
      </w:tr>
      <w:tr w:rsidR="00CE3209" w:rsidRPr="00315E79" w14:paraId="55446C33" w14:textId="77777777">
        <w:tc>
          <w:tcPr>
            <w:tcW w:w="392" w:type="dxa"/>
          </w:tcPr>
          <w:p w14:paraId="3786012A" w14:textId="77777777" w:rsidR="00CE3209" w:rsidRPr="004D4B1E" w:rsidRDefault="00CE3209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82" w:type="dxa"/>
          </w:tcPr>
          <w:p w14:paraId="2AE77549" w14:textId="77777777" w:rsidR="00CE3209" w:rsidRPr="004D4B1E" w:rsidRDefault="00CE3209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710" w:type="dxa"/>
            <w:gridSpan w:val="2"/>
          </w:tcPr>
          <w:p w14:paraId="0C8B40DF" w14:textId="77777777" w:rsidR="00CE3209" w:rsidRPr="000D16A3" w:rsidRDefault="00CE3209" w:rsidP="0062179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0D1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Витяг з електронного реєстру «Деклараційний реєстр найменувань об’єктів торгівлі та сфери послуг Кременчуцької міської територіальної громади»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</w:t>
            </w:r>
            <w:r w:rsidRPr="000D1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огодження на встановлення режиму роботи об’єктів торгівлі,  ресторанного  господарства та сфери послуг на території Кременчуцької міської територіальної громади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обґрунтована відмова</w:t>
            </w:r>
          </w:p>
        </w:tc>
      </w:tr>
      <w:tr w:rsidR="00CE3209" w:rsidRPr="004D4B1E" w14:paraId="3B0C45B9" w14:textId="77777777">
        <w:trPr>
          <w:trHeight w:val="350"/>
        </w:trPr>
        <w:tc>
          <w:tcPr>
            <w:tcW w:w="392" w:type="dxa"/>
          </w:tcPr>
          <w:p w14:paraId="3CF7BB6A" w14:textId="77777777" w:rsidR="00CE3209" w:rsidRPr="004D4B1E" w:rsidRDefault="00CE3209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682" w:type="dxa"/>
          </w:tcPr>
          <w:p w14:paraId="06DDB803" w14:textId="77777777" w:rsidR="00CE3209" w:rsidRPr="004D4B1E" w:rsidRDefault="00CE3209" w:rsidP="00CC13E1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Способи отримання відповіді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(результату)</w:t>
            </w:r>
          </w:p>
        </w:tc>
        <w:tc>
          <w:tcPr>
            <w:tcW w:w="6710" w:type="dxa"/>
            <w:gridSpan w:val="2"/>
          </w:tcPr>
          <w:p w14:paraId="02E91127" w14:textId="77777777" w:rsidR="00CE3209" w:rsidRDefault="00CE3209" w:rsidP="00FA20D9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D1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 Через вхід до електронного кабінету ЦНАП</w:t>
            </w:r>
          </w:p>
          <w:p w14:paraId="4243B246" w14:textId="77777777" w:rsidR="00CE3209" w:rsidRDefault="00CE3209" w:rsidP="0055296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1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hyperlink r:id="rId10" w:history="1">
              <w:r w:rsidRPr="00E635F9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val="uk-UA"/>
                </w:rPr>
                <w:t>www.cnap-kremen.gov.ua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0D1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самостійно друкується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0D16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вником. </w:t>
            </w:r>
          </w:p>
          <w:p w14:paraId="3A1B0E9C" w14:textId="77777777" w:rsidR="00CE3209" w:rsidRPr="004601D5" w:rsidRDefault="00CE3209" w:rsidP="0055296D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4601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У разі подання пакету документів у паперовому вигляді заявник отримує результат послуги (витяг з вище вказаного </w:t>
            </w:r>
            <w:r w:rsidRPr="004601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електронного реєстру) у </w:t>
            </w:r>
            <w:proofErr w:type="spellStart"/>
            <w:r w:rsidRPr="004601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spellEnd"/>
            <w:r w:rsidRPr="004601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 пред’явленням документа, що посвідчує особу; або уповноваженою особою, за пред’явленням документів, що посвідчують особу та повноваження.</w:t>
            </w:r>
          </w:p>
        </w:tc>
      </w:tr>
      <w:tr w:rsidR="00CE3209" w:rsidRPr="001451A4" w14:paraId="2B02AFB0" w14:textId="77777777">
        <w:trPr>
          <w:trHeight w:val="5204"/>
        </w:trPr>
        <w:tc>
          <w:tcPr>
            <w:tcW w:w="392" w:type="dxa"/>
          </w:tcPr>
          <w:p w14:paraId="60DB95E2" w14:textId="77777777" w:rsidR="00CE3209" w:rsidRPr="004D4B1E" w:rsidRDefault="00CE3209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82" w:type="dxa"/>
          </w:tcPr>
          <w:p w14:paraId="6311EA79" w14:textId="77777777" w:rsidR="00CE3209" w:rsidRPr="004D4B1E" w:rsidRDefault="00CE3209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Акти законодавства, що регулюють порядок та умови надання адміністративної послуги</w:t>
            </w:r>
          </w:p>
        </w:tc>
        <w:tc>
          <w:tcPr>
            <w:tcW w:w="6710" w:type="dxa"/>
            <w:gridSpan w:val="2"/>
          </w:tcPr>
          <w:p w14:paraId="415D08F6" w14:textId="77777777" w:rsidR="00CE3209" w:rsidRPr="00616F6E" w:rsidRDefault="00CE3209" w:rsidP="00621791">
            <w:pPr>
              <w:shd w:val="clear" w:color="auto" w:fill="FFFFFF"/>
              <w:suppressAutoHyphens/>
              <w:snapToGrid w:val="0"/>
              <w:spacing w:before="2" w:line="240" w:lineRule="auto"/>
              <w:ind w:left="34" w:right="5"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1.  Закон України «Про адміністративні послуги»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  <w:p w14:paraId="292D9983" w14:textId="77777777" w:rsidR="00CE3209" w:rsidRPr="00616F6E" w:rsidRDefault="00CE3209" w:rsidP="00621791">
            <w:pPr>
              <w:shd w:val="clear" w:color="auto" w:fill="FFFFFF"/>
              <w:suppressAutoHyphens/>
              <w:snapToGrid w:val="0"/>
              <w:spacing w:before="2" w:line="240" w:lineRule="auto"/>
              <w:ind w:left="34" w:right="5"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2. Закон України «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ісцеве самоврядування в Україні»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30.</w:t>
            </w:r>
          </w:p>
          <w:p w14:paraId="55670FC1" w14:textId="77777777" w:rsidR="00CE3209" w:rsidRPr="00616F6E" w:rsidRDefault="00CE3209" w:rsidP="00621791">
            <w:pPr>
              <w:shd w:val="clear" w:color="auto" w:fill="FFFFFF"/>
              <w:suppressAutoHyphens/>
              <w:snapToGrid w:val="0"/>
              <w:spacing w:before="2" w:line="240" w:lineRule="auto"/>
              <w:ind w:left="34" w:right="5"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3. Закон України «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Про забезпечення санітарного та епідемічного благополуччя населе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ння»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, ст.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10,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24.</w:t>
            </w:r>
          </w:p>
          <w:p w14:paraId="6DD43ECB" w14:textId="77777777" w:rsidR="00CE3209" w:rsidRPr="00616F6E" w:rsidRDefault="00CE3209" w:rsidP="00621791">
            <w:pPr>
              <w:shd w:val="clear" w:color="auto" w:fill="FFFFFF"/>
              <w:suppressAutoHyphens/>
              <w:snapToGrid w:val="0"/>
              <w:spacing w:before="2" w:line="240" w:lineRule="auto"/>
              <w:ind w:left="34" w:right="5"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Постанова Кабінету Міністрів України від 15.06.2006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№ 833 «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Про затвердження Порядку провадження торговельної діяльності та правил торговельного обслуговув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ання на ринку споживчих товарів»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  <w:p w14:paraId="0279F03B" w14:textId="77777777" w:rsidR="00CE3209" w:rsidRDefault="00CE3209" w:rsidP="00621791">
            <w:pPr>
              <w:shd w:val="clear" w:color="auto" w:fill="FFFFFF"/>
              <w:suppressAutoHyphens/>
              <w:snapToGrid w:val="0"/>
              <w:spacing w:before="2" w:line="240" w:lineRule="auto"/>
              <w:ind w:left="34" w:right="5"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5.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благоустрою території населених пунктів Кременчуцької територіальної  громади, затверджені рішенням Кременчуцької міської ради Кременчуцького району Полтавської області від 25.05.2021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  <w:p w14:paraId="1B01ABED" w14:textId="77777777" w:rsidR="00CE3209" w:rsidRDefault="00CE3209" w:rsidP="0062179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6. Рішення виконавчого комітету Кременчуцької міської ради Кременчуцького району Полтавської області від 14.01.2022 </w:t>
            </w:r>
          </w:p>
          <w:p w14:paraId="2A2D682F" w14:textId="77777777" w:rsidR="00CE3209" w:rsidRPr="00EF6D29" w:rsidRDefault="00CE3209" w:rsidP="0062179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№ 29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впорядкування обліку та встановлення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погодженням з власниками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режимів роботи закладів торгівлі, ресторанного господарства і сфери послуг, розміщених на території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Кременчуцької міської територіальної громади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».</w:t>
            </w:r>
          </w:p>
        </w:tc>
      </w:tr>
      <w:tr w:rsidR="00CE3209" w:rsidRPr="009B7A6F" w14:paraId="2325D0D0" w14:textId="77777777">
        <w:trPr>
          <w:trHeight w:val="1371"/>
        </w:trPr>
        <w:tc>
          <w:tcPr>
            <w:tcW w:w="392" w:type="dxa"/>
          </w:tcPr>
          <w:p w14:paraId="211AB9E6" w14:textId="77777777" w:rsidR="00CE3209" w:rsidRPr="004D4B1E" w:rsidRDefault="00CE3209" w:rsidP="004D4B1E">
            <w:pPr>
              <w:pStyle w:val="a7"/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82" w:type="dxa"/>
          </w:tcPr>
          <w:p w14:paraId="195A608F" w14:textId="77777777" w:rsidR="00CE3209" w:rsidRPr="004D4B1E" w:rsidRDefault="00CE3209" w:rsidP="00BC48D7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D4B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Відповідальний за виконання</w:t>
            </w:r>
          </w:p>
        </w:tc>
        <w:tc>
          <w:tcPr>
            <w:tcW w:w="6710" w:type="dxa"/>
            <w:gridSpan w:val="2"/>
          </w:tcPr>
          <w:p w14:paraId="3B3703AC" w14:textId="77777777" w:rsidR="00CE3209" w:rsidRDefault="00CE3209" w:rsidP="0062179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розвитку підприємництва, торгівлі, побуту та регуляторної політики виконавчого комітету Кременчуцької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Кременчуцького району Полтавської області</w:t>
            </w:r>
          </w:p>
          <w:p w14:paraId="4894C064" w14:textId="77777777" w:rsidR="00CE3209" w:rsidRPr="00616F6E" w:rsidRDefault="00CE3209" w:rsidP="0062179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еремоги 2; кімн.110, 106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743848</w:t>
            </w:r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743856</w:t>
            </w:r>
          </w:p>
          <w:p w14:paraId="0DA58D2E" w14:textId="77777777" w:rsidR="00CE3209" w:rsidRPr="00557C7E" w:rsidRDefault="00CE3209" w:rsidP="00621791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</w:t>
            </w:r>
            <w:proofErr w:type="spellStart"/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mail</w:t>
            </w:r>
            <w:proofErr w:type="spellEnd"/>
            <w:r w:rsidRPr="00616F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torg@kremen.gov.ua</w:t>
            </w:r>
          </w:p>
        </w:tc>
      </w:tr>
    </w:tbl>
    <w:p w14:paraId="7CC890C1" w14:textId="77777777" w:rsidR="00CE3209" w:rsidRDefault="00CE3209" w:rsidP="00596958">
      <w:pPr>
        <w:ind w:firstLine="0"/>
        <w:rPr>
          <w:b/>
          <w:bCs/>
          <w:sz w:val="20"/>
          <w:szCs w:val="20"/>
          <w:lang w:val="uk-UA"/>
        </w:rPr>
      </w:pPr>
    </w:p>
    <w:p w14:paraId="35662A1C" w14:textId="77777777" w:rsidR="00CE3209" w:rsidRDefault="00CE3209" w:rsidP="00596958">
      <w:pPr>
        <w:ind w:firstLine="0"/>
        <w:rPr>
          <w:b/>
          <w:bCs/>
          <w:sz w:val="20"/>
          <w:szCs w:val="20"/>
          <w:lang w:val="uk-UA"/>
        </w:rPr>
      </w:pPr>
    </w:p>
    <w:p w14:paraId="2B6A4086" w14:textId="77777777" w:rsidR="00CE3209" w:rsidRPr="00A52724" w:rsidRDefault="00CE3209" w:rsidP="00596958">
      <w:pPr>
        <w:ind w:firstLine="0"/>
        <w:rPr>
          <w:b/>
          <w:bCs/>
          <w:sz w:val="20"/>
          <w:szCs w:val="20"/>
          <w:lang w:val="uk-UA"/>
        </w:rPr>
      </w:pPr>
    </w:p>
    <w:p w14:paraId="263A320B" w14:textId="77777777" w:rsidR="00CE3209" w:rsidRPr="003D2636" w:rsidRDefault="00CE3209" w:rsidP="00CB32F0">
      <w:pPr>
        <w:spacing w:line="240" w:lineRule="auto"/>
        <w:ind w:left="-11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3D263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Розробник:</w:t>
      </w:r>
      <w:r w:rsidRPr="003D2636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3D26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26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26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263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D263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</w:p>
    <w:p w14:paraId="219E8FEA" w14:textId="77777777" w:rsidR="00CE3209" w:rsidRPr="003D2636" w:rsidRDefault="00CE3209" w:rsidP="00CB32F0">
      <w:pPr>
        <w:spacing w:line="240" w:lineRule="auto"/>
        <w:ind w:left="-520" w:firstLine="41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2636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Начальник управління розвитку</w:t>
      </w:r>
    </w:p>
    <w:p w14:paraId="5B03B529" w14:textId="77777777" w:rsidR="00CE3209" w:rsidRPr="003D2636" w:rsidRDefault="00CE3209" w:rsidP="00CB32F0">
      <w:pPr>
        <w:spacing w:line="240" w:lineRule="auto"/>
        <w:ind w:left="-520" w:firstLine="41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263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підприємництва, торгівлі, побуту</w:t>
      </w:r>
    </w:p>
    <w:p w14:paraId="3849C5BB" w14:textId="77777777" w:rsidR="00CE3209" w:rsidRPr="00737D26" w:rsidRDefault="00CE3209" w:rsidP="00737D26">
      <w:pPr>
        <w:spacing w:line="240" w:lineRule="auto"/>
        <w:ind w:left="-110"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D2636">
        <w:rPr>
          <w:rFonts w:ascii="Times New Roman" w:hAnsi="Times New Roman" w:cs="Times New Roman"/>
          <w:b/>
          <w:bCs/>
          <w:sz w:val="28"/>
          <w:szCs w:val="28"/>
          <w:lang w:val="uk-UA"/>
        </w:rPr>
        <w:t>та регуляторної по</w:t>
      </w: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>літики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виконавчого комітету Кременчуцької                                                                      міської ради Кременчуцького району                                                                 Полтавської області</w:t>
      </w: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______________  Людмила </w:t>
      </w: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>ЖОРНЯК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                                       </w:t>
      </w:r>
      <w:r w:rsidRPr="00CC13E1">
        <w:rPr>
          <w:rFonts w:ascii="Times New Roman" w:hAnsi="Times New Roman" w:cs="Times New Roman"/>
          <w:sz w:val="16"/>
          <w:szCs w:val="16"/>
          <w:lang w:val="uk-UA"/>
        </w:rPr>
        <w:t>(підпис)</w:t>
      </w:r>
    </w:p>
    <w:p w14:paraId="013356A0" w14:textId="77777777" w:rsidR="00CE3209" w:rsidRPr="00737D26" w:rsidRDefault="00CE3209" w:rsidP="00CB32F0">
      <w:pPr>
        <w:spacing w:line="240" w:lineRule="auto"/>
        <w:ind w:left="-110" w:firstLine="0"/>
        <w:jc w:val="left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</w:p>
    <w:p w14:paraId="298EFABD" w14:textId="77777777" w:rsidR="00CE3209" w:rsidRPr="00A55C7E" w:rsidRDefault="00CE3209" w:rsidP="00CB32F0">
      <w:pPr>
        <w:spacing w:line="240" w:lineRule="auto"/>
        <w:ind w:left="-11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Погоджую</w:t>
      </w: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</w:p>
    <w:p w14:paraId="6D35EA7E" w14:textId="77777777" w:rsidR="00CE3209" w:rsidRPr="00A55C7E" w:rsidRDefault="00CE3209" w:rsidP="00CB32F0">
      <w:pPr>
        <w:spacing w:line="240" w:lineRule="auto"/>
        <w:ind w:left="-11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 Департаменту «Центр</w:t>
      </w:r>
    </w:p>
    <w:p w14:paraId="4871D434" w14:textId="77777777" w:rsidR="00CE3209" w:rsidRPr="00A55C7E" w:rsidRDefault="00CE3209" w:rsidP="00CB32F0">
      <w:pPr>
        <w:spacing w:line="240" w:lineRule="auto"/>
        <w:ind w:left="-11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надання адміністративних послуг»</w:t>
      </w:r>
    </w:p>
    <w:p w14:paraId="51E6AAD4" w14:textId="77777777" w:rsidR="00CE3209" w:rsidRPr="00A55C7E" w:rsidRDefault="00CE3209" w:rsidP="00CB32F0">
      <w:pPr>
        <w:spacing w:line="240" w:lineRule="auto"/>
        <w:ind w:left="-110"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Кременчуцької міської ради </w:t>
      </w:r>
    </w:p>
    <w:p w14:paraId="19345BFD" w14:textId="77777777" w:rsidR="00CE3209" w:rsidRPr="00A55C7E" w:rsidRDefault="00CE3209" w:rsidP="00CB32F0">
      <w:pPr>
        <w:spacing w:line="240" w:lineRule="auto"/>
        <w:ind w:left="-110" w:firstLine="0"/>
        <w:jc w:val="lef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</w:p>
    <w:p w14:paraId="08B9ABA4" w14:textId="77777777" w:rsidR="00CE3209" w:rsidRPr="00A55C7E" w:rsidRDefault="00CE3209" w:rsidP="00CB32F0">
      <w:pPr>
        <w:spacing w:line="240" w:lineRule="auto"/>
        <w:ind w:left="-110" w:firstLine="0"/>
        <w:jc w:val="left"/>
        <w:rPr>
          <w:lang w:val="uk-UA"/>
        </w:rPr>
      </w:pPr>
      <w:r w:rsidRPr="00A55C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області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______________  Тетяна ПЕЧЕРИЦЯ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55FA64EE" w14:textId="77777777" w:rsidR="00CE3209" w:rsidRPr="00490151" w:rsidRDefault="00CE3209" w:rsidP="00490151">
      <w:pPr>
        <w:ind w:left="-52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>(підпис)</w:t>
      </w:r>
    </w:p>
    <w:sectPr w:rsidR="00CE3209" w:rsidRPr="00490151" w:rsidSect="00D60F68">
      <w:headerReference w:type="default" r:id="rId11"/>
      <w:footerReference w:type="default" r:id="rId12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E4FE" w14:textId="77777777" w:rsidR="00C74760" w:rsidRDefault="00C74760" w:rsidP="00E44E7D">
      <w:pPr>
        <w:spacing w:line="240" w:lineRule="auto"/>
      </w:pPr>
      <w:r>
        <w:separator/>
      </w:r>
    </w:p>
  </w:endnote>
  <w:endnote w:type="continuationSeparator" w:id="0">
    <w:p w14:paraId="4BCCB1B4" w14:textId="77777777" w:rsidR="00C74760" w:rsidRDefault="00C74760" w:rsidP="00E44E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6EBB" w14:textId="77777777" w:rsidR="00CE3209" w:rsidRDefault="00CE3209" w:rsidP="004360DF">
    <w:pPr>
      <w:pStyle w:val="aa"/>
      <w:ind w:right="360" w:firstLine="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____________________________________________________________________________________________</w:t>
    </w:r>
  </w:p>
  <w:p w14:paraId="441CBAA6" w14:textId="77777777" w:rsidR="00CE3209" w:rsidRDefault="00CE3209" w:rsidP="009B7A6F">
    <w:pPr>
      <w:pStyle w:val="aa"/>
      <w:jc w:val="center"/>
      <w:rPr>
        <w:rFonts w:ascii="Times New Roman" w:hAnsi="Times New Roman" w:cs="Times New Roman"/>
      </w:rPr>
    </w:pPr>
    <w:r w:rsidRPr="005A0BBF">
      <w:rPr>
        <w:rFonts w:ascii="Times New Roman" w:hAnsi="Times New Roman" w:cs="Times New Roman"/>
      </w:rPr>
      <w:t>Департамент «Центр надання  адміністративних  послуг»</w:t>
    </w:r>
  </w:p>
  <w:p w14:paraId="1D314D6C" w14:textId="77777777" w:rsidR="00CE3209" w:rsidRPr="005A0BBF" w:rsidRDefault="00CE3209" w:rsidP="00EF6D29">
    <w:pPr>
      <w:pStyle w:val="aa"/>
      <w:jc w:val="center"/>
      <w:rPr>
        <w:rFonts w:ascii="Times New Roman" w:hAnsi="Times New Roman" w:cs="Times New Roman"/>
      </w:rPr>
    </w:pPr>
    <w:r w:rsidRPr="005A0BBF">
      <w:rPr>
        <w:rFonts w:ascii="Times New Roman" w:hAnsi="Times New Roman" w:cs="Times New Roman"/>
      </w:rPr>
      <w:t xml:space="preserve"> Кременчуцької міської ради Кременчуцького району Полтавської області</w:t>
    </w:r>
  </w:p>
  <w:p w14:paraId="0773EDEC" w14:textId="77777777" w:rsidR="00CE3209" w:rsidRDefault="00CE3209" w:rsidP="009B7A6F">
    <w:pPr>
      <w:spacing w:line="240" w:lineRule="auto"/>
      <w:ind w:firstLine="0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>
      <w:rPr>
        <w:rFonts w:ascii="Times New Roman" w:hAnsi="Times New Roman" w:cs="Times New Roman"/>
        <w:b/>
        <w:bCs/>
        <w:sz w:val="20"/>
        <w:szCs w:val="20"/>
        <w:lang w:val="uk-UA"/>
      </w:rPr>
      <w:t>П</w:t>
    </w:r>
    <w:r w:rsidRPr="008F42ED">
      <w:rPr>
        <w:rFonts w:ascii="Times New Roman" w:hAnsi="Times New Roman" w:cs="Times New Roman"/>
        <w:b/>
        <w:bCs/>
        <w:sz w:val="20"/>
        <w:szCs w:val="20"/>
        <w:lang w:val="uk-UA"/>
      </w:rPr>
      <w:t>огодження на вст</w:t>
    </w:r>
    <w:r>
      <w:rPr>
        <w:rFonts w:ascii="Times New Roman" w:hAnsi="Times New Roman" w:cs="Times New Roman"/>
        <w:b/>
        <w:bCs/>
        <w:sz w:val="20"/>
        <w:szCs w:val="20"/>
        <w:lang w:val="uk-UA"/>
      </w:rPr>
      <w:t>ановлення режиму роботи об’єктів</w:t>
    </w:r>
    <w:r w:rsidRPr="008F42ED">
      <w:rPr>
        <w:rFonts w:ascii="Times New Roman" w:hAnsi="Times New Roman" w:cs="Times New Roman"/>
        <w:b/>
        <w:bCs/>
        <w:sz w:val="20"/>
        <w:szCs w:val="20"/>
        <w:lang w:val="uk-UA"/>
      </w:rPr>
      <w:t xml:space="preserve"> торгівлі, ресторанного господарства та </w:t>
    </w:r>
  </w:p>
  <w:p w14:paraId="057B275E" w14:textId="77777777" w:rsidR="00CE3209" w:rsidRPr="008F42ED" w:rsidRDefault="00CE3209" w:rsidP="009B7A6F">
    <w:pPr>
      <w:spacing w:line="240" w:lineRule="auto"/>
      <w:ind w:firstLine="0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8F42ED">
      <w:rPr>
        <w:rFonts w:ascii="Times New Roman" w:hAnsi="Times New Roman" w:cs="Times New Roman"/>
        <w:b/>
        <w:bCs/>
        <w:sz w:val="20"/>
        <w:szCs w:val="20"/>
        <w:lang w:val="uk-UA"/>
      </w:rPr>
      <w:t>сфери послуг на території Кременчуцької міської територіальної громади</w:t>
    </w:r>
  </w:p>
  <w:p w14:paraId="60A1F034" w14:textId="77777777" w:rsidR="00CE3209" w:rsidRDefault="00CE3209" w:rsidP="009B7A6F">
    <w:pPr>
      <w:snapToGrid w:val="0"/>
      <w:spacing w:line="240" w:lineRule="auto"/>
      <w:ind w:firstLine="0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>
      <w:rPr>
        <w:rFonts w:ascii="Times New Roman" w:hAnsi="Times New Roman" w:cs="Times New Roman"/>
        <w:b/>
        <w:bCs/>
        <w:sz w:val="20"/>
        <w:szCs w:val="20"/>
        <w:lang w:val="uk-UA"/>
      </w:rPr>
      <w:t>ІК 11-04</w:t>
    </w:r>
    <w:r w:rsidRPr="0093740D">
      <w:rPr>
        <w:rFonts w:ascii="Times New Roman" w:hAnsi="Times New Roman" w:cs="Times New Roman"/>
        <w:b/>
        <w:bCs/>
        <w:sz w:val="20"/>
        <w:szCs w:val="20"/>
        <w:lang w:val="uk-UA"/>
      </w:rPr>
      <w:t xml:space="preserve"> (версія 0</w:t>
    </w:r>
    <w:r>
      <w:rPr>
        <w:rFonts w:ascii="Times New Roman" w:hAnsi="Times New Roman" w:cs="Times New Roman"/>
        <w:b/>
        <w:bCs/>
        <w:sz w:val="20"/>
        <w:szCs w:val="20"/>
        <w:lang w:val="uk-UA"/>
      </w:rPr>
      <w:t>1</w:t>
    </w:r>
    <w:r w:rsidRPr="0093740D">
      <w:rPr>
        <w:rFonts w:ascii="Times New Roman" w:hAnsi="Times New Roman" w:cs="Times New Roman"/>
        <w:b/>
        <w:bCs/>
        <w:sz w:val="20"/>
        <w:szCs w:val="20"/>
        <w:lang w:val="uk-UA"/>
      </w:rPr>
      <w:t>)</w:t>
    </w:r>
  </w:p>
  <w:p w14:paraId="3F88D76D" w14:textId="77777777" w:rsidR="00CE3209" w:rsidRPr="00385F52" w:rsidRDefault="00CE3209" w:rsidP="009B7A6F">
    <w:pPr>
      <w:snapToGrid w:val="0"/>
      <w:spacing w:line="240" w:lineRule="auto"/>
      <w:ind w:firstLine="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385F52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Pr="00385F52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385F52">
      <w:rPr>
        <w:rFonts w:ascii="Times New Roman" w:hAnsi="Times New Roman" w:cs="Times New Roman"/>
        <w:sz w:val="20"/>
        <w:szCs w:val="20"/>
        <w:lang w:val="uk-UA"/>
      </w:rPr>
      <w:instrText xml:space="preserve"> PAGE </w:instrText>
    </w:r>
    <w:r w:rsidRPr="00385F52">
      <w:rPr>
        <w:rFonts w:ascii="Times New Roman" w:hAnsi="Times New Roman" w:cs="Times New Roman"/>
        <w:sz w:val="20"/>
        <w:szCs w:val="20"/>
        <w:lang w:val="uk-UA"/>
      </w:rPr>
      <w:fldChar w:fldCharType="separate"/>
    </w:r>
    <w:r>
      <w:rPr>
        <w:rFonts w:ascii="Times New Roman" w:hAnsi="Times New Roman" w:cs="Times New Roman"/>
        <w:noProof/>
        <w:sz w:val="20"/>
        <w:szCs w:val="20"/>
        <w:lang w:val="uk-UA"/>
      </w:rPr>
      <w:t>3</w:t>
    </w:r>
    <w:r w:rsidRPr="00385F52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385F52">
      <w:rPr>
        <w:rFonts w:ascii="Times New Roman" w:hAnsi="Times New Roman" w:cs="Times New Roman"/>
        <w:sz w:val="20"/>
        <w:szCs w:val="20"/>
        <w:lang w:val="uk-UA"/>
      </w:rPr>
      <w:t xml:space="preserve"> з </w:t>
    </w:r>
    <w:r w:rsidRPr="00385F52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385F52">
      <w:rPr>
        <w:rFonts w:ascii="Times New Roman" w:hAnsi="Times New Roman" w:cs="Times New Roman"/>
        <w:sz w:val="20"/>
        <w:szCs w:val="20"/>
        <w:lang w:val="uk-UA"/>
      </w:rPr>
      <w:instrText xml:space="preserve"> NUMPAGES </w:instrText>
    </w:r>
    <w:r w:rsidRPr="00385F52">
      <w:rPr>
        <w:rFonts w:ascii="Times New Roman" w:hAnsi="Times New Roman" w:cs="Times New Roman"/>
        <w:sz w:val="20"/>
        <w:szCs w:val="20"/>
        <w:lang w:val="uk-UA"/>
      </w:rPr>
      <w:fldChar w:fldCharType="separate"/>
    </w:r>
    <w:r>
      <w:rPr>
        <w:rFonts w:ascii="Times New Roman" w:hAnsi="Times New Roman" w:cs="Times New Roman"/>
        <w:noProof/>
        <w:sz w:val="20"/>
        <w:szCs w:val="20"/>
        <w:lang w:val="uk-UA"/>
      </w:rPr>
      <w:t>3</w:t>
    </w:r>
    <w:r w:rsidRPr="00385F52">
      <w:rPr>
        <w:rFonts w:ascii="Times New Roman" w:hAnsi="Times New Roman" w:cs="Times New Roman"/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4049E" w14:textId="77777777" w:rsidR="00C74760" w:rsidRDefault="00C74760" w:rsidP="00E44E7D">
      <w:pPr>
        <w:spacing w:line="240" w:lineRule="auto"/>
      </w:pPr>
      <w:r>
        <w:separator/>
      </w:r>
    </w:p>
  </w:footnote>
  <w:footnote w:type="continuationSeparator" w:id="0">
    <w:p w14:paraId="5F8DD625" w14:textId="77777777" w:rsidR="00C74760" w:rsidRDefault="00C74760" w:rsidP="00E44E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B472" w14:textId="77777777" w:rsidR="00CE3209" w:rsidRDefault="00CE320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CA59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1AC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305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5466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F873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2B70EE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1E1A42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67AA6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5285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94A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8857BA0"/>
    <w:multiLevelType w:val="hybridMultilevel"/>
    <w:tmpl w:val="D600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8FE3B04"/>
    <w:multiLevelType w:val="hybridMultilevel"/>
    <w:tmpl w:val="7784A70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273DB8"/>
    <w:multiLevelType w:val="hybridMultilevel"/>
    <w:tmpl w:val="00ECA8CA"/>
    <w:lvl w:ilvl="0" w:tplc="F3AE0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D40A81"/>
    <w:multiLevelType w:val="hybridMultilevel"/>
    <w:tmpl w:val="6BA2814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14220110">
    <w:abstractNumId w:val="11"/>
  </w:num>
  <w:num w:numId="2" w16cid:durableId="593438716">
    <w:abstractNumId w:val="14"/>
  </w:num>
  <w:num w:numId="3" w16cid:durableId="766853917">
    <w:abstractNumId w:val="12"/>
  </w:num>
  <w:num w:numId="4" w16cid:durableId="716976336">
    <w:abstractNumId w:val="13"/>
  </w:num>
  <w:num w:numId="5" w16cid:durableId="638337628">
    <w:abstractNumId w:val="10"/>
    <w:lvlOverride w:ilvl="0">
      <w:startOverride w:val="1"/>
    </w:lvlOverride>
  </w:num>
  <w:num w:numId="6" w16cid:durableId="118181435">
    <w:abstractNumId w:val="9"/>
  </w:num>
  <w:num w:numId="7" w16cid:durableId="1554586287">
    <w:abstractNumId w:val="7"/>
  </w:num>
  <w:num w:numId="8" w16cid:durableId="858008351">
    <w:abstractNumId w:val="6"/>
  </w:num>
  <w:num w:numId="9" w16cid:durableId="383065779">
    <w:abstractNumId w:val="5"/>
  </w:num>
  <w:num w:numId="10" w16cid:durableId="1695614157">
    <w:abstractNumId w:val="4"/>
  </w:num>
  <w:num w:numId="11" w16cid:durableId="656958595">
    <w:abstractNumId w:val="8"/>
  </w:num>
  <w:num w:numId="12" w16cid:durableId="1057975795">
    <w:abstractNumId w:val="3"/>
  </w:num>
  <w:num w:numId="13" w16cid:durableId="918056369">
    <w:abstractNumId w:val="2"/>
  </w:num>
  <w:num w:numId="14" w16cid:durableId="1654065935">
    <w:abstractNumId w:val="1"/>
  </w:num>
  <w:num w:numId="15" w16cid:durableId="135877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567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18"/>
    <w:rsid w:val="0000477C"/>
    <w:rsid w:val="00005D0E"/>
    <w:rsid w:val="00006592"/>
    <w:rsid w:val="00006870"/>
    <w:rsid w:val="000128B6"/>
    <w:rsid w:val="00012CD9"/>
    <w:rsid w:val="00015D66"/>
    <w:rsid w:val="00022550"/>
    <w:rsid w:val="000258F0"/>
    <w:rsid w:val="00027BDB"/>
    <w:rsid w:val="00036AEC"/>
    <w:rsid w:val="00043D1F"/>
    <w:rsid w:val="00052494"/>
    <w:rsid w:val="00052E77"/>
    <w:rsid w:val="00053406"/>
    <w:rsid w:val="00086ABC"/>
    <w:rsid w:val="000903DA"/>
    <w:rsid w:val="00095D7B"/>
    <w:rsid w:val="000967D2"/>
    <w:rsid w:val="000B2788"/>
    <w:rsid w:val="000B27C2"/>
    <w:rsid w:val="000C2DE7"/>
    <w:rsid w:val="000C55DF"/>
    <w:rsid w:val="000D16A3"/>
    <w:rsid w:val="000E4404"/>
    <w:rsid w:val="000F1894"/>
    <w:rsid w:val="000F5BF3"/>
    <w:rsid w:val="000F6947"/>
    <w:rsid w:val="001056C8"/>
    <w:rsid w:val="00106191"/>
    <w:rsid w:val="001070A3"/>
    <w:rsid w:val="00107DB6"/>
    <w:rsid w:val="001115CF"/>
    <w:rsid w:val="00112390"/>
    <w:rsid w:val="00113EF6"/>
    <w:rsid w:val="001212FE"/>
    <w:rsid w:val="00126121"/>
    <w:rsid w:val="00130D5E"/>
    <w:rsid w:val="00131818"/>
    <w:rsid w:val="00131A14"/>
    <w:rsid w:val="00133719"/>
    <w:rsid w:val="00135A5A"/>
    <w:rsid w:val="00136097"/>
    <w:rsid w:val="00140D64"/>
    <w:rsid w:val="001411AD"/>
    <w:rsid w:val="001451A4"/>
    <w:rsid w:val="001462E1"/>
    <w:rsid w:val="00151941"/>
    <w:rsid w:val="001538F8"/>
    <w:rsid w:val="001543BF"/>
    <w:rsid w:val="001550A2"/>
    <w:rsid w:val="0015536D"/>
    <w:rsid w:val="00156C55"/>
    <w:rsid w:val="00163FEB"/>
    <w:rsid w:val="0016564A"/>
    <w:rsid w:val="00167E0B"/>
    <w:rsid w:val="001731FE"/>
    <w:rsid w:val="00180F1E"/>
    <w:rsid w:val="00197679"/>
    <w:rsid w:val="001A30F5"/>
    <w:rsid w:val="001A52FB"/>
    <w:rsid w:val="001B6619"/>
    <w:rsid w:val="001B7F05"/>
    <w:rsid w:val="001C11FE"/>
    <w:rsid w:val="001C1D06"/>
    <w:rsid w:val="001C7FF4"/>
    <w:rsid w:val="001D31E0"/>
    <w:rsid w:val="001E0938"/>
    <w:rsid w:val="001E111B"/>
    <w:rsid w:val="001E11E0"/>
    <w:rsid w:val="001E1FBD"/>
    <w:rsid w:val="001E7BB8"/>
    <w:rsid w:val="001F56AE"/>
    <w:rsid w:val="00201E15"/>
    <w:rsid w:val="0020651F"/>
    <w:rsid w:val="0020665B"/>
    <w:rsid w:val="0021373C"/>
    <w:rsid w:val="002146A8"/>
    <w:rsid w:val="00222EE8"/>
    <w:rsid w:val="0023115B"/>
    <w:rsid w:val="00243B38"/>
    <w:rsid w:val="00247D91"/>
    <w:rsid w:val="00250F98"/>
    <w:rsid w:val="00251065"/>
    <w:rsid w:val="00252210"/>
    <w:rsid w:val="0025461D"/>
    <w:rsid w:val="00263F59"/>
    <w:rsid w:val="002655F8"/>
    <w:rsid w:val="00271C1D"/>
    <w:rsid w:val="00274D46"/>
    <w:rsid w:val="00275C8D"/>
    <w:rsid w:val="002810A2"/>
    <w:rsid w:val="00290E52"/>
    <w:rsid w:val="00292CA3"/>
    <w:rsid w:val="002940F0"/>
    <w:rsid w:val="00297ADF"/>
    <w:rsid w:val="002A5103"/>
    <w:rsid w:val="002A7ED4"/>
    <w:rsid w:val="002B2BFA"/>
    <w:rsid w:val="002B5B67"/>
    <w:rsid w:val="002B6960"/>
    <w:rsid w:val="002B6A1C"/>
    <w:rsid w:val="002C0410"/>
    <w:rsid w:val="002C2837"/>
    <w:rsid w:val="002C5887"/>
    <w:rsid w:val="002C70EE"/>
    <w:rsid w:val="002D2B5C"/>
    <w:rsid w:val="002D3EBB"/>
    <w:rsid w:val="002D4AB8"/>
    <w:rsid w:val="002E604C"/>
    <w:rsid w:val="002F168B"/>
    <w:rsid w:val="002F6D0E"/>
    <w:rsid w:val="00306099"/>
    <w:rsid w:val="0030613F"/>
    <w:rsid w:val="00307FBA"/>
    <w:rsid w:val="00315E79"/>
    <w:rsid w:val="0031779C"/>
    <w:rsid w:val="0031796B"/>
    <w:rsid w:val="00320826"/>
    <w:rsid w:val="00324470"/>
    <w:rsid w:val="003314FD"/>
    <w:rsid w:val="003320F6"/>
    <w:rsid w:val="00351451"/>
    <w:rsid w:val="00351B91"/>
    <w:rsid w:val="003623CA"/>
    <w:rsid w:val="00364CC8"/>
    <w:rsid w:val="00372337"/>
    <w:rsid w:val="0037465D"/>
    <w:rsid w:val="00377E3F"/>
    <w:rsid w:val="00382DA4"/>
    <w:rsid w:val="00385F52"/>
    <w:rsid w:val="0038663A"/>
    <w:rsid w:val="0039386F"/>
    <w:rsid w:val="003A4D67"/>
    <w:rsid w:val="003B3C4A"/>
    <w:rsid w:val="003B3D66"/>
    <w:rsid w:val="003C0C46"/>
    <w:rsid w:val="003C6E04"/>
    <w:rsid w:val="003D2487"/>
    <w:rsid w:val="003D2636"/>
    <w:rsid w:val="003D447E"/>
    <w:rsid w:val="003D6474"/>
    <w:rsid w:val="003D73E9"/>
    <w:rsid w:val="003E07A6"/>
    <w:rsid w:val="003E0C42"/>
    <w:rsid w:val="003E23F5"/>
    <w:rsid w:val="003E3D74"/>
    <w:rsid w:val="003E73AF"/>
    <w:rsid w:val="003F2208"/>
    <w:rsid w:val="003F4CA7"/>
    <w:rsid w:val="00402DEE"/>
    <w:rsid w:val="00404EA4"/>
    <w:rsid w:val="004109C1"/>
    <w:rsid w:val="00410C8E"/>
    <w:rsid w:val="004146AE"/>
    <w:rsid w:val="0041658D"/>
    <w:rsid w:val="004271A6"/>
    <w:rsid w:val="00431D8C"/>
    <w:rsid w:val="004360DF"/>
    <w:rsid w:val="004366D1"/>
    <w:rsid w:val="00437579"/>
    <w:rsid w:val="00447054"/>
    <w:rsid w:val="00454AF8"/>
    <w:rsid w:val="0045604B"/>
    <w:rsid w:val="004601D5"/>
    <w:rsid w:val="0046055F"/>
    <w:rsid w:val="00460DF8"/>
    <w:rsid w:val="00466167"/>
    <w:rsid w:val="0047607F"/>
    <w:rsid w:val="00490151"/>
    <w:rsid w:val="004A26A7"/>
    <w:rsid w:val="004A2E74"/>
    <w:rsid w:val="004A33ED"/>
    <w:rsid w:val="004A79C5"/>
    <w:rsid w:val="004B11EF"/>
    <w:rsid w:val="004B150F"/>
    <w:rsid w:val="004B7B9C"/>
    <w:rsid w:val="004C03A4"/>
    <w:rsid w:val="004C1A95"/>
    <w:rsid w:val="004C5CAE"/>
    <w:rsid w:val="004C7A8F"/>
    <w:rsid w:val="004D4B1E"/>
    <w:rsid w:val="004E1BD6"/>
    <w:rsid w:val="004E3DAF"/>
    <w:rsid w:val="004E3F31"/>
    <w:rsid w:val="004E41B4"/>
    <w:rsid w:val="004E4FFC"/>
    <w:rsid w:val="004E56BD"/>
    <w:rsid w:val="00504FFA"/>
    <w:rsid w:val="005110BB"/>
    <w:rsid w:val="00516003"/>
    <w:rsid w:val="005267C8"/>
    <w:rsid w:val="00526806"/>
    <w:rsid w:val="00527E20"/>
    <w:rsid w:val="00533179"/>
    <w:rsid w:val="00533E9F"/>
    <w:rsid w:val="00541C28"/>
    <w:rsid w:val="00541F51"/>
    <w:rsid w:val="00545C98"/>
    <w:rsid w:val="005522AE"/>
    <w:rsid w:val="0055296D"/>
    <w:rsid w:val="005564DC"/>
    <w:rsid w:val="00557C7E"/>
    <w:rsid w:val="00557D5A"/>
    <w:rsid w:val="00565B59"/>
    <w:rsid w:val="00566E63"/>
    <w:rsid w:val="00572231"/>
    <w:rsid w:val="005841F3"/>
    <w:rsid w:val="00585BAA"/>
    <w:rsid w:val="00590A32"/>
    <w:rsid w:val="00592576"/>
    <w:rsid w:val="005943FF"/>
    <w:rsid w:val="00596958"/>
    <w:rsid w:val="00596CED"/>
    <w:rsid w:val="005A0BBF"/>
    <w:rsid w:val="005A445C"/>
    <w:rsid w:val="005A4AC1"/>
    <w:rsid w:val="005A6E0C"/>
    <w:rsid w:val="005B127E"/>
    <w:rsid w:val="005B7AFC"/>
    <w:rsid w:val="005C16EA"/>
    <w:rsid w:val="005C5900"/>
    <w:rsid w:val="005D0591"/>
    <w:rsid w:val="005E031B"/>
    <w:rsid w:val="005E618E"/>
    <w:rsid w:val="005F215C"/>
    <w:rsid w:val="005F36BF"/>
    <w:rsid w:val="005F5E93"/>
    <w:rsid w:val="006034FD"/>
    <w:rsid w:val="00604124"/>
    <w:rsid w:val="00604913"/>
    <w:rsid w:val="00615F44"/>
    <w:rsid w:val="00616F6E"/>
    <w:rsid w:val="006172A1"/>
    <w:rsid w:val="0062108C"/>
    <w:rsid w:val="00621791"/>
    <w:rsid w:val="00621BBF"/>
    <w:rsid w:val="00622120"/>
    <w:rsid w:val="0062418E"/>
    <w:rsid w:val="0062529D"/>
    <w:rsid w:val="00627062"/>
    <w:rsid w:val="00637423"/>
    <w:rsid w:val="00637B9F"/>
    <w:rsid w:val="00646CED"/>
    <w:rsid w:val="006559DB"/>
    <w:rsid w:val="00663D5E"/>
    <w:rsid w:val="00671F7F"/>
    <w:rsid w:val="00672E5F"/>
    <w:rsid w:val="006765EE"/>
    <w:rsid w:val="0068088B"/>
    <w:rsid w:val="00686B5A"/>
    <w:rsid w:val="006874F5"/>
    <w:rsid w:val="00694185"/>
    <w:rsid w:val="00695587"/>
    <w:rsid w:val="00696B3E"/>
    <w:rsid w:val="006A7983"/>
    <w:rsid w:val="006B5290"/>
    <w:rsid w:val="006B5859"/>
    <w:rsid w:val="006B5BE1"/>
    <w:rsid w:val="006B720C"/>
    <w:rsid w:val="006C2EE2"/>
    <w:rsid w:val="006C30F9"/>
    <w:rsid w:val="006C6F9B"/>
    <w:rsid w:val="006D0DD9"/>
    <w:rsid w:val="006D4E60"/>
    <w:rsid w:val="006E1492"/>
    <w:rsid w:val="006E1AFE"/>
    <w:rsid w:val="006E3E53"/>
    <w:rsid w:val="006E7C08"/>
    <w:rsid w:val="006F65F2"/>
    <w:rsid w:val="00710837"/>
    <w:rsid w:val="00714AA5"/>
    <w:rsid w:val="007172BA"/>
    <w:rsid w:val="00721D97"/>
    <w:rsid w:val="0072687C"/>
    <w:rsid w:val="007340B9"/>
    <w:rsid w:val="007352A2"/>
    <w:rsid w:val="00737D26"/>
    <w:rsid w:val="00744ED3"/>
    <w:rsid w:val="0074652F"/>
    <w:rsid w:val="007519BA"/>
    <w:rsid w:val="00757CCB"/>
    <w:rsid w:val="007635A7"/>
    <w:rsid w:val="0078075C"/>
    <w:rsid w:val="007815B5"/>
    <w:rsid w:val="00783A1B"/>
    <w:rsid w:val="007904C6"/>
    <w:rsid w:val="0079266D"/>
    <w:rsid w:val="007A2A85"/>
    <w:rsid w:val="007A3835"/>
    <w:rsid w:val="007A54C0"/>
    <w:rsid w:val="007A5C62"/>
    <w:rsid w:val="007A7012"/>
    <w:rsid w:val="007B09D9"/>
    <w:rsid w:val="007B48F1"/>
    <w:rsid w:val="007C5DD9"/>
    <w:rsid w:val="007D1C56"/>
    <w:rsid w:val="007D5D16"/>
    <w:rsid w:val="007E497B"/>
    <w:rsid w:val="007E5BCD"/>
    <w:rsid w:val="007E68B4"/>
    <w:rsid w:val="007E709E"/>
    <w:rsid w:val="007F3981"/>
    <w:rsid w:val="007F3ABB"/>
    <w:rsid w:val="007F7D48"/>
    <w:rsid w:val="00800F90"/>
    <w:rsid w:val="00805396"/>
    <w:rsid w:val="00806F00"/>
    <w:rsid w:val="008158E5"/>
    <w:rsid w:val="00815CD8"/>
    <w:rsid w:val="00824DAF"/>
    <w:rsid w:val="008258E6"/>
    <w:rsid w:val="00830174"/>
    <w:rsid w:val="00832DD2"/>
    <w:rsid w:val="00841927"/>
    <w:rsid w:val="00844EDE"/>
    <w:rsid w:val="00847EEE"/>
    <w:rsid w:val="0085278C"/>
    <w:rsid w:val="0085284D"/>
    <w:rsid w:val="00856E6C"/>
    <w:rsid w:val="0085719C"/>
    <w:rsid w:val="00857B29"/>
    <w:rsid w:val="00862070"/>
    <w:rsid w:val="00862E78"/>
    <w:rsid w:val="00866423"/>
    <w:rsid w:val="008719C9"/>
    <w:rsid w:val="00882B1F"/>
    <w:rsid w:val="008851A0"/>
    <w:rsid w:val="008904F4"/>
    <w:rsid w:val="008917DE"/>
    <w:rsid w:val="008953D3"/>
    <w:rsid w:val="008961D3"/>
    <w:rsid w:val="008A08DE"/>
    <w:rsid w:val="008A51C0"/>
    <w:rsid w:val="008B1DB1"/>
    <w:rsid w:val="008B2C88"/>
    <w:rsid w:val="008B4B43"/>
    <w:rsid w:val="008B4F86"/>
    <w:rsid w:val="008B5655"/>
    <w:rsid w:val="008C34D4"/>
    <w:rsid w:val="008C6121"/>
    <w:rsid w:val="008D20BF"/>
    <w:rsid w:val="008D4250"/>
    <w:rsid w:val="008E087C"/>
    <w:rsid w:val="008F070C"/>
    <w:rsid w:val="008F1067"/>
    <w:rsid w:val="008F12B5"/>
    <w:rsid w:val="008F42ED"/>
    <w:rsid w:val="009123E5"/>
    <w:rsid w:val="0091330C"/>
    <w:rsid w:val="009142E8"/>
    <w:rsid w:val="00915D5E"/>
    <w:rsid w:val="00920656"/>
    <w:rsid w:val="00921B74"/>
    <w:rsid w:val="00924A77"/>
    <w:rsid w:val="00925267"/>
    <w:rsid w:val="00932A6F"/>
    <w:rsid w:val="009338C3"/>
    <w:rsid w:val="00933C52"/>
    <w:rsid w:val="00937208"/>
    <w:rsid w:val="0093740D"/>
    <w:rsid w:val="0094011A"/>
    <w:rsid w:val="0094097E"/>
    <w:rsid w:val="00942569"/>
    <w:rsid w:val="00944B05"/>
    <w:rsid w:val="00954FC7"/>
    <w:rsid w:val="009557E5"/>
    <w:rsid w:val="00957E2F"/>
    <w:rsid w:val="00965B33"/>
    <w:rsid w:val="0098761A"/>
    <w:rsid w:val="00990B8F"/>
    <w:rsid w:val="0099134C"/>
    <w:rsid w:val="00992363"/>
    <w:rsid w:val="00993728"/>
    <w:rsid w:val="00995A64"/>
    <w:rsid w:val="009A4443"/>
    <w:rsid w:val="009B2AEA"/>
    <w:rsid w:val="009B2CED"/>
    <w:rsid w:val="009B60B5"/>
    <w:rsid w:val="009B7A6F"/>
    <w:rsid w:val="009C530E"/>
    <w:rsid w:val="009D277B"/>
    <w:rsid w:val="009D7032"/>
    <w:rsid w:val="009E02F6"/>
    <w:rsid w:val="009E2B02"/>
    <w:rsid w:val="009E6228"/>
    <w:rsid w:val="009F5FF4"/>
    <w:rsid w:val="009F69DB"/>
    <w:rsid w:val="009F6A24"/>
    <w:rsid w:val="00A0621E"/>
    <w:rsid w:val="00A10D94"/>
    <w:rsid w:val="00A13E37"/>
    <w:rsid w:val="00A17B92"/>
    <w:rsid w:val="00A17F5A"/>
    <w:rsid w:val="00A27037"/>
    <w:rsid w:val="00A278B4"/>
    <w:rsid w:val="00A278D0"/>
    <w:rsid w:val="00A31470"/>
    <w:rsid w:val="00A37F8F"/>
    <w:rsid w:val="00A40BCB"/>
    <w:rsid w:val="00A52372"/>
    <w:rsid w:val="00A52724"/>
    <w:rsid w:val="00A55C7E"/>
    <w:rsid w:val="00A607C9"/>
    <w:rsid w:val="00A6305A"/>
    <w:rsid w:val="00A6627A"/>
    <w:rsid w:val="00A6634B"/>
    <w:rsid w:val="00A748D7"/>
    <w:rsid w:val="00A762CF"/>
    <w:rsid w:val="00A81B5D"/>
    <w:rsid w:val="00A82F13"/>
    <w:rsid w:val="00A85802"/>
    <w:rsid w:val="00A94412"/>
    <w:rsid w:val="00AA0C52"/>
    <w:rsid w:val="00AA1F8D"/>
    <w:rsid w:val="00AB549F"/>
    <w:rsid w:val="00AB61E9"/>
    <w:rsid w:val="00AC2B21"/>
    <w:rsid w:val="00AC43E1"/>
    <w:rsid w:val="00AE1D3A"/>
    <w:rsid w:val="00AE68A3"/>
    <w:rsid w:val="00AF063F"/>
    <w:rsid w:val="00AF71A2"/>
    <w:rsid w:val="00B04D5D"/>
    <w:rsid w:val="00B0595C"/>
    <w:rsid w:val="00B07B02"/>
    <w:rsid w:val="00B145CC"/>
    <w:rsid w:val="00B15602"/>
    <w:rsid w:val="00B16896"/>
    <w:rsid w:val="00B174EC"/>
    <w:rsid w:val="00B20291"/>
    <w:rsid w:val="00B2174A"/>
    <w:rsid w:val="00B31C4F"/>
    <w:rsid w:val="00B35ADB"/>
    <w:rsid w:val="00B43225"/>
    <w:rsid w:val="00B44489"/>
    <w:rsid w:val="00B44FBB"/>
    <w:rsid w:val="00B45E95"/>
    <w:rsid w:val="00B60ED8"/>
    <w:rsid w:val="00B63768"/>
    <w:rsid w:val="00B64D6A"/>
    <w:rsid w:val="00B7188C"/>
    <w:rsid w:val="00B72D16"/>
    <w:rsid w:val="00B7463C"/>
    <w:rsid w:val="00B770CB"/>
    <w:rsid w:val="00B7730F"/>
    <w:rsid w:val="00B961B4"/>
    <w:rsid w:val="00B97020"/>
    <w:rsid w:val="00BA2EF0"/>
    <w:rsid w:val="00BA4350"/>
    <w:rsid w:val="00BB17DB"/>
    <w:rsid w:val="00BB54B5"/>
    <w:rsid w:val="00BC0590"/>
    <w:rsid w:val="00BC48D7"/>
    <w:rsid w:val="00BD044F"/>
    <w:rsid w:val="00BD1749"/>
    <w:rsid w:val="00BD4DC0"/>
    <w:rsid w:val="00BD6FE9"/>
    <w:rsid w:val="00BE0295"/>
    <w:rsid w:val="00BE5581"/>
    <w:rsid w:val="00BE7BDB"/>
    <w:rsid w:val="00BF1023"/>
    <w:rsid w:val="00BF40DA"/>
    <w:rsid w:val="00C019FD"/>
    <w:rsid w:val="00C055B0"/>
    <w:rsid w:val="00C14D05"/>
    <w:rsid w:val="00C21978"/>
    <w:rsid w:val="00C32E23"/>
    <w:rsid w:val="00C336BC"/>
    <w:rsid w:val="00C34E44"/>
    <w:rsid w:val="00C443C6"/>
    <w:rsid w:val="00C44517"/>
    <w:rsid w:val="00C53D48"/>
    <w:rsid w:val="00C54EF1"/>
    <w:rsid w:val="00C55595"/>
    <w:rsid w:val="00C55EAF"/>
    <w:rsid w:val="00C74760"/>
    <w:rsid w:val="00C748FC"/>
    <w:rsid w:val="00C81E91"/>
    <w:rsid w:val="00C82509"/>
    <w:rsid w:val="00C828FE"/>
    <w:rsid w:val="00C8520C"/>
    <w:rsid w:val="00C857F4"/>
    <w:rsid w:val="00C91F6E"/>
    <w:rsid w:val="00CA3A56"/>
    <w:rsid w:val="00CA7CDB"/>
    <w:rsid w:val="00CB32F0"/>
    <w:rsid w:val="00CB4945"/>
    <w:rsid w:val="00CB5A6E"/>
    <w:rsid w:val="00CC13E1"/>
    <w:rsid w:val="00CC39AB"/>
    <w:rsid w:val="00CD11AE"/>
    <w:rsid w:val="00CD2E01"/>
    <w:rsid w:val="00CD76C8"/>
    <w:rsid w:val="00CE0E9F"/>
    <w:rsid w:val="00CE3209"/>
    <w:rsid w:val="00CE4C30"/>
    <w:rsid w:val="00CF0B51"/>
    <w:rsid w:val="00CF214A"/>
    <w:rsid w:val="00D01664"/>
    <w:rsid w:val="00D06517"/>
    <w:rsid w:val="00D111E4"/>
    <w:rsid w:val="00D131C7"/>
    <w:rsid w:val="00D23358"/>
    <w:rsid w:val="00D27B1A"/>
    <w:rsid w:val="00D30FC9"/>
    <w:rsid w:val="00D3428D"/>
    <w:rsid w:val="00D40583"/>
    <w:rsid w:val="00D456F5"/>
    <w:rsid w:val="00D608F9"/>
    <w:rsid w:val="00D60F68"/>
    <w:rsid w:val="00D64716"/>
    <w:rsid w:val="00D736ED"/>
    <w:rsid w:val="00D76580"/>
    <w:rsid w:val="00D82650"/>
    <w:rsid w:val="00D84045"/>
    <w:rsid w:val="00D93944"/>
    <w:rsid w:val="00D93A63"/>
    <w:rsid w:val="00DA130A"/>
    <w:rsid w:val="00DB53FD"/>
    <w:rsid w:val="00DB676A"/>
    <w:rsid w:val="00DB7D69"/>
    <w:rsid w:val="00DC0645"/>
    <w:rsid w:val="00DC78BC"/>
    <w:rsid w:val="00DD060C"/>
    <w:rsid w:val="00DD068C"/>
    <w:rsid w:val="00DD0AF5"/>
    <w:rsid w:val="00DD11D4"/>
    <w:rsid w:val="00DE1B6F"/>
    <w:rsid w:val="00DE1D1F"/>
    <w:rsid w:val="00DF7961"/>
    <w:rsid w:val="00DF7B95"/>
    <w:rsid w:val="00E0250B"/>
    <w:rsid w:val="00E06562"/>
    <w:rsid w:val="00E11C8A"/>
    <w:rsid w:val="00E12819"/>
    <w:rsid w:val="00E144D2"/>
    <w:rsid w:val="00E216B8"/>
    <w:rsid w:val="00E2326D"/>
    <w:rsid w:val="00E244F3"/>
    <w:rsid w:val="00E264E1"/>
    <w:rsid w:val="00E2763A"/>
    <w:rsid w:val="00E330AE"/>
    <w:rsid w:val="00E41FF0"/>
    <w:rsid w:val="00E44696"/>
    <w:rsid w:val="00E44E7D"/>
    <w:rsid w:val="00E51A36"/>
    <w:rsid w:val="00E5283B"/>
    <w:rsid w:val="00E52B9E"/>
    <w:rsid w:val="00E579C9"/>
    <w:rsid w:val="00E6198F"/>
    <w:rsid w:val="00E61B7E"/>
    <w:rsid w:val="00E624B1"/>
    <w:rsid w:val="00E635F9"/>
    <w:rsid w:val="00E652B5"/>
    <w:rsid w:val="00E66660"/>
    <w:rsid w:val="00E6786E"/>
    <w:rsid w:val="00E7196D"/>
    <w:rsid w:val="00E71DF3"/>
    <w:rsid w:val="00E8774F"/>
    <w:rsid w:val="00EA1B0E"/>
    <w:rsid w:val="00EA2A3C"/>
    <w:rsid w:val="00EB157A"/>
    <w:rsid w:val="00EB4FEB"/>
    <w:rsid w:val="00EC2517"/>
    <w:rsid w:val="00EC69EF"/>
    <w:rsid w:val="00ED2F70"/>
    <w:rsid w:val="00ED6918"/>
    <w:rsid w:val="00EE1E77"/>
    <w:rsid w:val="00EF6D29"/>
    <w:rsid w:val="00F005AA"/>
    <w:rsid w:val="00F0193D"/>
    <w:rsid w:val="00F04571"/>
    <w:rsid w:val="00F04D97"/>
    <w:rsid w:val="00F059B3"/>
    <w:rsid w:val="00F0673F"/>
    <w:rsid w:val="00F0689B"/>
    <w:rsid w:val="00F07A6B"/>
    <w:rsid w:val="00F15E4C"/>
    <w:rsid w:val="00F16BE9"/>
    <w:rsid w:val="00F22273"/>
    <w:rsid w:val="00F258D0"/>
    <w:rsid w:val="00F270E1"/>
    <w:rsid w:val="00F33568"/>
    <w:rsid w:val="00F3416E"/>
    <w:rsid w:val="00F3710B"/>
    <w:rsid w:val="00F44BDC"/>
    <w:rsid w:val="00F51684"/>
    <w:rsid w:val="00F517AF"/>
    <w:rsid w:val="00F5238C"/>
    <w:rsid w:val="00F548FC"/>
    <w:rsid w:val="00F554E6"/>
    <w:rsid w:val="00F5583C"/>
    <w:rsid w:val="00F6618C"/>
    <w:rsid w:val="00F67E93"/>
    <w:rsid w:val="00F71263"/>
    <w:rsid w:val="00F723A7"/>
    <w:rsid w:val="00F73675"/>
    <w:rsid w:val="00F73D33"/>
    <w:rsid w:val="00F8099D"/>
    <w:rsid w:val="00F82728"/>
    <w:rsid w:val="00F8277E"/>
    <w:rsid w:val="00F851E4"/>
    <w:rsid w:val="00F923AF"/>
    <w:rsid w:val="00F97735"/>
    <w:rsid w:val="00FA0010"/>
    <w:rsid w:val="00FA20D9"/>
    <w:rsid w:val="00FA2527"/>
    <w:rsid w:val="00FA34BC"/>
    <w:rsid w:val="00FA73D5"/>
    <w:rsid w:val="00FB4B20"/>
    <w:rsid w:val="00FC4DE2"/>
    <w:rsid w:val="00FC6BBB"/>
    <w:rsid w:val="00FD5C60"/>
    <w:rsid w:val="00FE157D"/>
    <w:rsid w:val="00FE46D1"/>
    <w:rsid w:val="00FE68EF"/>
    <w:rsid w:val="00FF01A2"/>
    <w:rsid w:val="00FF1319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26184"/>
  <w15:docId w15:val="{3FE87BD0-7DE4-4B01-AB64-E74CE5B5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228"/>
    <w:pPr>
      <w:spacing w:line="276" w:lineRule="auto"/>
      <w:ind w:firstLine="709"/>
      <w:jc w:val="both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69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67E0B"/>
    <w:pPr>
      <w:spacing w:line="240" w:lineRule="auto"/>
    </w:pPr>
    <w:rPr>
      <w:rFonts w:ascii="Tahoma" w:hAnsi="Tahoma" w:cs="Tahoma"/>
      <w:sz w:val="16"/>
      <w:szCs w:val="16"/>
      <w:lang w:val="uk-UA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167E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167E0B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841927"/>
    <w:pPr>
      <w:ind w:left="720"/>
    </w:pPr>
  </w:style>
  <w:style w:type="paragraph" w:styleId="a8">
    <w:name w:val="header"/>
    <w:basedOn w:val="a"/>
    <w:link w:val="a9"/>
    <w:uiPriority w:val="99"/>
    <w:rsid w:val="00E44E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val="uk-UA" w:eastAsia="ru-RU"/>
    </w:rPr>
  </w:style>
  <w:style w:type="character" w:customStyle="1" w:styleId="a9">
    <w:name w:val="Верхній колонтитул Знак"/>
    <w:basedOn w:val="a0"/>
    <w:link w:val="a8"/>
    <w:uiPriority w:val="99"/>
    <w:locked/>
    <w:rsid w:val="00E44E7D"/>
  </w:style>
  <w:style w:type="paragraph" w:styleId="aa">
    <w:name w:val="footer"/>
    <w:basedOn w:val="a"/>
    <w:link w:val="ab"/>
    <w:uiPriority w:val="99"/>
    <w:rsid w:val="00E44E7D"/>
    <w:pPr>
      <w:tabs>
        <w:tab w:val="center" w:pos="4677"/>
        <w:tab w:val="right" w:pos="9355"/>
      </w:tabs>
      <w:spacing w:line="240" w:lineRule="auto"/>
    </w:pPr>
    <w:rPr>
      <w:sz w:val="20"/>
      <w:szCs w:val="20"/>
      <w:lang w:val="uk-UA" w:eastAsia="ru-RU"/>
    </w:rPr>
  </w:style>
  <w:style w:type="character" w:customStyle="1" w:styleId="ab">
    <w:name w:val="Нижній колонтитул Знак"/>
    <w:basedOn w:val="a0"/>
    <w:link w:val="aa"/>
    <w:uiPriority w:val="99"/>
    <w:locked/>
    <w:rsid w:val="00E44E7D"/>
  </w:style>
  <w:style w:type="paragraph" w:styleId="ac">
    <w:name w:val="Body Text"/>
    <w:basedOn w:val="a"/>
    <w:link w:val="ad"/>
    <w:uiPriority w:val="99"/>
    <w:rsid w:val="00027BDB"/>
    <w:pPr>
      <w:suppressAutoHyphens/>
      <w:spacing w:after="120" w:line="240" w:lineRule="auto"/>
      <w:ind w:firstLine="0"/>
      <w:jc w:val="left"/>
    </w:pPr>
    <w:rPr>
      <w:sz w:val="28"/>
      <w:szCs w:val="28"/>
      <w:lang w:val="uk-UA" w:eastAsia="ar-SA"/>
    </w:rPr>
  </w:style>
  <w:style w:type="character" w:customStyle="1" w:styleId="ad">
    <w:name w:val="Основний текст Знак"/>
    <w:basedOn w:val="a0"/>
    <w:link w:val="ac"/>
    <w:uiPriority w:val="99"/>
    <w:locked/>
    <w:rsid w:val="00027BDB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1">
    <w:name w:val="Знак Знак1"/>
    <w:basedOn w:val="a"/>
    <w:uiPriority w:val="99"/>
    <w:rsid w:val="005C5900"/>
    <w:pPr>
      <w:spacing w:line="240" w:lineRule="auto"/>
      <w:ind w:firstLine="0"/>
      <w:jc w:val="left"/>
    </w:pPr>
    <w:rPr>
      <w:rFonts w:ascii="Verdana" w:eastAsia="SimSu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E0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a0"/>
    <w:uiPriority w:val="99"/>
    <w:semiHidden/>
    <w:locked/>
    <w:rsid w:val="0038663A"/>
    <w:rPr>
      <w:rFonts w:ascii="Courier New" w:hAnsi="Courier New" w:cs="Courier New"/>
      <w:sz w:val="20"/>
      <w:szCs w:val="20"/>
      <w:lang w:val="ru-RU" w:eastAsia="en-US"/>
    </w:rPr>
  </w:style>
  <w:style w:type="character" w:customStyle="1" w:styleId="HTML0">
    <w:name w:val="Стандартний HTML Знак"/>
    <w:link w:val="HTML"/>
    <w:uiPriority w:val="99"/>
    <w:locked/>
    <w:rsid w:val="003E0C42"/>
    <w:rPr>
      <w:rFonts w:ascii="Courier New" w:hAnsi="Courier New" w:cs="Courier New"/>
      <w:lang w:val="uk-UA" w:eastAsia="uk-UA"/>
    </w:rPr>
  </w:style>
  <w:style w:type="character" w:customStyle="1" w:styleId="1486">
    <w:name w:val="1486"/>
    <w:aliases w:val="baiaagaaboqcaaad9wmaaaufbaaaaaaaaaaaaaaaaaaaaaaaaaaaaaaaaaaaaaaaaaaaaaaaaaaaaaaaaaaaaaaaaaaaaaaaaaaaaaaaaaaaaaaaaaaaaaaaaaaaaaaaaaaaaaaaaaaaaaaaaaaaaaaaaaaaaaaaaaaaaaaaaaaaaaaaaaaaaaaaaaaaaaaaaaaaaaaaaaaaaaaaaaaaaaaaaaaaaaaaaaaaaaaa"/>
    <w:uiPriority w:val="99"/>
    <w:rsid w:val="003E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nap-kremen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ap-kremen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4221</Words>
  <Characters>2407</Characters>
  <Application>Microsoft Office Word</Application>
  <DocSecurity>0</DocSecurity>
  <Lines>20</Lines>
  <Paragraphs>13</Paragraphs>
  <ScaleCrop>false</ScaleCrop>
  <Company>isp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Admin</dc:creator>
  <cp:keywords/>
  <dc:description/>
  <cp:lastModifiedBy>Головуючий</cp:lastModifiedBy>
  <cp:revision>2</cp:revision>
  <cp:lastPrinted>2021-02-25T14:01:00Z</cp:lastPrinted>
  <dcterms:created xsi:type="dcterms:W3CDTF">2022-05-02T07:28:00Z</dcterms:created>
  <dcterms:modified xsi:type="dcterms:W3CDTF">2022-05-02T07:28:00Z</dcterms:modified>
</cp:coreProperties>
</file>